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sz w:val="21"/>
          <w:szCs w:val="21"/>
        </w:rPr>
      </w:pPr>
      <w:r w:rsidDel="00000000" w:rsidR="00000000" w:rsidRPr="00000000">
        <w:rPr>
          <w:rFonts w:ascii="Calibri" w:cs="Calibri" w:eastAsia="Calibri" w:hAnsi="Calibri"/>
          <w:sz w:val="21"/>
          <w:szCs w:val="21"/>
        </w:rPr>
        <w:drawing>
          <wp:inline distB="0" distT="0" distL="0" distR="0">
            <wp:extent cx="7988300" cy="5422900"/>
            <wp:effectExtent b="0" l="0" r="0" t="0"/>
            <wp:docPr descr="Macintosh HD:Users:ana:Desktop:Screen Shot 2020-09-23 at 21.56.42.png" id="6" name="image1.png"/>
            <a:graphic>
              <a:graphicData uri="http://schemas.openxmlformats.org/drawingml/2006/picture">
                <pic:pic>
                  <pic:nvPicPr>
                    <pic:cNvPr descr="Macintosh HD:Users:ana:Desktop:Screen Shot 2020-09-23 at 21.56.42.png" id="0" name="image1.png"/>
                    <pic:cNvPicPr preferRelativeResize="0"/>
                  </pic:nvPicPr>
                  <pic:blipFill>
                    <a:blip r:embed="rId7"/>
                    <a:srcRect b="0" l="0" r="0" t="0"/>
                    <a:stretch>
                      <a:fillRect/>
                    </a:stretch>
                  </pic:blipFill>
                  <pic:spPr>
                    <a:xfrm>
                      <a:off x="0" y="0"/>
                      <a:ext cx="7988300" cy="54229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1"/>
          <w:color w:val="c00000"/>
          <w:sz w:val="21"/>
          <w:szCs w:val="21"/>
        </w:rPr>
      </w:pPr>
      <w:r w:rsidDel="00000000" w:rsidR="00000000" w:rsidRPr="00000000">
        <w:rPr>
          <w:rFonts w:ascii="Calibri" w:cs="Calibri" w:eastAsia="Calibri" w:hAnsi="Calibri"/>
          <w:b w:val="1"/>
          <w:color w:val="c00000"/>
          <w:sz w:val="21"/>
          <w:szCs w:val="21"/>
        </w:rPr>
        <w:drawing>
          <wp:inline distB="0" distT="0" distL="0" distR="0">
            <wp:extent cx="4394200" cy="5765800"/>
            <wp:effectExtent b="0" l="0" r="0" t="0"/>
            <wp:docPr descr="Macintosh HD:Users:ana:Desktop:kalendar.png" id="8" name="image4.png"/>
            <a:graphic>
              <a:graphicData uri="http://schemas.openxmlformats.org/drawingml/2006/picture">
                <pic:pic>
                  <pic:nvPicPr>
                    <pic:cNvPr descr="Macintosh HD:Users:ana:Desktop:kalendar.png" id="0" name="image4.png"/>
                    <pic:cNvPicPr preferRelativeResize="0"/>
                  </pic:nvPicPr>
                  <pic:blipFill>
                    <a:blip r:embed="rId8"/>
                    <a:srcRect b="0" l="0" r="0" t="0"/>
                    <a:stretch>
                      <a:fillRect/>
                    </a:stretch>
                  </pic:blipFill>
                  <pic:spPr>
                    <a:xfrm>
                      <a:off x="0" y="0"/>
                      <a:ext cx="4394200" cy="57658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color w:val="c00000"/>
          <w:sz w:val="21"/>
          <w:szCs w:val="21"/>
        </w:rPr>
      </w:pPr>
      <w:r w:rsidDel="00000000" w:rsidR="00000000" w:rsidRPr="00000000">
        <w:rPr>
          <w:rFonts w:ascii="Calibri" w:cs="Calibri" w:eastAsia="Calibri" w:hAnsi="Calibri"/>
          <w:b w:val="1"/>
          <w:color w:val="c00000"/>
          <w:sz w:val="21"/>
          <w:szCs w:val="21"/>
        </w:rPr>
        <w:drawing>
          <wp:inline distB="0" distT="0" distL="0" distR="0">
            <wp:extent cx="3987800" cy="5753100"/>
            <wp:effectExtent b="0" l="0" r="0" t="0"/>
            <wp:docPr descr="Macintosh HD:Users:ana:Desktop:turnusi.png" id="7" name="image2.png"/>
            <a:graphic>
              <a:graphicData uri="http://schemas.openxmlformats.org/drawingml/2006/picture">
                <pic:pic>
                  <pic:nvPicPr>
                    <pic:cNvPr descr="Macintosh HD:Users:ana:Desktop:turnusi.png" id="0" name="image2.png"/>
                    <pic:cNvPicPr preferRelativeResize="0"/>
                  </pic:nvPicPr>
                  <pic:blipFill>
                    <a:blip r:embed="rId9"/>
                    <a:srcRect b="0" l="0" r="0" t="0"/>
                    <a:stretch>
                      <a:fillRect/>
                    </a:stretch>
                  </pic:blipFill>
                  <pic:spPr>
                    <a:xfrm>
                      <a:off x="0" y="0"/>
                      <a:ext cx="3987800" cy="57531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rFonts w:ascii="Calibri" w:cs="Calibri" w:eastAsia="Calibri" w:hAnsi="Calibri"/>
          <w:b w:val="1"/>
          <w:color w:val="c00000"/>
          <w:sz w:val="21"/>
          <w:szCs w:val="21"/>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b w:val="1"/>
          <w:color w:val="c00000"/>
          <w:sz w:val="21"/>
          <w:szCs w:val="21"/>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color w:val="c00000"/>
          <w:sz w:val="21"/>
          <w:szCs w:val="21"/>
        </w:rPr>
      </w:pPr>
      <w:r w:rsidDel="00000000" w:rsidR="00000000" w:rsidRPr="00000000">
        <w:rPr>
          <w:rFonts w:ascii="Calibri" w:cs="Calibri" w:eastAsia="Calibri" w:hAnsi="Calibri"/>
          <w:b w:val="1"/>
          <w:color w:val="c00000"/>
          <w:sz w:val="21"/>
          <w:szCs w:val="21"/>
          <w:rtl w:val="0"/>
        </w:rPr>
        <w:t xml:space="preserve">REDOVNI I IZVANREDNI STUDIJ</w:t>
      </w:r>
      <w:r w:rsidDel="00000000" w:rsidR="00000000" w:rsidRPr="00000000">
        <w:drawing>
          <wp:anchor allowOverlap="1" behindDoc="0" distB="0" distT="0" distL="114300" distR="114300" hidden="0" layoutInCell="1" locked="0" relativeHeight="0" simplePos="0">
            <wp:simplePos x="0" y="0"/>
            <wp:positionH relativeFrom="column">
              <wp:posOffset>-249552</wp:posOffset>
            </wp:positionH>
            <wp:positionV relativeFrom="paragraph">
              <wp:posOffset>8444923</wp:posOffset>
            </wp:positionV>
            <wp:extent cx="1752600" cy="533400"/>
            <wp:effectExtent b="0" l="0" r="0" t="0"/>
            <wp:wrapNone/>
            <wp:docPr descr="A close up of a logo&#10;&#10;Description automatically generated" id="5" name="image3.jpg"/>
            <a:graphic>
              <a:graphicData uri="http://schemas.openxmlformats.org/drawingml/2006/picture">
                <pic:pic>
                  <pic:nvPicPr>
                    <pic:cNvPr descr="A close up of a logo&#10;&#10;Description automatically generated" id="0" name="image3.jpg"/>
                    <pic:cNvPicPr preferRelativeResize="0"/>
                  </pic:nvPicPr>
                  <pic:blipFill>
                    <a:blip r:embed="rId10"/>
                    <a:srcRect b="0" l="0" r="0" t="0"/>
                    <a:stretch>
                      <a:fillRect/>
                    </a:stretch>
                  </pic:blipFill>
                  <pic:spPr>
                    <a:xfrm>
                      <a:off x="0" y="0"/>
                      <a:ext cx="1752600" cy="533400"/>
                    </a:xfrm>
                    <a:prstGeom prst="rect"/>
                    <a:ln/>
                  </pic:spPr>
                </pic:pic>
              </a:graphicData>
            </a:graphic>
          </wp:anchor>
        </w:drawing>
      </w:r>
    </w:p>
    <w:p w:rsidR="00000000" w:rsidDel="00000000" w:rsidP="00000000" w:rsidRDefault="00000000" w:rsidRPr="00000000" w14:paraId="00000008">
      <w:pPr>
        <w:rPr>
          <w:rFonts w:ascii="Calibri" w:cs="Calibri" w:eastAsia="Calibri" w:hAnsi="Calibri"/>
          <w:sz w:val="21"/>
          <w:szCs w:val="21"/>
        </w:rPr>
      </w:pPr>
      <w:r w:rsidDel="00000000" w:rsidR="00000000" w:rsidRPr="00000000">
        <w:rPr>
          <w:rtl w:val="0"/>
        </w:rPr>
      </w:r>
    </w:p>
    <w:tbl>
      <w:tblPr>
        <w:tblStyle w:val="Table1"/>
        <w:tblW w:w="13992.999999999996"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9"/>
        <w:gridCol w:w="1047"/>
        <w:gridCol w:w="3633"/>
        <w:gridCol w:w="851"/>
        <w:gridCol w:w="445"/>
        <w:gridCol w:w="3018"/>
        <w:gridCol w:w="364"/>
        <w:gridCol w:w="351"/>
        <w:gridCol w:w="365"/>
        <w:gridCol w:w="628"/>
        <w:gridCol w:w="553"/>
        <w:gridCol w:w="668"/>
        <w:gridCol w:w="1451"/>
        <w:tblGridChange w:id="0">
          <w:tblGrid>
            <w:gridCol w:w="619"/>
            <w:gridCol w:w="1047"/>
            <w:gridCol w:w="3633"/>
            <w:gridCol w:w="851"/>
            <w:gridCol w:w="445"/>
            <w:gridCol w:w="3018"/>
            <w:gridCol w:w="364"/>
            <w:gridCol w:w="351"/>
            <w:gridCol w:w="365"/>
            <w:gridCol w:w="628"/>
            <w:gridCol w:w="553"/>
            <w:gridCol w:w="668"/>
            <w:gridCol w:w="1451"/>
          </w:tblGrid>
        </w:tblGridChange>
      </w:tblGrid>
      <w:tr>
        <w:trPr>
          <w:trHeight w:val="240" w:hRule="atLeast"/>
        </w:trPr>
        <w:tc>
          <w:tcPr>
            <w:gridSpan w:val="13"/>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009">
            <w:pPr>
              <w:jc w:val="center"/>
              <w:rPr>
                <w:rFonts w:ascii="Calibri" w:cs="Calibri" w:eastAsia="Calibri" w:hAnsi="Calibri"/>
                <w:sz w:val="21"/>
                <w:szCs w:val="21"/>
              </w:rPr>
            </w:pPr>
            <w:r w:rsidDel="00000000" w:rsidR="00000000" w:rsidRPr="00000000">
              <w:rPr>
                <w:rFonts w:ascii="Calibri" w:cs="Calibri" w:eastAsia="Calibri" w:hAnsi="Calibri"/>
                <w:b w:val="1"/>
                <w:color w:val="000000"/>
                <w:sz w:val="21"/>
                <w:szCs w:val="21"/>
                <w:rtl w:val="0"/>
              </w:rPr>
              <w:t xml:space="preserve">Odsjek za novu glazbu – Diplomski studij Tamburaško umijeće</w:t>
            </w:r>
            <w:r w:rsidDel="00000000" w:rsidR="00000000" w:rsidRPr="00000000">
              <w:rPr>
                <w:rtl w:val="0"/>
              </w:rPr>
            </w:r>
          </w:p>
          <w:p w:rsidR="00000000" w:rsidDel="00000000" w:rsidP="00000000" w:rsidRDefault="00000000" w:rsidRPr="00000000" w14:paraId="0000000A">
            <w:pPr>
              <w:jc w:val="center"/>
              <w:rPr>
                <w:rFonts w:ascii="Calibri" w:cs="Calibri" w:eastAsia="Calibri" w:hAnsi="Calibri"/>
                <w:sz w:val="21"/>
                <w:szCs w:val="21"/>
              </w:rPr>
            </w:pPr>
            <w:r w:rsidDel="00000000" w:rsidR="00000000" w:rsidRPr="00000000">
              <w:rPr>
                <w:rFonts w:ascii="Calibri" w:cs="Calibri" w:eastAsia="Calibri" w:hAnsi="Calibri"/>
                <w:b w:val="1"/>
                <w:color w:val="000000"/>
                <w:sz w:val="21"/>
                <w:szCs w:val="21"/>
                <w:rtl w:val="0"/>
              </w:rPr>
              <w:t xml:space="preserve">1. godina studija, zimski / 1. semestar, 2020/21.</w:t>
            </w:r>
            <w:r w:rsidDel="00000000" w:rsidR="00000000" w:rsidRPr="00000000">
              <w:rPr>
                <w:rtl w:val="0"/>
              </w:rPr>
            </w:r>
          </w:p>
        </w:tc>
      </w:tr>
      <w:tr>
        <w:trPr>
          <w:trHeight w:val="540" w:hRule="atLeast"/>
        </w:trPr>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017">
            <w:pPr>
              <w:jc w:val="center"/>
              <w:rPr>
                <w:rFonts w:ascii="Calibri" w:cs="Calibri" w:eastAsia="Calibri" w:hAnsi="Calibri"/>
                <w:sz w:val="21"/>
                <w:szCs w:val="21"/>
              </w:rPr>
            </w:pPr>
            <w:r w:rsidDel="00000000" w:rsidR="00000000" w:rsidRPr="00000000">
              <w:rPr>
                <w:rFonts w:ascii="Calibri" w:cs="Calibri" w:eastAsia="Calibri" w:hAnsi="Calibri"/>
                <w:b w:val="1"/>
                <w:color w:val="000000"/>
                <w:sz w:val="21"/>
                <w:szCs w:val="21"/>
                <w:rtl w:val="0"/>
              </w:rPr>
              <w:t xml:space="preserve">Red.</w:t>
              <w:br w:type="textWrapping"/>
              <w:t xml:space="preserve">br.</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018">
            <w:pPr>
              <w:jc w:val="center"/>
              <w:rPr>
                <w:rFonts w:ascii="Calibri" w:cs="Calibri" w:eastAsia="Calibri" w:hAnsi="Calibri"/>
                <w:sz w:val="21"/>
                <w:szCs w:val="21"/>
              </w:rPr>
            </w:pPr>
            <w:r w:rsidDel="00000000" w:rsidR="00000000" w:rsidRPr="00000000">
              <w:rPr>
                <w:rFonts w:ascii="Calibri" w:cs="Calibri" w:eastAsia="Calibri" w:hAnsi="Calibri"/>
                <w:b w:val="1"/>
                <w:color w:val="000000"/>
                <w:sz w:val="21"/>
                <w:szCs w:val="21"/>
                <w:rtl w:val="0"/>
              </w:rPr>
              <w:t xml:space="preserve">Šifra</w:t>
            </w:r>
            <w:r w:rsidDel="00000000" w:rsidR="00000000" w:rsidRPr="00000000">
              <w:rPr>
                <w:rtl w:val="0"/>
              </w:rPr>
            </w:r>
          </w:p>
          <w:p w:rsidR="00000000" w:rsidDel="00000000" w:rsidP="00000000" w:rsidRDefault="00000000" w:rsidRPr="00000000" w14:paraId="00000019">
            <w:pPr>
              <w:jc w:val="center"/>
              <w:rPr>
                <w:rFonts w:ascii="Calibri" w:cs="Calibri" w:eastAsia="Calibri" w:hAnsi="Calibri"/>
                <w:sz w:val="21"/>
                <w:szCs w:val="21"/>
              </w:rPr>
            </w:pPr>
            <w:r w:rsidDel="00000000" w:rsidR="00000000" w:rsidRPr="00000000">
              <w:rPr>
                <w:rFonts w:ascii="Calibri" w:cs="Calibri" w:eastAsia="Calibri" w:hAnsi="Calibri"/>
                <w:b w:val="1"/>
                <w:color w:val="000000"/>
                <w:sz w:val="21"/>
                <w:szCs w:val="21"/>
                <w:rtl w:val="0"/>
              </w:rPr>
              <w:t xml:space="preserve">pred-</w:t>
            </w:r>
            <w:r w:rsidDel="00000000" w:rsidR="00000000" w:rsidRPr="00000000">
              <w:rPr>
                <w:rtl w:val="0"/>
              </w:rPr>
            </w:r>
          </w:p>
          <w:p w:rsidR="00000000" w:rsidDel="00000000" w:rsidP="00000000" w:rsidRDefault="00000000" w:rsidRPr="00000000" w14:paraId="0000001A">
            <w:pPr>
              <w:jc w:val="center"/>
              <w:rPr>
                <w:rFonts w:ascii="Calibri" w:cs="Calibri" w:eastAsia="Calibri" w:hAnsi="Calibri"/>
                <w:sz w:val="21"/>
                <w:szCs w:val="21"/>
              </w:rPr>
            </w:pPr>
            <w:r w:rsidDel="00000000" w:rsidR="00000000" w:rsidRPr="00000000">
              <w:rPr>
                <w:rFonts w:ascii="Calibri" w:cs="Calibri" w:eastAsia="Calibri" w:hAnsi="Calibri"/>
                <w:b w:val="1"/>
                <w:color w:val="000000"/>
                <w:sz w:val="21"/>
                <w:szCs w:val="21"/>
                <w:rtl w:val="0"/>
              </w:rPr>
              <w:t xml:space="preserve">meta</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01B">
            <w:pPr>
              <w:jc w:val="center"/>
              <w:rPr>
                <w:rFonts w:ascii="Calibri" w:cs="Calibri" w:eastAsia="Calibri" w:hAnsi="Calibri"/>
                <w:sz w:val="21"/>
                <w:szCs w:val="21"/>
              </w:rPr>
            </w:pPr>
            <w:r w:rsidDel="00000000" w:rsidR="00000000" w:rsidRPr="00000000">
              <w:rPr>
                <w:rFonts w:ascii="Calibri" w:cs="Calibri" w:eastAsia="Calibri" w:hAnsi="Calibri"/>
                <w:b w:val="1"/>
                <w:color w:val="000000"/>
                <w:sz w:val="21"/>
                <w:szCs w:val="21"/>
                <w:rtl w:val="0"/>
              </w:rPr>
              <w:t xml:space="preserve">Naziv predmeta</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01C">
            <w:pPr>
              <w:jc w:val="center"/>
              <w:rPr>
                <w:rFonts w:ascii="Calibri" w:cs="Calibri" w:eastAsia="Calibri" w:hAnsi="Calibri"/>
                <w:sz w:val="21"/>
                <w:szCs w:val="21"/>
              </w:rPr>
            </w:pPr>
            <w:r w:rsidDel="00000000" w:rsidR="00000000" w:rsidRPr="00000000">
              <w:rPr>
                <w:rFonts w:ascii="Calibri" w:cs="Calibri" w:eastAsia="Calibri" w:hAnsi="Calibri"/>
                <w:b w:val="1"/>
                <w:color w:val="000000"/>
                <w:sz w:val="21"/>
                <w:szCs w:val="21"/>
                <w:rtl w:val="0"/>
              </w:rPr>
              <w:t xml:space="preserve">Obave-</w:t>
            </w:r>
            <w:r w:rsidDel="00000000" w:rsidR="00000000" w:rsidRPr="00000000">
              <w:rPr>
                <w:rtl w:val="0"/>
              </w:rPr>
            </w:r>
          </w:p>
          <w:p w:rsidR="00000000" w:rsidDel="00000000" w:rsidP="00000000" w:rsidRDefault="00000000" w:rsidRPr="00000000" w14:paraId="0000001D">
            <w:pPr>
              <w:jc w:val="center"/>
              <w:rPr>
                <w:rFonts w:ascii="Calibri" w:cs="Calibri" w:eastAsia="Calibri" w:hAnsi="Calibri"/>
                <w:sz w:val="21"/>
                <w:szCs w:val="21"/>
              </w:rPr>
            </w:pPr>
            <w:r w:rsidDel="00000000" w:rsidR="00000000" w:rsidRPr="00000000">
              <w:rPr>
                <w:rFonts w:ascii="Calibri" w:cs="Calibri" w:eastAsia="Calibri" w:hAnsi="Calibri"/>
                <w:b w:val="1"/>
                <w:color w:val="000000"/>
                <w:sz w:val="21"/>
                <w:szCs w:val="21"/>
                <w:rtl w:val="0"/>
              </w:rPr>
              <w:t xml:space="preserve">zan/</w:t>
              <w:br w:type="textWrapping"/>
              <w:t xml:space="preserve">Izborni</w:t>
            </w:r>
            <w:r w:rsidDel="00000000" w:rsidR="00000000" w:rsidRPr="00000000">
              <w:rPr>
                <w:rtl w:val="0"/>
              </w:rPr>
            </w:r>
          </w:p>
          <w:p w:rsidR="00000000" w:rsidDel="00000000" w:rsidP="00000000" w:rsidRDefault="00000000" w:rsidRPr="00000000" w14:paraId="0000001E">
            <w:pPr>
              <w:rPr>
                <w:rFonts w:ascii="Calibri" w:cs="Calibri" w:eastAsia="Calibri" w:hAnsi="Calibri"/>
                <w:sz w:val="21"/>
                <w:szCs w:val="21"/>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01F">
            <w:pPr>
              <w:jc w:val="center"/>
              <w:rPr>
                <w:rFonts w:ascii="Calibri" w:cs="Calibri" w:eastAsia="Calibri" w:hAnsi="Calibri"/>
                <w:sz w:val="21"/>
                <w:szCs w:val="21"/>
              </w:rPr>
            </w:pPr>
            <w:r w:rsidDel="00000000" w:rsidR="00000000" w:rsidRPr="00000000">
              <w:rPr>
                <w:rFonts w:ascii="Calibri" w:cs="Calibri" w:eastAsia="Calibri" w:hAnsi="Calibri"/>
                <w:b w:val="1"/>
                <w:color w:val="000000"/>
                <w:sz w:val="21"/>
                <w:szCs w:val="21"/>
                <w:rtl w:val="0"/>
              </w:rPr>
              <w:t xml:space="preserve">EC</w:t>
            </w:r>
            <w:r w:rsidDel="00000000" w:rsidR="00000000" w:rsidRPr="00000000">
              <w:rPr>
                <w:rtl w:val="0"/>
              </w:rPr>
            </w:r>
          </w:p>
          <w:p w:rsidR="00000000" w:rsidDel="00000000" w:rsidP="00000000" w:rsidRDefault="00000000" w:rsidRPr="00000000" w14:paraId="00000020">
            <w:pPr>
              <w:jc w:val="center"/>
              <w:rPr>
                <w:rFonts w:ascii="Calibri" w:cs="Calibri" w:eastAsia="Calibri" w:hAnsi="Calibri"/>
                <w:sz w:val="21"/>
                <w:szCs w:val="21"/>
              </w:rPr>
            </w:pPr>
            <w:r w:rsidDel="00000000" w:rsidR="00000000" w:rsidRPr="00000000">
              <w:rPr>
                <w:rFonts w:ascii="Calibri" w:cs="Calibri" w:eastAsia="Calibri" w:hAnsi="Calibri"/>
                <w:b w:val="1"/>
                <w:color w:val="000000"/>
                <w:sz w:val="21"/>
                <w:szCs w:val="21"/>
                <w:rtl w:val="0"/>
              </w:rPr>
              <w:t xml:space="preserve">TS</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021">
            <w:pPr>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22">
            <w:pPr>
              <w:jc w:val="center"/>
              <w:rPr>
                <w:rFonts w:ascii="Calibri" w:cs="Calibri" w:eastAsia="Calibri" w:hAnsi="Calibri"/>
                <w:sz w:val="21"/>
                <w:szCs w:val="21"/>
              </w:rPr>
            </w:pPr>
            <w:r w:rsidDel="00000000" w:rsidR="00000000" w:rsidRPr="00000000">
              <w:rPr>
                <w:rFonts w:ascii="Calibri" w:cs="Calibri" w:eastAsia="Calibri" w:hAnsi="Calibri"/>
                <w:b w:val="1"/>
                <w:color w:val="000000"/>
                <w:sz w:val="21"/>
                <w:szCs w:val="21"/>
                <w:rtl w:val="0"/>
              </w:rPr>
              <w:t xml:space="preserve">Nastavnik</w:t>
            </w:r>
            <w:r w:rsidDel="00000000" w:rsidR="00000000" w:rsidRPr="00000000">
              <w:rPr>
                <w:rtl w:val="0"/>
              </w:rPr>
            </w:r>
          </w:p>
          <w:p w:rsidR="00000000" w:rsidDel="00000000" w:rsidP="00000000" w:rsidRDefault="00000000" w:rsidRPr="00000000" w14:paraId="00000023">
            <w:pPr>
              <w:rPr>
                <w:rFonts w:ascii="Calibri" w:cs="Calibri" w:eastAsia="Calibri" w:hAnsi="Calibri"/>
                <w:sz w:val="21"/>
                <w:szCs w:val="21"/>
              </w:rPr>
            </w:pPr>
            <w:r w:rsidDel="00000000" w:rsidR="00000000" w:rsidRPr="00000000">
              <w:rPr>
                <w:rtl w:val="0"/>
              </w:rPr>
            </w:r>
          </w:p>
        </w:tc>
        <w:tc>
          <w:tcPr>
            <w:gridSpan w:val="3"/>
            <w:tcBorders>
              <w:top w:color="000000" w:space="0" w:sz="4" w:val="single"/>
              <w:left w:color="000000" w:space="0" w:sz="4" w:val="single"/>
              <w:bottom w:color="000000" w:space="0" w:sz="18"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024">
            <w:pPr>
              <w:jc w:val="center"/>
              <w:rPr>
                <w:rFonts w:ascii="Calibri" w:cs="Calibri" w:eastAsia="Calibri" w:hAnsi="Calibri"/>
                <w:sz w:val="21"/>
                <w:szCs w:val="21"/>
              </w:rPr>
            </w:pPr>
            <w:r w:rsidDel="00000000" w:rsidR="00000000" w:rsidRPr="00000000">
              <w:rPr>
                <w:rFonts w:ascii="Calibri" w:cs="Calibri" w:eastAsia="Calibri" w:hAnsi="Calibri"/>
                <w:b w:val="1"/>
                <w:color w:val="000000"/>
                <w:sz w:val="21"/>
                <w:szCs w:val="21"/>
                <w:rtl w:val="0"/>
              </w:rPr>
              <w:t xml:space="preserve">Sati tjedno</w:t>
            </w:r>
            <w:r w:rsidDel="00000000" w:rsidR="00000000" w:rsidRPr="00000000">
              <w:rPr>
                <w:rtl w:val="0"/>
              </w:rPr>
            </w:r>
          </w:p>
        </w:tc>
        <w:tc>
          <w:tcPr>
            <w:gridSpan w:val="3"/>
            <w:tcBorders>
              <w:top w:color="000000" w:space="0" w:sz="4" w:val="single"/>
              <w:left w:color="000000" w:space="0" w:sz="4" w:val="single"/>
              <w:bottom w:color="000000" w:space="0" w:sz="18"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027">
            <w:pPr>
              <w:jc w:val="center"/>
              <w:rPr>
                <w:rFonts w:ascii="Calibri" w:cs="Calibri" w:eastAsia="Calibri" w:hAnsi="Calibri"/>
                <w:sz w:val="21"/>
                <w:szCs w:val="21"/>
              </w:rPr>
            </w:pPr>
            <w:r w:rsidDel="00000000" w:rsidR="00000000" w:rsidRPr="00000000">
              <w:rPr>
                <w:rFonts w:ascii="Calibri" w:cs="Calibri" w:eastAsia="Calibri" w:hAnsi="Calibri"/>
                <w:b w:val="1"/>
                <w:color w:val="000000"/>
                <w:sz w:val="21"/>
                <w:szCs w:val="21"/>
                <w:rtl w:val="0"/>
              </w:rPr>
              <w:t xml:space="preserve">Grupe</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02A">
            <w:pPr>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2B">
            <w:pPr>
              <w:rPr>
                <w:rFonts w:ascii="Calibri" w:cs="Calibri" w:eastAsia="Calibri" w:hAnsi="Calibri"/>
                <w:sz w:val="21"/>
                <w:szCs w:val="21"/>
              </w:rPr>
            </w:pPr>
            <w:r w:rsidDel="00000000" w:rsidR="00000000" w:rsidRPr="00000000">
              <w:rPr>
                <w:rFonts w:ascii="Calibri" w:cs="Calibri" w:eastAsia="Calibri" w:hAnsi="Calibri"/>
                <w:b w:val="1"/>
                <w:color w:val="000000"/>
                <w:sz w:val="21"/>
                <w:szCs w:val="21"/>
                <w:rtl w:val="0"/>
              </w:rPr>
              <w:t xml:space="preserve">Spajanje grupa</w:t>
            </w:r>
            <w:r w:rsidDel="00000000" w:rsidR="00000000" w:rsidRPr="00000000">
              <w:rPr>
                <w:rtl w:val="0"/>
              </w:rPr>
            </w:r>
          </w:p>
        </w:tc>
      </w:tr>
      <w:tr>
        <w:trPr>
          <w:trHeight w:val="320" w:hRule="atLeast"/>
        </w:trPr>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1"/>
                <w:szCs w:val="2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1"/>
                <w:szCs w:val="2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1"/>
                <w:szCs w:val="2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1"/>
                <w:szCs w:val="2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1"/>
                <w:szCs w:val="2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1"/>
                <w:szCs w:val="21"/>
              </w:rPr>
            </w:pPr>
            <w:r w:rsidDel="00000000" w:rsidR="00000000" w:rsidRPr="00000000">
              <w:rPr>
                <w:rtl w:val="0"/>
              </w:rPr>
            </w:r>
          </w:p>
        </w:tc>
        <w:tc>
          <w:tcPr>
            <w:tcBorders>
              <w:top w:color="000000" w:space="0" w:sz="18" w:val="single"/>
              <w:left w:color="000000" w:space="0" w:sz="4" w:val="single"/>
              <w:bottom w:color="000000" w:space="0" w:sz="18"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32">
            <w:pPr>
              <w:jc w:val="cente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P</w:t>
            </w:r>
            <w:r w:rsidDel="00000000" w:rsidR="00000000" w:rsidRPr="00000000">
              <w:rPr>
                <w:rtl w:val="0"/>
              </w:rPr>
            </w:r>
          </w:p>
        </w:tc>
        <w:tc>
          <w:tcPr>
            <w:tcBorders>
              <w:top w:color="000000" w:space="0" w:sz="18" w:val="single"/>
              <w:left w:color="000000" w:space="0" w:sz="4" w:val="single"/>
              <w:bottom w:color="000000" w:space="0" w:sz="18"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33">
            <w:pPr>
              <w:jc w:val="cente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S</w:t>
            </w:r>
            <w:r w:rsidDel="00000000" w:rsidR="00000000" w:rsidRPr="00000000">
              <w:rPr>
                <w:rtl w:val="0"/>
              </w:rPr>
            </w:r>
          </w:p>
        </w:tc>
        <w:tc>
          <w:tcPr>
            <w:tcBorders>
              <w:top w:color="000000" w:space="0" w:sz="18" w:val="single"/>
              <w:left w:color="000000" w:space="0" w:sz="4" w:val="single"/>
              <w:bottom w:color="000000" w:space="0" w:sz="18"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34">
            <w:pPr>
              <w:jc w:val="cente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V</w:t>
            </w:r>
            <w:r w:rsidDel="00000000" w:rsidR="00000000" w:rsidRPr="00000000">
              <w:rPr>
                <w:rtl w:val="0"/>
              </w:rPr>
            </w:r>
          </w:p>
        </w:tc>
        <w:tc>
          <w:tcPr>
            <w:tcBorders>
              <w:top w:color="000000" w:space="0" w:sz="18" w:val="single"/>
              <w:left w:color="000000" w:space="0" w:sz="4" w:val="single"/>
              <w:bottom w:color="000000" w:space="0" w:sz="18"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35">
            <w:pPr>
              <w:jc w:val="cente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P</w:t>
            </w:r>
            <w:r w:rsidDel="00000000" w:rsidR="00000000" w:rsidRPr="00000000">
              <w:rPr>
                <w:rtl w:val="0"/>
              </w:rPr>
            </w:r>
          </w:p>
        </w:tc>
        <w:tc>
          <w:tcPr>
            <w:tcBorders>
              <w:top w:color="000000" w:space="0" w:sz="18" w:val="single"/>
              <w:left w:color="000000" w:space="0" w:sz="4" w:val="single"/>
              <w:bottom w:color="000000" w:space="0" w:sz="18"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36">
            <w:pPr>
              <w:jc w:val="cente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S</w:t>
            </w:r>
            <w:r w:rsidDel="00000000" w:rsidR="00000000" w:rsidRPr="00000000">
              <w:rPr>
                <w:rtl w:val="0"/>
              </w:rPr>
            </w:r>
          </w:p>
        </w:tc>
        <w:tc>
          <w:tcPr>
            <w:tcBorders>
              <w:top w:color="000000" w:space="0" w:sz="18" w:val="single"/>
              <w:left w:color="000000" w:space="0" w:sz="4" w:val="single"/>
              <w:bottom w:color="000000" w:space="0" w:sz="18"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37">
            <w:pPr>
              <w:jc w:val="cente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V</w:t>
            </w:r>
            <w:r w:rsidDel="00000000" w:rsidR="00000000" w:rsidRPr="00000000">
              <w:rPr>
                <w:rtl w:val="0"/>
              </w:rPr>
            </w:r>
          </w:p>
        </w:tc>
        <w:tc>
          <w:tcPr>
            <w:vMerge w:val="continue"/>
            <w:tcBorders>
              <w:top w:color="000000" w:space="0" w:sz="4" w:val="single"/>
              <w:left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1"/>
                <w:szCs w:val="21"/>
              </w:rPr>
            </w:pPr>
            <w:r w:rsidDel="00000000" w:rsidR="00000000" w:rsidRPr="00000000">
              <w:rPr>
                <w:rtl w:val="0"/>
              </w:rPr>
            </w:r>
          </w:p>
        </w:tc>
      </w:tr>
      <w:tr>
        <w:trPr>
          <w:trHeight w:val="240" w:hRule="atLeast"/>
        </w:trPr>
        <w:tc>
          <w:tcPr>
            <w:gridSpan w:val="13"/>
            <w:tcBorders>
              <w:top w:color="000000" w:space="0" w:sz="18"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39">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ZAJEDNIČKI STRUČNI PREDMETI</w:t>
            </w:r>
            <w:r w:rsidDel="00000000" w:rsidR="00000000" w:rsidRPr="00000000">
              <w:rPr>
                <w:rtl w:val="0"/>
              </w:rPr>
            </w:r>
          </w:p>
        </w:tc>
      </w:tr>
      <w:tr>
        <w:trPr>
          <w:trHeight w:val="20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46">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47">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MOT01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48">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Aspekti suvremene glazbe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49">
            <w:pPr>
              <w:jc w:val="cente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4A">
            <w:pPr>
              <w:jc w:val="cente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3</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4B">
            <w:pPr>
              <w:rPr>
                <w:rFonts w:ascii="Calibri" w:cs="Calibri" w:eastAsia="Calibri" w:hAnsi="Calibri"/>
                <w:sz w:val="21"/>
                <w:szCs w:val="21"/>
              </w:rPr>
            </w:pPr>
            <w:r w:rsidDel="00000000" w:rsidR="00000000" w:rsidRPr="00000000">
              <w:rPr>
                <w:rFonts w:ascii="Calibri" w:cs="Calibri" w:eastAsia="Calibri" w:hAnsi="Calibri"/>
                <w:b w:val="1"/>
                <w:color w:val="000000"/>
                <w:sz w:val="21"/>
                <w:szCs w:val="21"/>
                <w:rtl w:val="0"/>
              </w:rPr>
              <w:t xml:space="preserve">Red.prof.art. Sanda Majurec</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4C">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1</w:t>
            </w:r>
          </w:p>
        </w:tc>
        <w:tc>
          <w:tcPr>
            <w:tcBorders>
              <w:top w:color="000000" w:space="0" w:sz="4" w:val="single"/>
              <w:left w:color="000000" w:space="0" w:sz="4" w:val="single"/>
              <w:bottom w:color="000000" w:space="0" w:sz="4" w:val="dashed"/>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4D">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4E">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4F">
            <w:pPr>
              <w:jc w:val="cente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1/2</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50">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51">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052">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AS</w:t>
            </w:r>
            <w:r w:rsidDel="00000000" w:rsidR="00000000" w:rsidRPr="00000000">
              <w:rPr>
                <w:rtl w:val="0"/>
              </w:rPr>
            </w:r>
          </w:p>
        </w:tc>
      </w:tr>
      <w:tr>
        <w:trPr>
          <w:trHeight w:val="20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53">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54">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MOT03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55">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Estetika i teorija suvremene umjetnosti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56">
            <w:pPr>
              <w:jc w:val="cente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57">
            <w:pPr>
              <w:jc w:val="cente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3</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58">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Karmela Puljiz, pred. </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59">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2</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5A">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1</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5B">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1</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5C">
            <w:pPr>
              <w:jc w:val="cente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1/2</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5D">
            <w:pPr>
              <w:jc w:val="cente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1/2</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5E">
            <w:pPr>
              <w:jc w:val="cente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1/2</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05F">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ES</w:t>
            </w:r>
            <w:r w:rsidDel="00000000" w:rsidR="00000000" w:rsidRPr="00000000">
              <w:rPr>
                <w:rtl w:val="0"/>
              </w:rPr>
            </w:r>
          </w:p>
        </w:tc>
      </w:tr>
      <w:tr>
        <w:trPr>
          <w:trHeight w:val="240" w:hRule="atLeast"/>
        </w:trPr>
        <w:tc>
          <w:tcPr>
            <w:gridSpan w:val="13"/>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60">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6</w:t>
            </w:r>
          </w:p>
        </w:tc>
      </w:tr>
      <w:tr>
        <w:trPr>
          <w:trHeight w:val="255" w:hRule="atLeast"/>
        </w:trPr>
        <w:tc>
          <w:tcPr>
            <w:gridSpan w:val="13"/>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6D">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STRUČNI PREDMETI STUDIJA TAMBURAŠKO UMIJEĆE</w:t>
            </w:r>
          </w:p>
        </w:tc>
      </w:tr>
      <w:tr>
        <w:trPr>
          <w:trHeight w:val="12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7A">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7B">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MOT07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7C">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Povijest tamburaškog umijeća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7D">
            <w:pPr>
              <w:jc w:val="cente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7E">
            <w:pPr>
              <w:jc w:val="cente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3</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7F">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Marko Sesar, umj.sur.</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0">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2</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1">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2">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3">
            <w:pPr>
              <w:jc w:val="cente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1/2</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4">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5">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tcMar>
              <w:top w:w="0.0" w:type="dxa"/>
              <w:left w:w="115.0" w:type="dxa"/>
              <w:bottom w:w="0.0" w:type="dxa"/>
              <w:right w:w="115.0" w:type="dxa"/>
            </w:tcMar>
          </w:tcPr>
          <w:p w:rsidR="00000000" w:rsidDel="00000000" w:rsidP="00000000" w:rsidRDefault="00000000" w:rsidRPr="00000000" w14:paraId="00000086">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TU</w:t>
            </w:r>
            <w:r w:rsidDel="00000000" w:rsidR="00000000" w:rsidRPr="00000000">
              <w:rPr>
                <w:rtl w:val="0"/>
              </w:rPr>
            </w:r>
          </w:p>
        </w:tc>
      </w:tr>
      <w:tr>
        <w:trPr>
          <w:trHeight w:val="4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7">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8">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MOT08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9">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Komorno muziciranje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A">
            <w:pPr>
              <w:jc w:val="cente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B">
            <w:pPr>
              <w:jc w:val="cente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4</w:t>
            </w:r>
            <w:r w:rsidDel="00000000" w:rsidR="00000000" w:rsidRPr="00000000">
              <w:rPr>
                <w:rtl w:val="0"/>
              </w:rPr>
            </w:r>
          </w:p>
        </w:tc>
        <w:tc>
          <w:tcPr>
            <w:tcBorders>
              <w:top w:color="000000" w:space="0" w:sz="4" w:val="dashed"/>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8C">
            <w:pPr>
              <w:rPr>
                <w:rFonts w:ascii="Calibri" w:cs="Calibri" w:eastAsia="Calibri" w:hAnsi="Calibri"/>
                <w:i w:val="1"/>
                <w:sz w:val="21"/>
                <w:szCs w:val="21"/>
              </w:rPr>
            </w:pPr>
            <w:r w:rsidDel="00000000" w:rsidR="00000000" w:rsidRPr="00000000">
              <w:rPr>
                <w:rFonts w:ascii="Calibri" w:cs="Calibri" w:eastAsia="Calibri" w:hAnsi="Calibri"/>
                <w:b w:val="1"/>
                <w:color w:val="000000"/>
                <w:sz w:val="21"/>
                <w:szCs w:val="21"/>
                <w:rtl w:val="0"/>
              </w:rPr>
              <w:t xml:space="preserve">Doc.art. Mia Elezović</w:t>
            </w:r>
            <w:r w:rsidDel="00000000" w:rsidR="00000000" w:rsidRPr="00000000">
              <w:rPr>
                <w:rtl w:val="0"/>
              </w:rPr>
            </w:r>
          </w:p>
        </w:tc>
        <w:tc>
          <w:tcPr>
            <w:tcBorders>
              <w:top w:color="000000" w:space="0" w:sz="4" w:val="dashed"/>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8D">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1</w:t>
            </w:r>
            <w:r w:rsidDel="00000000" w:rsidR="00000000" w:rsidRPr="00000000">
              <w:rPr>
                <w:rtl w:val="0"/>
              </w:rPr>
            </w:r>
          </w:p>
        </w:tc>
        <w:tc>
          <w:tcPr>
            <w:tcBorders>
              <w:top w:color="000000" w:space="0" w:sz="4" w:val="dashed"/>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8E">
            <w:pPr>
              <w:rPr>
                <w:rFonts w:ascii="Calibri" w:cs="Calibri" w:eastAsia="Calibri" w:hAnsi="Calibri"/>
                <w:sz w:val="21"/>
                <w:szCs w:val="21"/>
              </w:rPr>
            </w:pPr>
            <w:r w:rsidDel="00000000" w:rsidR="00000000" w:rsidRPr="00000000">
              <w:rPr>
                <w:rtl w:val="0"/>
              </w:rPr>
            </w:r>
          </w:p>
        </w:tc>
        <w:tc>
          <w:tcPr>
            <w:tcBorders>
              <w:top w:color="000000" w:space="0" w:sz="4" w:val="dashed"/>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8F">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w:t>
            </w:r>
            <w:r w:rsidDel="00000000" w:rsidR="00000000" w:rsidRPr="00000000">
              <w:rPr>
                <w:rtl w:val="0"/>
              </w:rPr>
            </w:r>
          </w:p>
          <w:p w:rsidR="00000000" w:rsidDel="00000000" w:rsidP="00000000" w:rsidRDefault="00000000" w:rsidRPr="00000000" w14:paraId="00000090">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2</w:t>
            </w:r>
            <w:r w:rsidDel="00000000" w:rsidR="00000000" w:rsidRPr="00000000">
              <w:rPr>
                <w:rtl w:val="0"/>
              </w:rPr>
            </w:r>
          </w:p>
        </w:tc>
        <w:tc>
          <w:tcPr>
            <w:tcBorders>
              <w:top w:color="000000" w:space="0" w:sz="4" w:val="dashed"/>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91">
            <w:pPr>
              <w:rPr>
                <w:rFonts w:ascii="Calibri" w:cs="Calibri" w:eastAsia="Calibri" w:hAnsi="Calibri"/>
                <w:sz w:val="21"/>
                <w:szCs w:val="21"/>
              </w:rPr>
            </w:pPr>
            <w:r w:rsidDel="00000000" w:rsidR="00000000" w:rsidRPr="00000000">
              <w:rPr>
                <w:rtl w:val="0"/>
              </w:rPr>
            </w:r>
          </w:p>
        </w:tc>
        <w:tc>
          <w:tcPr>
            <w:tcBorders>
              <w:top w:color="000000" w:space="0" w:sz="4" w:val="dashed"/>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92">
            <w:pPr>
              <w:rPr>
                <w:rFonts w:ascii="Calibri" w:cs="Calibri" w:eastAsia="Calibri" w:hAnsi="Calibri"/>
                <w:sz w:val="21"/>
                <w:szCs w:val="21"/>
              </w:rPr>
            </w:pPr>
            <w:r w:rsidDel="00000000" w:rsidR="00000000" w:rsidRPr="00000000">
              <w:rPr>
                <w:rtl w:val="0"/>
              </w:rPr>
            </w:r>
          </w:p>
        </w:tc>
        <w:tc>
          <w:tcPr>
            <w:tcBorders>
              <w:top w:color="000000" w:space="0" w:sz="4" w:val="dashed"/>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93">
            <w:pPr>
              <w:rPr>
                <w:rFonts w:ascii="Calibri" w:cs="Calibri" w:eastAsia="Calibri" w:hAnsi="Calibri"/>
                <w:sz w:val="21"/>
                <w:szCs w:val="21"/>
              </w:rPr>
            </w:pPr>
            <w:r w:rsidDel="00000000" w:rsidR="00000000" w:rsidRPr="00000000">
              <w:rPr>
                <w:rtl w:val="0"/>
              </w:rPr>
            </w:r>
          </w:p>
        </w:tc>
        <w:tc>
          <w:tcPr>
            <w:tcBorders>
              <w:top w:color="000000" w:space="0" w:sz="4" w:val="dashed"/>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94">
            <w:pPr>
              <w:rPr>
                <w:rFonts w:ascii="Calibri" w:cs="Calibri" w:eastAsia="Calibri" w:hAnsi="Calibri"/>
                <w:sz w:val="21"/>
                <w:szCs w:val="21"/>
              </w:rPr>
            </w:pP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95">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96">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MOT12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97">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Priređivanje za tamburaške ansamble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98">
            <w:pPr>
              <w:jc w:val="cente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99">
            <w:pPr>
              <w:jc w:val="cente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9A">
            <w:pPr>
              <w:rPr>
                <w:rFonts w:ascii="Calibri" w:cs="Calibri" w:eastAsia="Calibri" w:hAnsi="Calibri"/>
                <w:b w:val="1"/>
                <w:i w:val="1"/>
                <w:color w:val="000000"/>
                <w:sz w:val="21"/>
                <w:szCs w:val="21"/>
              </w:rPr>
            </w:pPr>
            <w:r w:rsidDel="00000000" w:rsidR="00000000" w:rsidRPr="00000000">
              <w:rPr>
                <w:rFonts w:ascii="Calibri" w:cs="Calibri" w:eastAsia="Calibri" w:hAnsi="Calibri"/>
                <w:b w:val="1"/>
                <w:sz w:val="21"/>
                <w:szCs w:val="21"/>
                <w:rtl w:val="0"/>
              </w:rPr>
              <w:t xml:space="preserve">red.prof.art. Davor Bobić</w:t>
            </w:r>
            <w:r w:rsidDel="00000000" w:rsidR="00000000" w:rsidRPr="00000000">
              <w:rPr>
                <w:rtl w:val="0"/>
              </w:rPr>
            </w:r>
          </w:p>
          <w:p w:rsidR="00000000" w:rsidDel="00000000" w:rsidP="00000000" w:rsidRDefault="00000000" w:rsidRPr="00000000" w14:paraId="0000009B">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Tihomir Ranogajec, ass</w:t>
            </w:r>
            <w:r w:rsidDel="00000000" w:rsidR="00000000" w:rsidRPr="00000000">
              <w:rPr>
                <w:rFonts w:ascii="Calibri" w:cs="Calibri" w:eastAsia="Calibri" w:hAnsi="Calibri"/>
                <w:b w:val="1"/>
                <w:color w:val="000000"/>
                <w:sz w:val="21"/>
                <w:szCs w:val="21"/>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9C">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1</w:t>
            </w:r>
            <w:r w:rsidDel="00000000" w:rsidR="00000000" w:rsidRPr="00000000">
              <w:rPr>
                <w:rtl w:val="0"/>
              </w:rPr>
            </w:r>
          </w:p>
          <w:p w:rsidR="00000000" w:rsidDel="00000000" w:rsidP="00000000" w:rsidRDefault="00000000" w:rsidRPr="00000000" w14:paraId="0000009D">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9E">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9F">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w:t>
            </w:r>
            <w:r w:rsidDel="00000000" w:rsidR="00000000" w:rsidRPr="00000000">
              <w:rPr>
                <w:rtl w:val="0"/>
              </w:rPr>
            </w:r>
          </w:p>
          <w:p w:rsidR="00000000" w:rsidDel="00000000" w:rsidP="00000000" w:rsidRDefault="00000000" w:rsidRPr="00000000" w14:paraId="000000A0">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A1">
            <w:pPr>
              <w:jc w:val="cente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A2">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A3">
            <w:pPr>
              <w:jc w:val="cente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A4">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P</w:t>
            </w: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A5">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A6">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MOT16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A7">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Vođenje tamburaških ansambala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A8">
            <w:pPr>
              <w:jc w:val="cente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A9">
            <w:pPr>
              <w:jc w:val="cente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AA">
            <w:pPr>
              <w:rPr>
                <w:rFonts w:ascii="Calibri" w:cs="Calibri" w:eastAsia="Calibri" w:hAnsi="Calibri"/>
                <w:sz w:val="21"/>
                <w:szCs w:val="21"/>
              </w:rPr>
            </w:pPr>
            <w:r w:rsidDel="00000000" w:rsidR="00000000" w:rsidRPr="00000000">
              <w:rPr>
                <w:rFonts w:ascii="Calibri" w:cs="Calibri" w:eastAsia="Calibri" w:hAnsi="Calibri"/>
                <w:i w:val="1"/>
                <w:color w:val="000000"/>
                <w:sz w:val="21"/>
                <w:szCs w:val="21"/>
                <w:rtl w:val="0"/>
              </w:rPr>
              <w:t xml:space="preserve">Red.prof.art. Berislav Šipuš</w:t>
            </w:r>
            <w:r w:rsidDel="00000000" w:rsidR="00000000" w:rsidRPr="00000000">
              <w:rPr>
                <w:rtl w:val="0"/>
              </w:rPr>
            </w:r>
          </w:p>
          <w:p w:rsidR="00000000" w:rsidDel="00000000" w:rsidP="00000000" w:rsidRDefault="00000000" w:rsidRPr="00000000" w14:paraId="000000AB">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Tihomir Ranogajec, ass.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AC">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1</w:t>
            </w:r>
            <w:r w:rsidDel="00000000" w:rsidR="00000000" w:rsidRPr="00000000">
              <w:rPr>
                <w:rtl w:val="0"/>
              </w:rPr>
            </w:r>
          </w:p>
          <w:p w:rsidR="00000000" w:rsidDel="00000000" w:rsidP="00000000" w:rsidRDefault="00000000" w:rsidRPr="00000000" w14:paraId="000000AD">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AE">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AF">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t>
            </w:r>
          </w:p>
          <w:p w:rsidR="00000000" w:rsidDel="00000000" w:rsidP="00000000" w:rsidRDefault="00000000" w:rsidRPr="00000000" w14:paraId="000000B0">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B1">
            <w:pPr>
              <w:jc w:val="cente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B2">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B3">
            <w:pPr>
              <w:jc w:val="cente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B4">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TA</w:t>
            </w:r>
            <w:r w:rsidDel="00000000" w:rsidR="00000000" w:rsidRPr="00000000">
              <w:rPr>
                <w:rtl w:val="0"/>
              </w:rPr>
            </w:r>
          </w:p>
        </w:tc>
      </w:tr>
      <w:tr>
        <w:trPr>
          <w:trHeight w:val="1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B5">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B6">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MOT20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B7">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Metodika nastave tambura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B8">
            <w:pPr>
              <w:jc w:val="cente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B9">
            <w:pPr>
              <w:jc w:val="cente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BA">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Marko Sesar, umj.sur.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BB">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BC">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BD">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BE">
            <w:pPr>
              <w:jc w:val="cente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BF">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C0">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C1">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MT</w:t>
            </w:r>
            <w:r w:rsidDel="00000000" w:rsidR="00000000" w:rsidRPr="00000000">
              <w:rPr>
                <w:rtl w:val="0"/>
              </w:rPr>
            </w:r>
          </w:p>
        </w:tc>
      </w:tr>
      <w:tr>
        <w:trPr>
          <w:trHeight w:val="180" w:hRule="atLeast"/>
        </w:trPr>
        <w:tc>
          <w:tcPr>
            <w:gridSpan w:val="13"/>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C2">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17</w:t>
            </w:r>
          </w:p>
        </w:tc>
      </w:tr>
      <w:tr>
        <w:trPr>
          <w:trHeight w:val="402" w:hRule="atLeast"/>
        </w:trPr>
        <w:tc>
          <w:tcPr>
            <w:gridSpan w:val="13"/>
            <w:tcBorders>
              <w:top w:color="000000" w:space="0" w:sz="4" w:val="single"/>
              <w:left w:color="000000" w:space="0" w:sz="4" w:val="single"/>
              <w:bottom w:color="000000" w:space="0" w:sz="18"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CF">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UKUPNO (obavezni predmeti)                                                                                 23                                                                                                 19 sati nastave tjedno</w:t>
            </w:r>
          </w:p>
        </w:tc>
      </w:tr>
      <w:tr>
        <w:trPr>
          <w:trHeight w:val="280" w:hRule="atLeast"/>
        </w:trPr>
        <w:tc>
          <w:tcPr>
            <w:gridSpan w:val="13"/>
            <w:tcBorders>
              <w:top w:color="000000" w:space="0" w:sz="18"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0DC">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IZBORNI PREDMETI</w:t>
            </w:r>
          </w:p>
        </w:tc>
      </w:tr>
      <w:tr>
        <w:trPr>
          <w:trHeight w:val="375" w:hRule="atLeast"/>
        </w:trPr>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0E9">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0EA">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MIT03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0EB">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Sviranje u orkestru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0EC">
            <w:pPr>
              <w:jc w:val="cente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0ED">
            <w:pPr>
              <w:jc w:val="cente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3</w:t>
            </w:r>
            <w:r w:rsidDel="00000000" w:rsidR="00000000" w:rsidRPr="00000000">
              <w:rPr>
                <w:rtl w:val="0"/>
              </w:rPr>
            </w:r>
          </w:p>
        </w:tc>
        <w:tc>
          <w:tcPr>
            <w:tcBorders>
              <w:top w:color="000000" w:space="0" w:sz="4" w:val="dashed"/>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0EE">
            <w:pPr>
              <w:rPr>
                <w:rFonts w:ascii="Calibri" w:cs="Calibri" w:eastAsia="Calibri" w:hAnsi="Calibri"/>
                <w:sz w:val="21"/>
                <w:szCs w:val="21"/>
              </w:rPr>
            </w:pPr>
            <w:r w:rsidDel="00000000" w:rsidR="00000000" w:rsidRPr="00000000">
              <w:rPr>
                <w:rFonts w:ascii="Calibri" w:cs="Calibri" w:eastAsia="Calibri" w:hAnsi="Calibri"/>
                <w:i w:val="1"/>
                <w:color w:val="000000"/>
                <w:sz w:val="21"/>
                <w:szCs w:val="21"/>
                <w:rtl w:val="0"/>
              </w:rPr>
              <w:t xml:space="preserve">Doc.art. Mladen Tutavac</w:t>
            </w:r>
            <w:r w:rsidDel="00000000" w:rsidR="00000000" w:rsidRPr="00000000">
              <w:rPr>
                <w:rtl w:val="0"/>
              </w:rPr>
            </w:r>
          </w:p>
          <w:p w:rsidR="00000000" w:rsidDel="00000000" w:rsidP="00000000" w:rsidRDefault="00000000" w:rsidRPr="00000000" w14:paraId="000000EF">
            <w:pPr>
              <w:rPr>
                <w:rFonts w:ascii="Calibri" w:cs="Calibri" w:eastAsia="Calibri" w:hAnsi="Calibri"/>
                <w:i w:val="1"/>
                <w:sz w:val="21"/>
                <w:szCs w:val="21"/>
              </w:rPr>
            </w:pPr>
            <w:r w:rsidDel="00000000" w:rsidR="00000000" w:rsidRPr="00000000">
              <w:rPr>
                <w:rFonts w:ascii="Calibri" w:cs="Calibri" w:eastAsia="Calibri" w:hAnsi="Calibri"/>
                <w:i w:val="1"/>
                <w:color w:val="000000"/>
                <w:sz w:val="21"/>
                <w:szCs w:val="21"/>
                <w:rtl w:val="0"/>
              </w:rPr>
              <w:t xml:space="preserve">Davor Kelić, ass</w:t>
            </w:r>
            <w:r w:rsidDel="00000000" w:rsidR="00000000" w:rsidRPr="00000000">
              <w:rPr>
                <w:rtl w:val="0"/>
              </w:rPr>
            </w:r>
          </w:p>
        </w:tc>
        <w:tc>
          <w:tcPr>
            <w:tcBorders>
              <w:top w:color="000000" w:space="0" w:sz="4" w:val="dashed"/>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0F0">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1</w:t>
            </w:r>
            <w:r w:rsidDel="00000000" w:rsidR="00000000" w:rsidRPr="00000000">
              <w:rPr>
                <w:rtl w:val="0"/>
              </w:rPr>
            </w:r>
          </w:p>
          <w:p w:rsidR="00000000" w:rsidDel="00000000" w:rsidP="00000000" w:rsidRDefault="00000000" w:rsidRPr="00000000" w14:paraId="000000F1">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w:t>
            </w:r>
            <w:r w:rsidDel="00000000" w:rsidR="00000000" w:rsidRPr="00000000">
              <w:rPr>
                <w:rtl w:val="0"/>
              </w:rPr>
            </w:r>
          </w:p>
        </w:tc>
        <w:tc>
          <w:tcPr>
            <w:tcBorders>
              <w:top w:color="000000" w:space="0" w:sz="4" w:val="dashed"/>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0F2">
            <w:pPr>
              <w:rPr>
                <w:rFonts w:ascii="Calibri" w:cs="Calibri" w:eastAsia="Calibri" w:hAnsi="Calibri"/>
                <w:sz w:val="21"/>
                <w:szCs w:val="21"/>
              </w:rPr>
            </w:pPr>
            <w:r w:rsidDel="00000000" w:rsidR="00000000" w:rsidRPr="00000000">
              <w:rPr>
                <w:rtl w:val="0"/>
              </w:rPr>
            </w:r>
          </w:p>
        </w:tc>
        <w:tc>
          <w:tcPr>
            <w:tcBorders>
              <w:top w:color="000000" w:space="0" w:sz="4" w:val="dashed"/>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0F3">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1</w:t>
            </w:r>
            <w:r w:rsidDel="00000000" w:rsidR="00000000" w:rsidRPr="00000000">
              <w:rPr>
                <w:rtl w:val="0"/>
              </w:rPr>
            </w:r>
          </w:p>
          <w:p w:rsidR="00000000" w:rsidDel="00000000" w:rsidP="00000000" w:rsidRDefault="00000000" w:rsidRPr="00000000" w14:paraId="000000F4">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2</w:t>
            </w:r>
            <w:r w:rsidDel="00000000" w:rsidR="00000000" w:rsidRPr="00000000">
              <w:rPr>
                <w:rtl w:val="0"/>
              </w:rPr>
            </w:r>
          </w:p>
        </w:tc>
        <w:tc>
          <w:tcPr>
            <w:tcBorders>
              <w:top w:color="000000" w:space="0" w:sz="4" w:val="dashed"/>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0F5">
            <w:pPr>
              <w:jc w:val="cente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1/10</w:t>
            </w:r>
            <w:r w:rsidDel="00000000" w:rsidR="00000000" w:rsidRPr="00000000">
              <w:rPr>
                <w:rtl w:val="0"/>
              </w:rPr>
            </w:r>
          </w:p>
        </w:tc>
        <w:tc>
          <w:tcPr>
            <w:tcBorders>
              <w:top w:color="000000" w:space="0" w:sz="4" w:val="dashed"/>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0F6">
            <w:pPr>
              <w:rPr>
                <w:rFonts w:ascii="Calibri" w:cs="Calibri" w:eastAsia="Calibri" w:hAnsi="Calibri"/>
                <w:sz w:val="21"/>
                <w:szCs w:val="21"/>
              </w:rPr>
            </w:pPr>
            <w:r w:rsidDel="00000000" w:rsidR="00000000" w:rsidRPr="00000000">
              <w:rPr>
                <w:rtl w:val="0"/>
              </w:rPr>
            </w:r>
          </w:p>
        </w:tc>
        <w:tc>
          <w:tcPr>
            <w:tcBorders>
              <w:top w:color="000000" w:space="0" w:sz="4" w:val="dashed"/>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0F7">
            <w:pPr>
              <w:jc w:val="cente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1/10</w:t>
            </w:r>
            <w:r w:rsidDel="00000000" w:rsidR="00000000" w:rsidRPr="00000000">
              <w:rPr>
                <w:rtl w:val="0"/>
              </w:rPr>
            </w:r>
          </w:p>
        </w:tc>
        <w:tc>
          <w:tcPr>
            <w:tcBorders>
              <w:top w:color="000000" w:space="0" w:sz="4" w:val="dashed"/>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0F8">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TO1</w:t>
            </w:r>
            <w:r w:rsidDel="00000000" w:rsidR="00000000" w:rsidRPr="00000000">
              <w:rPr>
                <w:rtl w:val="0"/>
              </w:rPr>
            </w:r>
          </w:p>
        </w:tc>
      </w:tr>
      <w:tr>
        <w:trPr>
          <w:trHeight w:val="1620" w:hRule="atLeast"/>
        </w:trPr>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0F9">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0FA">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LKBA045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0FB">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Psihologija odgoja i obrazovanja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0FC">
            <w:pPr>
              <w:jc w:val="cente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0FD">
            <w:pPr>
              <w:jc w:val="cente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1"/>
                <w:szCs w:val="21"/>
                <w:highlight w:val="white"/>
                <w:u w:val="none"/>
                <w:vertAlign w:val="baseline"/>
              </w:rPr>
            </w:pPr>
            <w:r w:rsidDel="00000000" w:rsidR="00000000" w:rsidRPr="00000000">
              <w:rPr>
                <w:rFonts w:ascii="Calibri" w:cs="Calibri" w:eastAsia="Calibri" w:hAnsi="Calibri"/>
                <w:b w:val="1"/>
                <w:i w:val="0"/>
                <w:smallCaps w:val="0"/>
                <w:strike w:val="0"/>
                <w:color w:val="000000"/>
                <w:sz w:val="21"/>
                <w:szCs w:val="21"/>
                <w:highlight w:val="white"/>
                <w:u w:val="none"/>
                <w:vertAlign w:val="baseline"/>
                <w:rtl w:val="0"/>
              </w:rPr>
              <w:t xml:space="preserve">doc.dr.sc.Tihana Škojo</w:t>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1"/>
                <w:szCs w:val="21"/>
                <w:highlight w:val="white"/>
                <w:u w:val="none"/>
                <w:vertAlign w:val="baseline"/>
              </w:rPr>
            </w:pPr>
            <w:r w:rsidDel="00000000" w:rsidR="00000000" w:rsidRPr="00000000">
              <w:rPr>
                <w:rFonts w:ascii="Calibri" w:cs="Calibri" w:eastAsia="Calibri" w:hAnsi="Calibri"/>
                <w:b w:val="0"/>
                <w:i w:val="0"/>
                <w:smallCaps w:val="0"/>
                <w:strike w:val="0"/>
                <w:color w:val="000000"/>
                <w:sz w:val="21"/>
                <w:szCs w:val="21"/>
                <w:highlight w:val="white"/>
                <w:u w:val="none"/>
                <w:vertAlign w:val="baseline"/>
                <w:rtl w:val="0"/>
              </w:rPr>
              <w:t xml:space="preserve">Kristek Marija, pred.</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00">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1</w:t>
            </w:r>
            <w:r w:rsidDel="00000000" w:rsidR="00000000" w:rsidRPr="00000000">
              <w:rPr>
                <w:rtl w:val="0"/>
              </w:rPr>
            </w:r>
          </w:p>
          <w:p w:rsidR="00000000" w:rsidDel="00000000" w:rsidP="00000000" w:rsidRDefault="00000000" w:rsidRPr="00000000" w14:paraId="00000101">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02">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w:t>
            </w:r>
            <w:r w:rsidDel="00000000" w:rsidR="00000000" w:rsidRPr="00000000">
              <w:rPr>
                <w:rtl w:val="0"/>
              </w:rPr>
            </w:r>
          </w:p>
          <w:p w:rsidR="00000000" w:rsidDel="00000000" w:rsidP="00000000" w:rsidRDefault="00000000" w:rsidRPr="00000000" w14:paraId="00000103">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04">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w:t>
            </w:r>
            <w:r w:rsidDel="00000000" w:rsidR="00000000" w:rsidRPr="00000000">
              <w:rPr>
                <w:rtl w:val="0"/>
              </w:rPr>
            </w:r>
          </w:p>
          <w:p w:rsidR="00000000" w:rsidDel="00000000" w:rsidP="00000000" w:rsidRDefault="00000000" w:rsidRPr="00000000" w14:paraId="00000105">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06">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07">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08">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109">
            <w:pPr>
              <w:rPr>
                <w:rFonts w:ascii="Calibri" w:cs="Calibri" w:eastAsia="Calibri" w:hAnsi="Calibri"/>
                <w:sz w:val="21"/>
                <w:szCs w:val="21"/>
              </w:rPr>
            </w:pP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0A">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0B">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LKMA21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0C">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Pedagogija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0D">
            <w:pPr>
              <w:jc w:val="cente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0E">
            <w:pPr>
              <w:jc w:val="cente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3</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0F">
            <w:pPr>
              <w:rPr>
                <w:rFonts w:ascii="Calibri" w:cs="Calibri" w:eastAsia="Calibri" w:hAnsi="Calibri"/>
                <w:sz w:val="21"/>
                <w:szCs w:val="21"/>
              </w:rPr>
            </w:pPr>
            <w:r w:rsidDel="00000000" w:rsidR="00000000" w:rsidRPr="00000000">
              <w:rPr>
                <w:rFonts w:ascii="Calibri" w:cs="Calibri" w:eastAsia="Calibri" w:hAnsi="Calibri"/>
                <w:b w:val="1"/>
                <w:color w:val="000000"/>
                <w:sz w:val="21"/>
                <w:szCs w:val="21"/>
                <w:rtl w:val="0"/>
              </w:rPr>
              <w:t xml:space="preserve">Dr.sc. Amir Begić, ass.</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10">
            <w:pPr>
              <w:jc w:val="center"/>
              <w:rPr>
                <w:rFonts w:ascii="Calibri" w:cs="Calibri" w:eastAsia="Calibri" w:hAnsi="Calibri"/>
                <w:sz w:val="21"/>
                <w:szCs w:val="21"/>
              </w:rPr>
            </w:pPr>
            <w:r w:rsidDel="00000000" w:rsidR="00000000" w:rsidRPr="00000000">
              <w:rPr>
                <w:rFonts w:ascii="Calibri" w:cs="Calibri" w:eastAsia="Calibri" w:hAnsi="Calibri"/>
                <w:b w:val="1"/>
                <w:color w:val="000000"/>
                <w:sz w:val="21"/>
                <w:szCs w:val="21"/>
                <w:rtl w:val="0"/>
              </w:rPr>
              <w:t xml:space="preserve">1</w:t>
            </w:r>
            <w:r w:rsidDel="00000000" w:rsidR="00000000" w:rsidRPr="00000000">
              <w:rPr>
                <w:rtl w:val="0"/>
              </w:rPr>
            </w:r>
          </w:p>
          <w:p w:rsidR="00000000" w:rsidDel="00000000" w:rsidP="00000000" w:rsidRDefault="00000000" w:rsidRPr="00000000" w14:paraId="00000111">
            <w:pPr>
              <w:jc w:val="center"/>
              <w:rPr>
                <w:rFonts w:ascii="Calibri" w:cs="Calibri" w:eastAsia="Calibri" w:hAnsi="Calibri"/>
                <w:sz w:val="21"/>
                <w:szCs w:val="21"/>
              </w:rPr>
            </w:pPr>
            <w:r w:rsidDel="00000000" w:rsidR="00000000" w:rsidRPr="00000000">
              <w:rPr>
                <w:rFonts w:ascii="Calibri" w:cs="Calibri" w:eastAsia="Calibri" w:hAnsi="Calibri"/>
                <w:b w:val="1"/>
                <w:color w:val="000000"/>
                <w:sz w:val="21"/>
                <w:szCs w:val="21"/>
                <w:rtl w:val="0"/>
              </w:rPr>
              <w:t xml:space="preserve">-</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12">
            <w:pPr>
              <w:jc w:val="center"/>
              <w:rPr>
                <w:rFonts w:ascii="Calibri" w:cs="Calibri" w:eastAsia="Calibri" w:hAnsi="Calibri"/>
                <w:sz w:val="21"/>
                <w:szCs w:val="21"/>
              </w:rPr>
            </w:pPr>
            <w:r w:rsidDel="00000000" w:rsidR="00000000" w:rsidRPr="00000000">
              <w:rPr>
                <w:rFonts w:ascii="Calibri" w:cs="Calibri" w:eastAsia="Calibri" w:hAnsi="Calibri"/>
                <w:b w:val="1"/>
                <w:color w:val="000000"/>
                <w:sz w:val="21"/>
                <w:szCs w:val="21"/>
                <w:rtl w:val="0"/>
              </w:rPr>
              <w:t xml:space="preserve">-</w:t>
            </w:r>
            <w:r w:rsidDel="00000000" w:rsidR="00000000" w:rsidRPr="00000000">
              <w:rPr>
                <w:rtl w:val="0"/>
              </w:rPr>
            </w:r>
          </w:p>
          <w:p w:rsidR="00000000" w:rsidDel="00000000" w:rsidP="00000000" w:rsidRDefault="00000000" w:rsidRPr="00000000" w14:paraId="00000113">
            <w:pPr>
              <w:jc w:val="center"/>
              <w:rPr>
                <w:rFonts w:ascii="Calibri" w:cs="Calibri" w:eastAsia="Calibri" w:hAnsi="Calibri"/>
                <w:sz w:val="21"/>
                <w:szCs w:val="21"/>
              </w:rPr>
            </w:pPr>
            <w:r w:rsidDel="00000000" w:rsidR="00000000" w:rsidRPr="00000000">
              <w:rPr>
                <w:rFonts w:ascii="Calibri" w:cs="Calibri" w:eastAsia="Calibri" w:hAnsi="Calibri"/>
                <w:b w:val="1"/>
                <w:color w:val="000000"/>
                <w:sz w:val="21"/>
                <w:szCs w:val="21"/>
                <w:rtl w:val="0"/>
              </w:rPr>
              <w:t xml:space="preserve">1</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14">
            <w:pPr>
              <w:jc w:val="center"/>
              <w:rPr>
                <w:rFonts w:ascii="Calibri" w:cs="Calibri" w:eastAsia="Calibri" w:hAnsi="Calibri"/>
                <w:sz w:val="21"/>
                <w:szCs w:val="21"/>
              </w:rPr>
            </w:pPr>
            <w:r w:rsidDel="00000000" w:rsidR="00000000" w:rsidRPr="00000000">
              <w:rPr>
                <w:rFonts w:ascii="Calibri" w:cs="Calibri" w:eastAsia="Calibri" w:hAnsi="Calibri"/>
                <w:b w:val="1"/>
                <w:color w:val="000000"/>
                <w:sz w:val="21"/>
                <w:szCs w:val="21"/>
                <w:rtl w:val="0"/>
              </w:rPr>
              <w:t xml:space="preserve">-</w:t>
            </w:r>
            <w:r w:rsidDel="00000000" w:rsidR="00000000" w:rsidRPr="00000000">
              <w:rPr>
                <w:rtl w:val="0"/>
              </w:rPr>
            </w:r>
          </w:p>
          <w:p w:rsidR="00000000" w:rsidDel="00000000" w:rsidP="00000000" w:rsidRDefault="00000000" w:rsidRPr="00000000" w14:paraId="00000115">
            <w:pPr>
              <w:jc w:val="center"/>
              <w:rPr>
                <w:rFonts w:ascii="Calibri" w:cs="Calibri" w:eastAsia="Calibri" w:hAnsi="Calibri"/>
                <w:sz w:val="21"/>
                <w:szCs w:val="21"/>
              </w:rPr>
            </w:pPr>
            <w:r w:rsidDel="00000000" w:rsidR="00000000" w:rsidRPr="00000000">
              <w:rPr>
                <w:rFonts w:ascii="Calibri" w:cs="Calibri" w:eastAsia="Calibri" w:hAnsi="Calibri"/>
                <w:b w:val="1"/>
                <w:color w:val="000000"/>
                <w:sz w:val="21"/>
                <w:szCs w:val="21"/>
                <w:rtl w:val="0"/>
              </w:rPr>
              <w:t xml:space="preserve">1</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16">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17">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18">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119">
            <w:pPr>
              <w:rPr>
                <w:rFonts w:ascii="Calibri" w:cs="Calibri" w:eastAsia="Calibri" w:hAnsi="Calibri"/>
                <w:sz w:val="21"/>
                <w:szCs w:val="21"/>
              </w:rPr>
            </w:pP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1A">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1B">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1C">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Sviranje tambure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1D">
            <w:pPr>
              <w:jc w:val="cente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1E">
            <w:pPr>
              <w:jc w:val="cente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2</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1F">
            <w:pPr>
              <w:rPr>
                <w:rFonts w:ascii="Calibri" w:cs="Calibri" w:eastAsia="Calibri" w:hAnsi="Calibri"/>
                <w:sz w:val="21"/>
                <w:szCs w:val="21"/>
              </w:rPr>
            </w:pPr>
            <w:r w:rsidDel="00000000" w:rsidR="00000000" w:rsidRPr="00000000">
              <w:rPr>
                <w:rFonts w:ascii="Calibri" w:cs="Calibri" w:eastAsia="Calibri" w:hAnsi="Calibri"/>
                <w:i w:val="1"/>
                <w:color w:val="000000"/>
                <w:sz w:val="21"/>
                <w:szCs w:val="21"/>
                <w:rtl w:val="0"/>
              </w:rPr>
              <w:t xml:space="preserve">Vladimir Vladimirov, vrh.umj.</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20">
            <w:pPr>
              <w:rPr>
                <w:rFonts w:ascii="Calibri" w:cs="Calibri" w:eastAsia="Calibri" w:hAnsi="Calibri"/>
                <w:sz w:val="21"/>
                <w:szCs w:val="21"/>
              </w:rPr>
            </w:pP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21">
            <w:pPr>
              <w:rPr>
                <w:rFonts w:ascii="Calibri" w:cs="Calibri" w:eastAsia="Calibri" w:hAnsi="Calibri"/>
                <w:sz w:val="21"/>
                <w:szCs w:val="21"/>
              </w:rPr>
            </w:pP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22">
            <w:pPr>
              <w:jc w:val="center"/>
              <w:rPr>
                <w:rFonts w:ascii="Calibri" w:cs="Calibri" w:eastAsia="Calibri" w:hAnsi="Calibri"/>
                <w:sz w:val="21"/>
                <w:szCs w:val="21"/>
              </w:rPr>
            </w:pPr>
            <w:r w:rsidDel="00000000" w:rsidR="00000000" w:rsidRPr="00000000">
              <w:rPr>
                <w:rFonts w:ascii="Calibri" w:cs="Calibri" w:eastAsia="Calibri" w:hAnsi="Calibri"/>
                <w:b w:val="1"/>
                <w:color w:val="000000"/>
                <w:sz w:val="21"/>
                <w:szCs w:val="21"/>
                <w:rtl w:val="0"/>
              </w:rPr>
              <w:t xml:space="preserve">1</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23">
            <w:pPr>
              <w:rPr>
                <w:rFonts w:ascii="Calibri" w:cs="Calibri" w:eastAsia="Calibri" w:hAnsi="Calibri"/>
                <w:sz w:val="21"/>
                <w:szCs w:val="21"/>
              </w:rPr>
            </w:pP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24">
            <w:pPr>
              <w:rPr>
                <w:rFonts w:ascii="Calibri" w:cs="Calibri" w:eastAsia="Calibri" w:hAnsi="Calibri"/>
                <w:sz w:val="21"/>
                <w:szCs w:val="21"/>
              </w:rPr>
            </w:pP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25">
            <w:pPr>
              <w:rPr>
                <w:rFonts w:ascii="Calibri" w:cs="Calibri" w:eastAsia="Calibri" w:hAnsi="Calibri"/>
                <w:sz w:val="21"/>
                <w:szCs w:val="21"/>
              </w:rPr>
            </w:pP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126">
            <w:pPr>
              <w:rPr>
                <w:rFonts w:ascii="Calibri" w:cs="Calibri" w:eastAsia="Calibri" w:hAnsi="Calibri"/>
                <w:sz w:val="21"/>
                <w:szCs w:val="21"/>
              </w:rPr>
            </w:pP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27">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28">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MIT11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29">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Efekti glazbe na čovjeka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2A">
            <w:pPr>
              <w:jc w:val="cente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2B">
            <w:pPr>
              <w:jc w:val="cente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3</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2C">
            <w:pP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red.prof.art. Davor Bobić</w:t>
            </w:r>
            <w:r w:rsidDel="00000000" w:rsidR="00000000" w:rsidRPr="00000000">
              <w:rPr>
                <w:rtl w:val="0"/>
              </w:rPr>
            </w:r>
          </w:p>
          <w:p w:rsidR="00000000" w:rsidDel="00000000" w:rsidP="00000000" w:rsidRDefault="00000000" w:rsidRPr="00000000" w14:paraId="0000012D">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Blanka Gigić Karl, pred.</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2E">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2</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2F">
            <w:pPr>
              <w:rPr>
                <w:rFonts w:ascii="Calibri" w:cs="Calibri" w:eastAsia="Calibri" w:hAnsi="Calibri"/>
                <w:sz w:val="21"/>
                <w:szCs w:val="21"/>
              </w:rPr>
            </w:pP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30">
            <w:pPr>
              <w:rPr>
                <w:rFonts w:ascii="Calibri" w:cs="Calibri" w:eastAsia="Calibri" w:hAnsi="Calibri"/>
                <w:sz w:val="21"/>
                <w:szCs w:val="21"/>
              </w:rPr>
            </w:pP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31">
            <w:pPr>
              <w:jc w:val="cente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1/5</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32">
            <w:pPr>
              <w:rPr>
                <w:rFonts w:ascii="Calibri" w:cs="Calibri" w:eastAsia="Calibri" w:hAnsi="Calibri"/>
                <w:sz w:val="21"/>
                <w:szCs w:val="21"/>
              </w:rPr>
            </w:pP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33">
            <w:pPr>
              <w:rPr>
                <w:rFonts w:ascii="Calibri" w:cs="Calibri" w:eastAsia="Calibri" w:hAnsi="Calibri"/>
                <w:sz w:val="21"/>
                <w:szCs w:val="21"/>
              </w:rPr>
            </w:pP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134">
            <w:pPr>
              <w:rPr>
                <w:rFonts w:ascii="Calibri" w:cs="Calibri" w:eastAsia="Calibri" w:hAnsi="Calibri"/>
                <w:sz w:val="21"/>
                <w:szCs w:val="21"/>
              </w:rPr>
            </w:pPr>
            <w:r w:rsidDel="00000000" w:rsidR="00000000" w:rsidRPr="00000000">
              <w:rPr>
                <w:rFonts w:ascii="Calibri" w:cs="Calibri" w:eastAsia="Calibri" w:hAnsi="Calibri"/>
                <w:color w:val="000000"/>
                <w:sz w:val="21"/>
                <w:szCs w:val="21"/>
                <w:rtl w:val="0"/>
              </w:rPr>
              <w:t xml:space="preserve">EF</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35">
            <w:pPr>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6.</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136">
            <w:pPr>
              <w:rPr>
                <w:rFonts w:ascii="Calibri" w:cs="Calibri" w:eastAsia="Calibri" w:hAnsi="Calibri"/>
                <w:color w:val="000000"/>
                <w:sz w:val="21"/>
                <w:szCs w:val="21"/>
              </w:rPr>
            </w:pPr>
            <w:r w:rsidDel="00000000" w:rsidR="00000000" w:rsidRPr="00000000">
              <w:rPr>
                <w:rFonts w:ascii="Calibri" w:cs="Calibri" w:eastAsia="Calibri" w:hAnsi="Calibri"/>
                <w:sz w:val="20"/>
                <w:szCs w:val="20"/>
                <w:rtl w:val="0"/>
              </w:rPr>
              <w:t xml:space="preserve">BING16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137">
            <w:pPr>
              <w:rPr>
                <w:rFonts w:ascii="Calibri" w:cs="Calibri" w:eastAsia="Calibri" w:hAnsi="Calibri"/>
                <w:color w:val="000000"/>
                <w:sz w:val="21"/>
                <w:szCs w:val="21"/>
              </w:rPr>
            </w:pPr>
            <w:r w:rsidDel="00000000" w:rsidR="00000000" w:rsidRPr="00000000">
              <w:rPr>
                <w:rFonts w:ascii="Calibri" w:cs="Calibri" w:eastAsia="Calibri" w:hAnsi="Calibri"/>
                <w:sz w:val="20"/>
                <w:szCs w:val="20"/>
                <w:rtl w:val="0"/>
              </w:rPr>
              <w:t xml:space="preserve">KULTURNA PRAKSA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138">
            <w:pPr>
              <w:jc w:val="center"/>
              <w:rPr>
                <w:rFonts w:ascii="Calibri" w:cs="Calibri" w:eastAsia="Calibri" w:hAnsi="Calibri"/>
                <w:color w:val="000000"/>
                <w:sz w:val="21"/>
                <w:szCs w:val="21"/>
              </w:rPr>
            </w:pPr>
            <w:r w:rsidDel="00000000" w:rsidR="00000000" w:rsidRPr="00000000">
              <w:rPr>
                <w:rFonts w:ascii="Calibri" w:cs="Calibri" w:eastAsia="Calibri" w:hAnsi="Calibri"/>
                <w:sz w:val="20"/>
                <w:szCs w:val="20"/>
                <w:rtl w:val="0"/>
              </w:rPr>
              <w:t xml:space="preserve">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139">
            <w:pPr>
              <w:jc w:val="center"/>
              <w:rPr>
                <w:rFonts w:ascii="Calibri" w:cs="Calibri" w:eastAsia="Calibri" w:hAnsi="Calibri"/>
                <w:color w:val="000000"/>
                <w:sz w:val="21"/>
                <w:szCs w:val="21"/>
              </w:rPr>
            </w:pPr>
            <w:r w:rsidDel="00000000" w:rsidR="00000000" w:rsidRPr="00000000">
              <w:rPr>
                <w:rFonts w:ascii="Calibri" w:cs="Calibri" w:eastAsia="Calibri" w:hAnsi="Calibri"/>
                <w:sz w:val="20"/>
                <w:szCs w:val="20"/>
                <w:rtl w:val="0"/>
              </w:rPr>
              <w:t xml:space="preserve">1</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13A">
            <w:pPr>
              <w:rPr>
                <w:rFonts w:ascii="Calibri" w:cs="Calibri" w:eastAsia="Calibri" w:hAnsi="Calibri"/>
                <w:b w:val="1"/>
                <w:sz w:val="21"/>
                <w:szCs w:val="21"/>
              </w:rPr>
            </w:pPr>
            <w:r w:rsidDel="00000000" w:rsidR="00000000" w:rsidRPr="00000000">
              <w:rPr>
                <w:rFonts w:ascii="Calibri" w:cs="Calibri" w:eastAsia="Calibri" w:hAnsi="Calibri"/>
                <w:i w:val="1"/>
                <w:sz w:val="20"/>
                <w:szCs w:val="20"/>
                <w:rtl w:val="0"/>
              </w:rPr>
              <w:t xml:space="preserve">ovjera  voditelj odsjeka</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3B">
            <w:pPr>
              <w:jc w:val="center"/>
              <w:rPr>
                <w:rFonts w:ascii="Calibri" w:cs="Calibri" w:eastAsia="Calibri" w:hAnsi="Calibri"/>
                <w:b w:val="1"/>
                <w:sz w:val="21"/>
                <w:szCs w:val="21"/>
              </w:rPr>
            </w:pP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3C">
            <w:pPr>
              <w:rPr>
                <w:rFonts w:ascii="Calibri" w:cs="Calibri" w:eastAsia="Calibri" w:hAnsi="Calibri"/>
                <w:sz w:val="21"/>
                <w:szCs w:val="21"/>
              </w:rPr>
            </w:pP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3D">
            <w:pPr>
              <w:rPr>
                <w:rFonts w:ascii="Calibri" w:cs="Calibri" w:eastAsia="Calibri" w:hAnsi="Calibri"/>
                <w:sz w:val="21"/>
                <w:szCs w:val="21"/>
              </w:rPr>
            </w:pP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3E">
            <w:pPr>
              <w:jc w:val="center"/>
              <w:rPr>
                <w:rFonts w:ascii="Calibri" w:cs="Calibri" w:eastAsia="Calibri" w:hAnsi="Calibri"/>
                <w:color w:val="000000"/>
                <w:sz w:val="21"/>
                <w:szCs w:val="21"/>
              </w:rPr>
            </w:pP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3F">
            <w:pPr>
              <w:rPr>
                <w:rFonts w:ascii="Calibri" w:cs="Calibri" w:eastAsia="Calibri" w:hAnsi="Calibri"/>
                <w:sz w:val="21"/>
                <w:szCs w:val="21"/>
              </w:rPr>
            </w:pP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40">
            <w:pPr>
              <w:rPr>
                <w:rFonts w:ascii="Calibri" w:cs="Calibri" w:eastAsia="Calibri" w:hAnsi="Calibri"/>
                <w:sz w:val="21"/>
                <w:szCs w:val="21"/>
              </w:rPr>
            </w:pP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141">
            <w:pPr>
              <w:rPr>
                <w:rFonts w:ascii="Calibri" w:cs="Calibri" w:eastAsia="Calibri" w:hAnsi="Calibri"/>
                <w:color w:val="000000"/>
                <w:sz w:val="21"/>
                <w:szCs w:val="21"/>
              </w:rPr>
            </w:pPr>
            <w:r w:rsidDel="00000000" w:rsidR="00000000" w:rsidRPr="00000000">
              <w:rPr>
                <w:rtl w:val="0"/>
              </w:rPr>
            </w:r>
          </w:p>
        </w:tc>
      </w:tr>
    </w:tbl>
    <w:p w:rsidR="00000000" w:rsidDel="00000000" w:rsidP="00000000" w:rsidRDefault="00000000" w:rsidRPr="00000000" w14:paraId="00000142">
      <w:pPr>
        <w:spacing w:after="240" w:lineRule="auto"/>
        <w:rPr>
          <w:rFonts w:ascii="Calibri" w:cs="Calibri" w:eastAsia="Calibri" w:hAnsi="Calibri"/>
          <w:sz w:val="21"/>
          <w:szCs w:val="21"/>
        </w:rPr>
      </w:pPr>
      <w:r w:rsidDel="00000000" w:rsidR="00000000" w:rsidRPr="00000000">
        <w:rPr>
          <w:rFonts w:ascii="Calibri" w:cs="Calibri" w:eastAsia="Calibri" w:hAnsi="Calibri"/>
          <w:sz w:val="21"/>
          <w:szCs w:val="21"/>
          <w:rtl w:val="0"/>
        </w:rPr>
        <w:br w:type="textWrapping"/>
        <w:br w:type="textWrapping"/>
        <w:br w:type="textWrapping"/>
      </w:r>
    </w:p>
    <w:tbl>
      <w:tblPr>
        <w:tblStyle w:val="Table2"/>
        <w:tblW w:w="13999.000000000004"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
        <w:gridCol w:w="1045"/>
        <w:gridCol w:w="3600"/>
        <w:gridCol w:w="795"/>
        <w:gridCol w:w="585"/>
        <w:gridCol w:w="2910"/>
        <w:gridCol w:w="300"/>
        <w:gridCol w:w="379"/>
        <w:gridCol w:w="394"/>
        <w:gridCol w:w="667"/>
        <w:gridCol w:w="552"/>
        <w:gridCol w:w="667"/>
        <w:gridCol w:w="1484"/>
        <w:tblGridChange w:id="0">
          <w:tblGrid>
            <w:gridCol w:w="621"/>
            <w:gridCol w:w="1045"/>
            <w:gridCol w:w="3600"/>
            <w:gridCol w:w="795"/>
            <w:gridCol w:w="585"/>
            <w:gridCol w:w="2910"/>
            <w:gridCol w:w="300"/>
            <w:gridCol w:w="379"/>
            <w:gridCol w:w="394"/>
            <w:gridCol w:w="667"/>
            <w:gridCol w:w="552"/>
            <w:gridCol w:w="667"/>
            <w:gridCol w:w="1484"/>
          </w:tblGrid>
        </w:tblGridChange>
      </w:tblGrid>
      <w:tr>
        <w:trPr>
          <w:trHeight w:val="280" w:hRule="atLeast"/>
        </w:trPr>
        <w:tc>
          <w:tcPr>
            <w:gridSpan w:val="13"/>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143">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Odsjek za novu glazbu – Odsjek za novu glazbu – Diplomski studij Tamburaško umijeće</w:t>
            </w:r>
            <w:r w:rsidDel="00000000" w:rsidR="00000000" w:rsidRPr="00000000">
              <w:rPr>
                <w:rtl w:val="0"/>
              </w:rPr>
            </w:r>
          </w:p>
          <w:p w:rsidR="00000000" w:rsidDel="00000000" w:rsidP="00000000" w:rsidRDefault="00000000" w:rsidRPr="00000000" w14:paraId="00000144">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1. godina studija, ljetni / 2. semestar, 2020/21.</w:t>
            </w:r>
            <w:r w:rsidDel="00000000" w:rsidR="00000000" w:rsidRPr="00000000">
              <w:rPr>
                <w:rtl w:val="0"/>
              </w:rPr>
            </w:r>
          </w:p>
        </w:tc>
      </w:tr>
      <w:tr>
        <w:trPr>
          <w:trHeight w:val="660" w:hRule="atLeast"/>
        </w:trPr>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151">
            <w:pPr>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52">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Red.</w:t>
            </w:r>
            <w:r w:rsidDel="00000000" w:rsidR="00000000" w:rsidRPr="00000000">
              <w:rPr>
                <w:rtl w:val="0"/>
              </w:rPr>
            </w:r>
          </w:p>
          <w:p w:rsidR="00000000" w:rsidDel="00000000" w:rsidP="00000000" w:rsidRDefault="00000000" w:rsidRPr="00000000" w14:paraId="00000153">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Br.</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154">
            <w:pPr>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55">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Šifra</w:t>
            </w:r>
            <w:r w:rsidDel="00000000" w:rsidR="00000000" w:rsidRPr="00000000">
              <w:rPr>
                <w:rtl w:val="0"/>
              </w:rPr>
            </w:r>
          </w:p>
          <w:p w:rsidR="00000000" w:rsidDel="00000000" w:rsidP="00000000" w:rsidRDefault="00000000" w:rsidRPr="00000000" w14:paraId="00000156">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pred-</w:t>
            </w:r>
            <w:r w:rsidDel="00000000" w:rsidR="00000000" w:rsidRPr="00000000">
              <w:rPr>
                <w:rtl w:val="0"/>
              </w:rPr>
            </w:r>
          </w:p>
          <w:p w:rsidR="00000000" w:rsidDel="00000000" w:rsidP="00000000" w:rsidRDefault="00000000" w:rsidRPr="00000000" w14:paraId="00000157">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meta</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158">
            <w:pPr>
              <w:spacing w:after="240" w:lineRule="auto"/>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59">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Naziv predmeta</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15A">
            <w:pPr>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5B">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Obave-</w:t>
            </w:r>
            <w:r w:rsidDel="00000000" w:rsidR="00000000" w:rsidRPr="00000000">
              <w:rPr>
                <w:rtl w:val="0"/>
              </w:rPr>
            </w:r>
          </w:p>
          <w:p w:rsidR="00000000" w:rsidDel="00000000" w:rsidP="00000000" w:rsidRDefault="00000000" w:rsidRPr="00000000" w14:paraId="0000015C">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zan/</w:t>
            </w:r>
            <w:r w:rsidDel="00000000" w:rsidR="00000000" w:rsidRPr="00000000">
              <w:rPr>
                <w:rtl w:val="0"/>
              </w:rPr>
            </w:r>
          </w:p>
          <w:p w:rsidR="00000000" w:rsidDel="00000000" w:rsidP="00000000" w:rsidRDefault="00000000" w:rsidRPr="00000000" w14:paraId="0000015D">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Izborni</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15E">
            <w:pPr>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5F">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EC</w:t>
            </w:r>
            <w:r w:rsidDel="00000000" w:rsidR="00000000" w:rsidRPr="00000000">
              <w:rPr>
                <w:rtl w:val="0"/>
              </w:rPr>
            </w:r>
          </w:p>
          <w:p w:rsidR="00000000" w:rsidDel="00000000" w:rsidP="00000000" w:rsidRDefault="00000000" w:rsidRPr="00000000" w14:paraId="00000160">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TS</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161">
            <w:pPr>
              <w:spacing w:after="240" w:lineRule="auto"/>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62">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Nastavnik</w:t>
            </w:r>
            <w:r w:rsidDel="00000000" w:rsidR="00000000" w:rsidRPr="00000000">
              <w:rPr>
                <w:rtl w:val="0"/>
              </w:rPr>
            </w:r>
          </w:p>
          <w:p w:rsidR="00000000" w:rsidDel="00000000" w:rsidP="00000000" w:rsidRDefault="00000000" w:rsidRPr="00000000" w14:paraId="00000163">
            <w:pPr>
              <w:rPr>
                <w:rFonts w:ascii="Calibri" w:cs="Calibri" w:eastAsia="Calibri" w:hAnsi="Calibri"/>
                <w:sz w:val="21"/>
                <w:szCs w:val="21"/>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164">
            <w:pPr>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65">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Sati tjedno</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168">
            <w:pPr>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69">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Grupe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16C">
            <w:pPr>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6D">
            <w:pP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Spajanje grupa</w:t>
            </w:r>
            <w:r w:rsidDel="00000000" w:rsidR="00000000" w:rsidRPr="00000000">
              <w:rPr>
                <w:rtl w:val="0"/>
              </w:rPr>
            </w:r>
          </w:p>
        </w:tc>
      </w:tr>
      <w:tr>
        <w:trPr>
          <w:trHeight w:val="580" w:hRule="atLeast"/>
        </w:trPr>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1"/>
                <w:szCs w:val="2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1"/>
                <w:szCs w:val="2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1"/>
                <w:szCs w:val="2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1"/>
                <w:szCs w:val="2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1"/>
                <w:szCs w:val="2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18" w:val="single"/>
              <w:right w:color="000000" w:space="0" w:sz="4" w:val="single"/>
            </w:tcBorders>
            <w:tcMar>
              <w:top w:w="0.0" w:type="dxa"/>
              <w:left w:w="115.0" w:type="dxa"/>
              <w:bottom w:w="0.0" w:type="dxa"/>
              <w:right w:w="115.0" w:type="dxa"/>
            </w:tcMar>
          </w:tcPr>
          <w:p w:rsidR="00000000" w:rsidDel="00000000" w:rsidP="00000000" w:rsidRDefault="00000000" w:rsidRPr="00000000" w14:paraId="00000174">
            <w:pPr>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75">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w:t>
            </w:r>
          </w:p>
        </w:tc>
        <w:tc>
          <w:tcPr>
            <w:tcBorders>
              <w:top w:color="000000" w:space="0" w:sz="4" w:val="single"/>
              <w:left w:color="000000" w:space="0" w:sz="4" w:val="single"/>
              <w:bottom w:color="000000" w:space="0" w:sz="18" w:val="single"/>
              <w:right w:color="000000" w:space="0" w:sz="4" w:val="single"/>
            </w:tcBorders>
            <w:tcMar>
              <w:top w:w="0.0" w:type="dxa"/>
              <w:left w:w="115.0" w:type="dxa"/>
              <w:bottom w:w="0.0" w:type="dxa"/>
              <w:right w:w="115.0" w:type="dxa"/>
            </w:tcMar>
          </w:tcPr>
          <w:p w:rsidR="00000000" w:rsidDel="00000000" w:rsidP="00000000" w:rsidRDefault="00000000" w:rsidRPr="00000000" w14:paraId="00000176">
            <w:pPr>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77">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S</w:t>
            </w:r>
          </w:p>
        </w:tc>
        <w:tc>
          <w:tcPr>
            <w:tcBorders>
              <w:top w:color="000000" w:space="0" w:sz="4" w:val="single"/>
              <w:left w:color="000000" w:space="0" w:sz="4" w:val="single"/>
              <w:bottom w:color="000000" w:space="0" w:sz="18" w:val="single"/>
              <w:right w:color="000000" w:space="0" w:sz="4" w:val="single"/>
            </w:tcBorders>
            <w:tcMar>
              <w:top w:w="0.0" w:type="dxa"/>
              <w:left w:w="115.0" w:type="dxa"/>
              <w:bottom w:w="0.0" w:type="dxa"/>
              <w:right w:w="115.0" w:type="dxa"/>
            </w:tcMar>
          </w:tcPr>
          <w:p w:rsidR="00000000" w:rsidDel="00000000" w:rsidP="00000000" w:rsidRDefault="00000000" w:rsidRPr="00000000" w14:paraId="00000178">
            <w:pPr>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79">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V</w:t>
            </w:r>
          </w:p>
        </w:tc>
        <w:tc>
          <w:tcPr>
            <w:tcBorders>
              <w:top w:color="000000" w:space="0" w:sz="4" w:val="single"/>
              <w:left w:color="000000" w:space="0" w:sz="4" w:val="single"/>
              <w:bottom w:color="000000" w:space="0" w:sz="18" w:val="single"/>
              <w:right w:color="000000" w:space="0" w:sz="4" w:val="single"/>
            </w:tcBorders>
            <w:tcMar>
              <w:top w:w="0.0" w:type="dxa"/>
              <w:left w:w="115.0" w:type="dxa"/>
              <w:bottom w:w="0.0" w:type="dxa"/>
              <w:right w:w="115.0" w:type="dxa"/>
            </w:tcMar>
          </w:tcPr>
          <w:p w:rsidR="00000000" w:rsidDel="00000000" w:rsidP="00000000" w:rsidRDefault="00000000" w:rsidRPr="00000000" w14:paraId="0000017A">
            <w:pPr>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7B">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w:t>
            </w:r>
          </w:p>
        </w:tc>
        <w:tc>
          <w:tcPr>
            <w:tcBorders>
              <w:top w:color="000000" w:space="0" w:sz="4" w:val="single"/>
              <w:left w:color="000000" w:space="0" w:sz="4" w:val="single"/>
              <w:bottom w:color="000000" w:space="0" w:sz="18" w:val="single"/>
              <w:right w:color="000000" w:space="0" w:sz="4" w:val="single"/>
            </w:tcBorders>
            <w:tcMar>
              <w:top w:w="0.0" w:type="dxa"/>
              <w:left w:w="115.0" w:type="dxa"/>
              <w:bottom w:w="0.0" w:type="dxa"/>
              <w:right w:w="115.0" w:type="dxa"/>
            </w:tcMar>
          </w:tcPr>
          <w:p w:rsidR="00000000" w:rsidDel="00000000" w:rsidP="00000000" w:rsidRDefault="00000000" w:rsidRPr="00000000" w14:paraId="0000017C">
            <w:pPr>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7D">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S</w:t>
            </w:r>
          </w:p>
        </w:tc>
        <w:tc>
          <w:tcPr>
            <w:tcBorders>
              <w:top w:color="000000" w:space="0" w:sz="4" w:val="single"/>
              <w:left w:color="000000" w:space="0" w:sz="4" w:val="single"/>
              <w:bottom w:color="000000" w:space="0" w:sz="18" w:val="single"/>
              <w:right w:color="000000" w:space="0" w:sz="4" w:val="single"/>
            </w:tcBorders>
            <w:tcMar>
              <w:top w:w="0.0" w:type="dxa"/>
              <w:left w:w="115.0" w:type="dxa"/>
              <w:bottom w:w="0.0" w:type="dxa"/>
              <w:right w:w="115.0" w:type="dxa"/>
            </w:tcMar>
          </w:tcPr>
          <w:p w:rsidR="00000000" w:rsidDel="00000000" w:rsidP="00000000" w:rsidRDefault="00000000" w:rsidRPr="00000000" w14:paraId="0000017E">
            <w:pPr>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7F">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V</w:t>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1"/>
                <w:szCs w:val="21"/>
              </w:rPr>
            </w:pPr>
            <w:r w:rsidDel="00000000" w:rsidR="00000000" w:rsidRPr="00000000">
              <w:rPr>
                <w:rtl w:val="0"/>
              </w:rPr>
            </w:r>
          </w:p>
        </w:tc>
      </w:tr>
      <w:tr>
        <w:trPr>
          <w:trHeight w:val="280" w:hRule="atLeast"/>
        </w:trPr>
        <w:tc>
          <w:tcPr>
            <w:gridSpan w:val="13"/>
            <w:tcBorders>
              <w:top w:color="000000" w:space="0" w:sz="18"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1">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ZAJEDNIČKI STRUČNI PREDMETI</w:t>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E">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F">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MOT02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90">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Aspekti suvremene glazbe II</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91">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O</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92">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93">
            <w:pP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Red.prof.art. Sanda Majurec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94">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95">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96">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97">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1/2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98">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99">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9A">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AS2</w:t>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9B">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9C">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MOT04</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9D">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Estetika i teorija suvremene umjetnosti II</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9E">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O</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9F">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A0">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Karmela Puljiz, pred.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A1">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A2">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A3">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A4">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1/2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A5">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1/2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A6">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1/2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A7">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ES2</w:t>
            </w:r>
          </w:p>
        </w:tc>
      </w:tr>
      <w:tr>
        <w:trPr>
          <w:trHeight w:val="280" w:hRule="atLeast"/>
        </w:trPr>
        <w:tc>
          <w:tcPr>
            <w:gridSpan w:val="13"/>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A8">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6</w:t>
            </w:r>
          </w:p>
        </w:tc>
      </w:tr>
      <w:tr>
        <w:trPr>
          <w:trHeight w:val="280" w:hRule="atLeast"/>
        </w:trPr>
        <w:tc>
          <w:tcPr>
            <w:gridSpan w:val="13"/>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B5">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STRUČNI PREDMETI STUDIJA TAMBURAŠKO UMIJEĆE</w:t>
            </w:r>
          </w:p>
        </w:tc>
      </w:tr>
      <w:tr>
        <w:trPr>
          <w:trHeight w:val="4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C2">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C3">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MOT09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C4">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Komorno muziciranje II</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C5">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O</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C6">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4</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C7">
            <w:pP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Doc.art. Mia Elezović</w:t>
            </w:r>
            <w:r w:rsidDel="00000000" w:rsidR="00000000" w:rsidRPr="00000000">
              <w:rPr>
                <w:rtl w:val="0"/>
              </w:rPr>
            </w:r>
          </w:p>
          <w:p w:rsidR="00000000" w:rsidDel="00000000" w:rsidP="00000000" w:rsidRDefault="00000000" w:rsidRPr="00000000" w14:paraId="000001C8">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C9">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CA">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CB">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w:t>
            </w:r>
            <w:r w:rsidDel="00000000" w:rsidR="00000000" w:rsidRPr="00000000">
              <w:rPr>
                <w:rtl w:val="0"/>
              </w:rPr>
            </w:r>
          </w:p>
          <w:p w:rsidR="00000000" w:rsidDel="00000000" w:rsidP="00000000" w:rsidRDefault="00000000" w:rsidRPr="00000000" w14:paraId="000001CC">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CD">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CE">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CF">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D0">
            <w:pPr>
              <w:rPr>
                <w:rFonts w:ascii="Calibri" w:cs="Calibri" w:eastAsia="Calibri" w:hAnsi="Calibri"/>
                <w:sz w:val="21"/>
                <w:szCs w:val="21"/>
              </w:rPr>
            </w:pP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D1">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4.</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D2">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MOT13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D3">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Priređivanje za tamburaške ansamble II</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D4">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O</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D5">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4</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D6">
            <w:pPr>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red.prof.art. Davor Bobić</w:t>
            </w:r>
          </w:p>
          <w:p w:rsidR="00000000" w:rsidDel="00000000" w:rsidP="00000000" w:rsidRDefault="00000000" w:rsidRPr="00000000" w14:paraId="000001D7">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Tihomir Ranogajec, ass</w:t>
            </w:r>
            <w:r w:rsidDel="00000000" w:rsidR="00000000" w:rsidRPr="00000000">
              <w:rPr>
                <w:rFonts w:ascii="Calibri" w:cs="Calibri" w:eastAsia="Calibri" w:hAnsi="Calibri"/>
                <w:b w:val="1"/>
                <w:sz w:val="21"/>
                <w:szCs w:val="21"/>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D8">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1</w:t>
            </w:r>
            <w:r w:rsidDel="00000000" w:rsidR="00000000" w:rsidRPr="00000000">
              <w:rPr>
                <w:rtl w:val="0"/>
              </w:rPr>
            </w:r>
          </w:p>
          <w:p w:rsidR="00000000" w:rsidDel="00000000" w:rsidP="00000000" w:rsidRDefault="00000000" w:rsidRPr="00000000" w14:paraId="000001D9">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DA">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DB">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w:t>
            </w:r>
            <w:r w:rsidDel="00000000" w:rsidR="00000000" w:rsidRPr="00000000">
              <w:rPr>
                <w:rtl w:val="0"/>
              </w:rPr>
            </w:r>
          </w:p>
          <w:p w:rsidR="00000000" w:rsidDel="00000000" w:rsidP="00000000" w:rsidRDefault="00000000" w:rsidRPr="00000000" w14:paraId="000001DC">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DD">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1/2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DE">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DF">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t>
            </w:r>
          </w:p>
          <w:p w:rsidR="00000000" w:rsidDel="00000000" w:rsidP="00000000" w:rsidRDefault="00000000" w:rsidRPr="00000000" w14:paraId="000001E0">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1/2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E1">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P2</w:t>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E2">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5.</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E3">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MOT17</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E4">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Vođenje tamburaških ansambala II</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E5">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O</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E6">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E7">
            <w:pPr>
              <w:rPr>
                <w:rFonts w:ascii="Calibri" w:cs="Calibri" w:eastAsia="Calibri" w:hAnsi="Calibri"/>
                <w:sz w:val="21"/>
                <w:szCs w:val="21"/>
              </w:rPr>
            </w:pPr>
            <w:r w:rsidDel="00000000" w:rsidR="00000000" w:rsidRPr="00000000">
              <w:rPr>
                <w:rFonts w:ascii="Calibri" w:cs="Calibri" w:eastAsia="Calibri" w:hAnsi="Calibri"/>
                <w:i w:val="1"/>
                <w:sz w:val="21"/>
                <w:szCs w:val="21"/>
                <w:rtl w:val="0"/>
              </w:rPr>
              <w:t xml:space="preserve">Red.prof.art. Berislav Šipuš</w:t>
            </w:r>
            <w:r w:rsidDel="00000000" w:rsidR="00000000" w:rsidRPr="00000000">
              <w:rPr>
                <w:rtl w:val="0"/>
              </w:rPr>
            </w:r>
          </w:p>
          <w:p w:rsidR="00000000" w:rsidDel="00000000" w:rsidP="00000000" w:rsidRDefault="00000000" w:rsidRPr="00000000" w14:paraId="000001E8">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Tihomir Ranogajec, ass</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E9">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EA">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EB">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w:t>
            </w:r>
            <w:r w:rsidDel="00000000" w:rsidR="00000000" w:rsidRPr="00000000">
              <w:rPr>
                <w:rtl w:val="0"/>
              </w:rPr>
            </w:r>
          </w:p>
          <w:p w:rsidR="00000000" w:rsidDel="00000000" w:rsidP="00000000" w:rsidRDefault="00000000" w:rsidRPr="00000000" w14:paraId="000001EC">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ED">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1/2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EE">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EF">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t>
            </w:r>
          </w:p>
          <w:p w:rsidR="00000000" w:rsidDel="00000000" w:rsidP="00000000" w:rsidRDefault="00000000" w:rsidRPr="00000000" w14:paraId="000001F0">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1/2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F1">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TA2</w:t>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F2">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6.</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F3">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MOT21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F4">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Metodika nastava tambura II</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F5">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O</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F6">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F7">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Marko Sesar, umj.sur.</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F8">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F9">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FA">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FB">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1/2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FC">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FD">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FE">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MT2</w:t>
            </w:r>
          </w:p>
        </w:tc>
      </w:tr>
      <w:tr>
        <w:trPr>
          <w:trHeight w:val="280" w:hRule="atLeast"/>
        </w:trPr>
        <w:tc>
          <w:tcPr>
            <w:gridSpan w:val="13"/>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FF">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14                                                                                                     </w:t>
            </w:r>
          </w:p>
        </w:tc>
      </w:tr>
      <w:tr>
        <w:trPr>
          <w:trHeight w:val="280" w:hRule="atLeast"/>
        </w:trPr>
        <w:tc>
          <w:tcPr>
            <w:gridSpan w:val="13"/>
            <w:tcBorders>
              <w:top w:color="000000" w:space="0" w:sz="4" w:val="single"/>
              <w:left w:color="000000" w:space="0" w:sz="4" w:val="single"/>
              <w:bottom w:color="000000" w:space="0" w:sz="18" w:val="single"/>
              <w:right w:color="000000" w:space="0" w:sz="4" w:val="single"/>
            </w:tcBorders>
            <w:tcMar>
              <w:top w:w="0.0" w:type="dxa"/>
              <w:left w:w="115.0" w:type="dxa"/>
              <w:bottom w:w="0.0" w:type="dxa"/>
              <w:right w:w="115.0" w:type="dxa"/>
            </w:tcMar>
          </w:tcPr>
          <w:p w:rsidR="00000000" w:rsidDel="00000000" w:rsidP="00000000" w:rsidRDefault="00000000" w:rsidRPr="00000000" w14:paraId="0000020C">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UKUPNO (obavezni predmeti)                                                                                  20                                                                                                             17 sati nastave tjedno</w:t>
            </w:r>
          </w:p>
        </w:tc>
      </w:tr>
      <w:tr>
        <w:trPr>
          <w:trHeight w:val="280" w:hRule="atLeast"/>
        </w:trPr>
        <w:tc>
          <w:tcPr>
            <w:gridSpan w:val="13"/>
            <w:tcBorders>
              <w:top w:color="000000" w:space="0" w:sz="18"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19">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IZBORNI PREDMETI</w:t>
            </w:r>
          </w:p>
        </w:tc>
      </w:tr>
      <w:tr>
        <w:trPr>
          <w:trHeight w:val="280" w:hRule="atLeast"/>
        </w:trPr>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26">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27">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28">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Sviranje tambura II</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29">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2A">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2B">
            <w:pPr>
              <w:rPr>
                <w:rFonts w:ascii="Calibri" w:cs="Calibri" w:eastAsia="Calibri" w:hAnsi="Calibri"/>
                <w:sz w:val="21"/>
                <w:szCs w:val="21"/>
              </w:rPr>
            </w:pPr>
            <w:r w:rsidDel="00000000" w:rsidR="00000000" w:rsidRPr="00000000">
              <w:rPr>
                <w:rFonts w:ascii="Calibri" w:cs="Calibri" w:eastAsia="Calibri" w:hAnsi="Calibri"/>
                <w:i w:val="1"/>
                <w:sz w:val="21"/>
                <w:szCs w:val="21"/>
                <w:rtl w:val="0"/>
              </w:rPr>
              <w:t xml:space="preserve">Vladimir Vladimirov, vrh.umj.</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2C">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2D">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2E">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2F">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30">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31">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32">
            <w:pPr>
              <w:rPr>
                <w:rFonts w:ascii="Calibri" w:cs="Calibri" w:eastAsia="Calibri" w:hAnsi="Calibri"/>
                <w:sz w:val="21"/>
                <w:szCs w:val="21"/>
              </w:rPr>
            </w:pP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33">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34">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MIT04</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35">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Sviranje u orkestru II</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36">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37">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38">
            <w:pPr>
              <w:rPr>
                <w:rFonts w:ascii="Calibri" w:cs="Calibri" w:eastAsia="Calibri" w:hAnsi="Calibri"/>
                <w:sz w:val="21"/>
                <w:szCs w:val="21"/>
              </w:rPr>
            </w:pPr>
            <w:r w:rsidDel="00000000" w:rsidR="00000000" w:rsidRPr="00000000">
              <w:rPr>
                <w:rFonts w:ascii="Calibri" w:cs="Calibri" w:eastAsia="Calibri" w:hAnsi="Calibri"/>
                <w:i w:val="1"/>
                <w:sz w:val="21"/>
                <w:szCs w:val="21"/>
                <w:rtl w:val="0"/>
              </w:rPr>
              <w:t xml:space="preserve">Doc.art. Mladen Tutavac, </w:t>
            </w:r>
            <w:r w:rsidDel="00000000" w:rsidR="00000000" w:rsidRPr="00000000">
              <w:rPr>
                <w:rtl w:val="0"/>
              </w:rPr>
            </w:r>
          </w:p>
          <w:p w:rsidR="00000000" w:rsidDel="00000000" w:rsidP="00000000" w:rsidRDefault="00000000" w:rsidRPr="00000000" w14:paraId="00000239">
            <w:pPr>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Davor Kelić, ass</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3A">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1</w:t>
            </w:r>
            <w:r w:rsidDel="00000000" w:rsidR="00000000" w:rsidRPr="00000000">
              <w:rPr>
                <w:rtl w:val="0"/>
              </w:rPr>
            </w:r>
          </w:p>
          <w:p w:rsidR="00000000" w:rsidDel="00000000" w:rsidP="00000000" w:rsidRDefault="00000000" w:rsidRPr="00000000" w14:paraId="0000023B">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3C">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3D">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1</w:t>
            </w:r>
            <w:r w:rsidDel="00000000" w:rsidR="00000000" w:rsidRPr="00000000">
              <w:rPr>
                <w:rtl w:val="0"/>
              </w:rPr>
            </w:r>
          </w:p>
          <w:p w:rsidR="00000000" w:rsidDel="00000000" w:rsidP="00000000" w:rsidRDefault="00000000" w:rsidRPr="00000000" w14:paraId="0000023E">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3F">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1/10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40">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41">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1/10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42">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TO2</w:t>
            </w:r>
          </w:p>
        </w:tc>
      </w:tr>
      <w:tr>
        <w:trPr>
          <w:trHeight w:val="280" w:hRule="atLeast"/>
        </w:trPr>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43">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44">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LKBA046</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45">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Psihologija odgoja i obrazovanja II</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46">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47">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highlight w:val="white"/>
                <w:u w:val="none"/>
                <w:vertAlign w:val="baseline"/>
              </w:rPr>
            </w:pPr>
            <w:r w:rsidDel="00000000" w:rsidR="00000000" w:rsidRPr="00000000">
              <w:rPr>
                <w:rFonts w:ascii="Calibri" w:cs="Calibri" w:eastAsia="Calibri" w:hAnsi="Calibri"/>
                <w:b w:val="1"/>
                <w:i w:val="0"/>
                <w:smallCaps w:val="0"/>
                <w:strike w:val="0"/>
                <w:color w:val="000000"/>
                <w:sz w:val="22"/>
                <w:szCs w:val="22"/>
                <w:highlight w:val="white"/>
                <w:u w:val="none"/>
                <w:vertAlign w:val="baseline"/>
                <w:rtl w:val="0"/>
              </w:rPr>
              <w:t xml:space="preserve">doc.dr.sc.Tihana Škojo</w:t>
            </w:r>
          </w:p>
          <w:p w:rsidR="00000000" w:rsidDel="00000000" w:rsidP="00000000" w:rsidRDefault="00000000" w:rsidRPr="00000000" w14:paraId="000002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highlight w:val="white"/>
                <w:u w:val="none"/>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Kristek Marija, pred.</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4A">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1</w:t>
            </w:r>
            <w:r w:rsidDel="00000000" w:rsidR="00000000" w:rsidRPr="00000000">
              <w:rPr>
                <w:rtl w:val="0"/>
              </w:rPr>
            </w:r>
          </w:p>
          <w:p w:rsidR="00000000" w:rsidDel="00000000" w:rsidP="00000000" w:rsidRDefault="00000000" w:rsidRPr="00000000" w14:paraId="0000024B">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4C">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w:t>
            </w:r>
            <w:r w:rsidDel="00000000" w:rsidR="00000000" w:rsidRPr="00000000">
              <w:rPr>
                <w:rtl w:val="0"/>
              </w:rPr>
            </w:r>
          </w:p>
          <w:p w:rsidR="00000000" w:rsidDel="00000000" w:rsidP="00000000" w:rsidRDefault="00000000" w:rsidRPr="00000000" w14:paraId="0000024D">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4E">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w:t>
            </w:r>
            <w:r w:rsidDel="00000000" w:rsidR="00000000" w:rsidRPr="00000000">
              <w:rPr>
                <w:rtl w:val="0"/>
              </w:rPr>
            </w:r>
          </w:p>
          <w:p w:rsidR="00000000" w:rsidDel="00000000" w:rsidP="00000000" w:rsidRDefault="00000000" w:rsidRPr="00000000" w14:paraId="0000024F">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50">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51">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52">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53">
            <w:pPr>
              <w:rPr>
                <w:rFonts w:ascii="Calibri" w:cs="Calibri" w:eastAsia="Calibri" w:hAnsi="Calibri"/>
                <w:sz w:val="21"/>
                <w:szCs w:val="21"/>
              </w:rPr>
            </w:pP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54">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55">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LKMA22</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56">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Pedagogija II</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57">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I</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58">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59">
            <w:pP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Dr.sc. Amir Begić, ass.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5A">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1</w:t>
            </w:r>
            <w:r w:rsidDel="00000000" w:rsidR="00000000" w:rsidRPr="00000000">
              <w:rPr>
                <w:rtl w:val="0"/>
              </w:rPr>
            </w:r>
          </w:p>
          <w:p w:rsidR="00000000" w:rsidDel="00000000" w:rsidP="00000000" w:rsidRDefault="00000000" w:rsidRPr="00000000" w14:paraId="0000025B">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5C">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w:t>
            </w:r>
            <w:r w:rsidDel="00000000" w:rsidR="00000000" w:rsidRPr="00000000">
              <w:rPr>
                <w:rtl w:val="0"/>
              </w:rPr>
            </w:r>
          </w:p>
          <w:p w:rsidR="00000000" w:rsidDel="00000000" w:rsidP="00000000" w:rsidRDefault="00000000" w:rsidRPr="00000000" w14:paraId="0000025D">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5E">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w:t>
            </w:r>
            <w:r w:rsidDel="00000000" w:rsidR="00000000" w:rsidRPr="00000000">
              <w:rPr>
                <w:rtl w:val="0"/>
              </w:rPr>
            </w:r>
          </w:p>
          <w:p w:rsidR="00000000" w:rsidDel="00000000" w:rsidP="00000000" w:rsidRDefault="00000000" w:rsidRPr="00000000" w14:paraId="0000025F">
            <w:pPr>
              <w:jc w:val="cente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60">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61">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62">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63">
            <w:pPr>
              <w:rPr>
                <w:rFonts w:ascii="Calibri" w:cs="Calibri" w:eastAsia="Calibri" w:hAnsi="Calibri"/>
                <w:sz w:val="21"/>
                <w:szCs w:val="21"/>
              </w:rPr>
            </w:pP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64">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5.</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65">
            <w:pPr>
              <w:rPr>
                <w:rFonts w:ascii="Calibri" w:cs="Calibri" w:eastAsia="Calibri" w:hAnsi="Calibri"/>
                <w:sz w:val="21"/>
                <w:szCs w:val="21"/>
              </w:rPr>
            </w:pPr>
            <w:r w:rsidDel="00000000" w:rsidR="00000000" w:rsidRPr="00000000">
              <w:rPr>
                <w:rFonts w:ascii="Calibri" w:cs="Calibri" w:eastAsia="Calibri" w:hAnsi="Calibri"/>
                <w:sz w:val="20"/>
                <w:szCs w:val="20"/>
                <w:rtl w:val="0"/>
              </w:rPr>
              <w:t xml:space="preserve">BING16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66">
            <w:pPr>
              <w:rPr>
                <w:rFonts w:ascii="Calibri" w:cs="Calibri" w:eastAsia="Calibri" w:hAnsi="Calibri"/>
                <w:sz w:val="21"/>
                <w:szCs w:val="21"/>
              </w:rPr>
            </w:pPr>
            <w:r w:rsidDel="00000000" w:rsidR="00000000" w:rsidRPr="00000000">
              <w:rPr>
                <w:rFonts w:ascii="Calibri" w:cs="Calibri" w:eastAsia="Calibri" w:hAnsi="Calibri"/>
                <w:sz w:val="20"/>
                <w:szCs w:val="20"/>
                <w:rtl w:val="0"/>
              </w:rPr>
              <w:t xml:space="preserve">KULTURNA PRAKSA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67">
            <w:pPr>
              <w:jc w:val="center"/>
              <w:rPr>
                <w:rFonts w:ascii="Calibri" w:cs="Calibri" w:eastAsia="Calibri" w:hAnsi="Calibri"/>
                <w:sz w:val="21"/>
                <w:szCs w:val="21"/>
              </w:rPr>
            </w:pPr>
            <w:r w:rsidDel="00000000" w:rsidR="00000000" w:rsidRPr="00000000">
              <w:rPr>
                <w:rFonts w:ascii="Calibri" w:cs="Calibri" w:eastAsia="Calibri" w:hAnsi="Calibri"/>
                <w:sz w:val="20"/>
                <w:szCs w:val="20"/>
                <w:rtl w:val="0"/>
              </w:rPr>
              <w:t xml:space="preserve">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68">
            <w:pPr>
              <w:jc w:val="center"/>
              <w:rPr>
                <w:rFonts w:ascii="Calibri" w:cs="Calibri" w:eastAsia="Calibri" w:hAnsi="Calibri"/>
                <w:sz w:val="21"/>
                <w:szCs w:val="21"/>
              </w:rPr>
            </w:pPr>
            <w:r w:rsidDel="00000000" w:rsidR="00000000" w:rsidRPr="00000000">
              <w:rPr>
                <w:rFonts w:ascii="Calibri" w:cs="Calibri" w:eastAsia="Calibri" w:hAnsi="Calibri"/>
                <w:sz w:val="20"/>
                <w:szCs w:val="2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69">
            <w:pPr>
              <w:rPr>
                <w:rFonts w:ascii="Calibri" w:cs="Calibri" w:eastAsia="Calibri" w:hAnsi="Calibri"/>
                <w:b w:val="1"/>
                <w:sz w:val="21"/>
                <w:szCs w:val="21"/>
              </w:rPr>
            </w:pPr>
            <w:r w:rsidDel="00000000" w:rsidR="00000000" w:rsidRPr="00000000">
              <w:rPr>
                <w:rFonts w:ascii="Calibri" w:cs="Calibri" w:eastAsia="Calibri" w:hAnsi="Calibri"/>
                <w:i w:val="1"/>
                <w:sz w:val="20"/>
                <w:szCs w:val="20"/>
                <w:rtl w:val="0"/>
              </w:rPr>
              <w:t xml:space="preserve">ovjera  voditelj odsjeka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6A">
            <w:pPr>
              <w:jc w:val="center"/>
              <w:rPr>
                <w:rFonts w:ascii="Calibri" w:cs="Calibri" w:eastAsia="Calibri" w:hAnsi="Calibri"/>
                <w:b w:val="1"/>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6B">
            <w:pPr>
              <w:jc w:val="center"/>
              <w:rPr>
                <w:rFonts w:ascii="Calibri" w:cs="Calibri" w:eastAsia="Calibri" w:hAnsi="Calibri"/>
                <w:b w:val="1"/>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6C">
            <w:pPr>
              <w:jc w:val="center"/>
              <w:rPr>
                <w:rFonts w:ascii="Calibri" w:cs="Calibri" w:eastAsia="Calibri" w:hAnsi="Calibri"/>
                <w:b w:val="1"/>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6D">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6E">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6F">
            <w:pPr>
              <w:rPr>
                <w:rFonts w:ascii="Calibri" w:cs="Calibri" w:eastAsia="Calibri" w:hAnsi="Calibri"/>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270">
            <w:pPr>
              <w:rPr>
                <w:rFonts w:ascii="Calibri" w:cs="Calibri" w:eastAsia="Calibri" w:hAnsi="Calibri"/>
                <w:sz w:val="21"/>
                <w:szCs w:val="21"/>
              </w:rPr>
            </w:pPr>
            <w:r w:rsidDel="00000000" w:rsidR="00000000" w:rsidRPr="00000000">
              <w:rPr>
                <w:rtl w:val="0"/>
              </w:rPr>
            </w:r>
          </w:p>
        </w:tc>
      </w:tr>
      <w:tr>
        <w:trPr>
          <w:trHeight w:val="500" w:hRule="atLeast"/>
        </w:trPr>
        <w:tc>
          <w:tcPr>
            <w:gridSpan w:val="13"/>
            <w:tcBorders>
              <w:top w:color="000000" w:space="0" w:sz="4" w:val="single"/>
              <w:left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271">
            <w:pPr>
              <w:rPr>
                <w:rFonts w:ascii="Calibri" w:cs="Calibri" w:eastAsia="Calibri" w:hAnsi="Calibri"/>
                <w:sz w:val="21"/>
                <w:szCs w:val="21"/>
              </w:rPr>
            </w:pPr>
            <w:r w:rsidDel="00000000" w:rsidR="00000000" w:rsidRPr="00000000">
              <w:rPr>
                <w:rtl w:val="0"/>
              </w:rPr>
            </w:r>
          </w:p>
        </w:tc>
      </w:tr>
    </w:tbl>
    <w:p w:rsidR="00000000" w:rsidDel="00000000" w:rsidP="00000000" w:rsidRDefault="00000000" w:rsidRPr="00000000" w14:paraId="0000027E">
      <w:pPr>
        <w:rPr>
          <w:b w:val="1"/>
          <w:sz w:val="21"/>
          <w:szCs w:val="21"/>
          <w:highlight w:val="white"/>
        </w:rPr>
      </w:pPr>
      <w:r w:rsidDel="00000000" w:rsidR="00000000" w:rsidRPr="00000000">
        <w:rPr>
          <w:rtl w:val="0"/>
        </w:rPr>
      </w:r>
    </w:p>
    <w:p w:rsidR="00000000" w:rsidDel="00000000" w:rsidP="00000000" w:rsidRDefault="00000000" w:rsidRPr="00000000" w14:paraId="0000027F">
      <w:pPr>
        <w:spacing w:after="160" w:lineRule="auto"/>
        <w:ind w:firstLine="720"/>
        <w:rPr>
          <w:b w:val="1"/>
          <w:color w:val="000000"/>
          <w:sz w:val="21"/>
          <w:szCs w:val="21"/>
          <w:highlight w:val="white"/>
          <w:u w:val="single"/>
        </w:rPr>
      </w:pPr>
      <w:r w:rsidDel="00000000" w:rsidR="00000000" w:rsidRPr="00000000">
        <w:rPr>
          <w:b w:val="1"/>
          <w:color w:val="000000"/>
          <w:sz w:val="21"/>
          <w:szCs w:val="21"/>
          <w:highlight w:val="white"/>
          <w:u w:val="single"/>
          <w:rtl w:val="0"/>
        </w:rPr>
        <w:t xml:space="preserve">A) nema</w:t>
      </w:r>
    </w:p>
    <w:p w:rsidR="00000000" w:rsidDel="00000000" w:rsidP="00000000" w:rsidRDefault="00000000" w:rsidRPr="00000000" w14:paraId="00000280">
      <w:pPr>
        <w:rPr>
          <w:b w:val="1"/>
          <w:sz w:val="21"/>
          <w:szCs w:val="21"/>
          <w:highlight w:val="white"/>
        </w:rPr>
      </w:pPr>
      <w:r w:rsidDel="00000000" w:rsidR="00000000" w:rsidRPr="00000000">
        <w:rPr>
          <w:rtl w:val="0"/>
        </w:rPr>
      </w:r>
    </w:p>
    <w:p w:rsidR="00000000" w:rsidDel="00000000" w:rsidP="00000000" w:rsidRDefault="00000000" w:rsidRPr="00000000" w14:paraId="00000281">
      <w:pPr>
        <w:spacing w:after="160" w:lineRule="auto"/>
        <w:ind w:firstLine="720"/>
        <w:rPr>
          <w:b w:val="1"/>
          <w:color w:val="000000"/>
          <w:sz w:val="21"/>
          <w:szCs w:val="21"/>
          <w:highlight w:val="white"/>
          <w:u w:val="single"/>
        </w:rPr>
      </w:pPr>
      <w:r w:rsidDel="00000000" w:rsidR="00000000" w:rsidRPr="00000000">
        <w:rPr>
          <w:b w:val="1"/>
          <w:color w:val="000000"/>
          <w:sz w:val="21"/>
          <w:szCs w:val="21"/>
          <w:highlight w:val="white"/>
          <w:u w:val="single"/>
          <w:rtl w:val="0"/>
        </w:rPr>
        <w:t xml:space="preserve">B) </w:t>
        <w:tab/>
        <w:t xml:space="preserve">Spajanje istog predmeta istog naziva na različitim studijskim programima</w:t>
      </w:r>
    </w:p>
    <w:p w:rsidR="00000000" w:rsidDel="00000000" w:rsidP="00000000" w:rsidRDefault="00000000" w:rsidRPr="00000000" w14:paraId="00000282">
      <w:pPr>
        <w:ind w:left="567" w:firstLine="0"/>
        <w:rPr>
          <w:sz w:val="18"/>
          <w:szCs w:val="18"/>
          <w:highlight w:val="white"/>
        </w:rPr>
      </w:pPr>
      <w:r w:rsidDel="00000000" w:rsidR="00000000" w:rsidRPr="00000000">
        <w:rPr>
          <w:rtl w:val="0"/>
        </w:rPr>
      </w:r>
    </w:p>
    <w:p w:rsidR="00000000" w:rsidDel="00000000" w:rsidP="00000000" w:rsidRDefault="00000000" w:rsidRPr="00000000" w14:paraId="00000283">
      <w:pPr>
        <w:spacing w:after="160" w:lineRule="auto"/>
        <w:ind w:firstLine="720"/>
        <w:rPr>
          <w:b w:val="1"/>
          <w:color w:val="000000"/>
          <w:sz w:val="18"/>
          <w:szCs w:val="18"/>
          <w:highlight w:val="white"/>
          <w:u w:val="single"/>
        </w:rPr>
      </w:pPr>
      <w:r w:rsidDel="00000000" w:rsidR="00000000" w:rsidRPr="00000000">
        <w:rPr>
          <w:b w:val="1"/>
          <w:color w:val="000000"/>
          <w:sz w:val="18"/>
          <w:szCs w:val="18"/>
          <w:highlight w:val="white"/>
          <w:u w:val="single"/>
          <w:rtl w:val="0"/>
        </w:rPr>
        <w:t xml:space="preserve">C) nema </w:t>
      </w:r>
    </w:p>
    <w:p w:rsidR="00000000" w:rsidDel="00000000" w:rsidP="00000000" w:rsidRDefault="00000000" w:rsidRPr="00000000" w14:paraId="00000284">
      <w:pPr>
        <w:rPr>
          <w:rFonts w:ascii="Times New Roman" w:cs="Times New Roman" w:eastAsia="Times New Roman" w:hAnsi="Times New Roman"/>
          <w:sz w:val="18"/>
          <w:szCs w:val="18"/>
          <w:highlight w:val="white"/>
        </w:rPr>
      </w:pPr>
      <w:r w:rsidDel="00000000" w:rsidR="00000000" w:rsidRPr="00000000">
        <w:rPr>
          <w:rtl w:val="0"/>
        </w:rPr>
      </w:r>
    </w:p>
    <w:p w:rsidR="00000000" w:rsidDel="00000000" w:rsidP="00000000" w:rsidRDefault="00000000" w:rsidRPr="00000000" w14:paraId="00000285">
      <w:pPr>
        <w:spacing w:after="160" w:lineRule="auto"/>
        <w:ind w:left="708" w:firstLine="0"/>
        <w:rPr>
          <w:b w:val="1"/>
          <w:color w:val="000000"/>
          <w:sz w:val="18"/>
          <w:szCs w:val="18"/>
          <w:highlight w:val="white"/>
          <w:u w:val="single"/>
        </w:rPr>
      </w:pPr>
      <w:r w:rsidDel="00000000" w:rsidR="00000000" w:rsidRPr="00000000">
        <w:rPr>
          <w:b w:val="1"/>
          <w:color w:val="000000"/>
          <w:sz w:val="18"/>
          <w:szCs w:val="18"/>
          <w:highlight w:val="white"/>
          <w:u w:val="single"/>
          <w:rtl w:val="0"/>
        </w:rPr>
        <w:t xml:space="preserve">D) </w:t>
        <w:tab/>
        <w:t xml:space="preserve">Spajanje grupa različitih predmeta raličitih naziva na različitim studijskim programima</w:t>
      </w:r>
    </w:p>
    <w:p w:rsidR="00000000" w:rsidDel="00000000" w:rsidP="00000000" w:rsidRDefault="00000000" w:rsidRPr="00000000" w14:paraId="00000286">
      <w:pPr>
        <w:spacing w:after="160" w:lineRule="auto"/>
        <w:ind w:left="708" w:firstLine="0"/>
        <w:rPr>
          <w:b w:val="1"/>
          <w:color w:val="000000"/>
          <w:sz w:val="18"/>
          <w:szCs w:val="18"/>
          <w:highlight w:val="white"/>
        </w:rPr>
      </w:pPr>
      <w:r w:rsidDel="00000000" w:rsidR="00000000" w:rsidRPr="00000000">
        <w:rPr>
          <w:rtl w:val="0"/>
        </w:rPr>
      </w:r>
    </w:p>
    <w:p w:rsidR="00000000" w:rsidDel="00000000" w:rsidP="00000000" w:rsidRDefault="00000000" w:rsidRPr="00000000" w14:paraId="00000287">
      <w:pPr>
        <w:pBdr>
          <w:top w:space="0" w:sz="0" w:val="nil"/>
          <w:left w:space="0" w:sz="0" w:val="nil"/>
          <w:bottom w:space="0" w:sz="0" w:val="nil"/>
          <w:right w:space="0" w:sz="0" w:val="nil"/>
          <w:between w:space="0" w:sz="0" w:val="nil"/>
        </w:pBdr>
        <w:rPr>
          <w:b w:val="1"/>
          <w:color w:val="000000"/>
          <w:sz w:val="18"/>
          <w:szCs w:val="18"/>
          <w:highlight w:val="white"/>
        </w:rPr>
      </w:pPr>
      <w:r w:rsidDel="00000000" w:rsidR="00000000" w:rsidRPr="00000000">
        <w:rPr>
          <w:b w:val="1"/>
          <w:color w:val="000000"/>
          <w:sz w:val="18"/>
          <w:szCs w:val="18"/>
          <w:highlight w:val="white"/>
          <w:rtl w:val="0"/>
        </w:rPr>
        <w:t xml:space="preserve">ORK 1 =</w:t>
      </w:r>
    </w:p>
    <w:p w:rsidR="00000000" w:rsidDel="00000000" w:rsidP="00000000" w:rsidRDefault="00000000" w:rsidRPr="00000000" w14:paraId="00000288">
      <w:pPr>
        <w:pBdr>
          <w:top w:space="0" w:sz="0" w:val="nil"/>
          <w:left w:space="0" w:sz="0" w:val="nil"/>
          <w:bottom w:space="0" w:sz="0" w:val="nil"/>
          <w:right w:space="0" w:sz="0" w:val="nil"/>
          <w:between w:space="0" w:sz="0" w:val="nil"/>
        </w:pBdr>
        <w:rPr>
          <w:color w:val="000000"/>
          <w:sz w:val="18"/>
          <w:szCs w:val="18"/>
          <w:highlight w:val="white"/>
        </w:rPr>
      </w:pPr>
      <w:r w:rsidDel="00000000" w:rsidR="00000000" w:rsidRPr="00000000">
        <w:rPr>
          <w:color w:val="000000"/>
          <w:sz w:val="18"/>
          <w:szCs w:val="18"/>
          <w:highlight w:val="white"/>
          <w:rtl w:val="0"/>
        </w:rPr>
        <w:t xml:space="preserve"> </w:t>
      </w:r>
      <w:r w:rsidDel="00000000" w:rsidR="00000000" w:rsidRPr="00000000">
        <w:rPr>
          <w:b w:val="1"/>
          <w:color w:val="000000"/>
          <w:sz w:val="18"/>
          <w:szCs w:val="18"/>
          <w:highlight w:val="white"/>
          <w:rtl w:val="0"/>
        </w:rPr>
        <w:t xml:space="preserve">Orkestar I</w:t>
      </w:r>
      <w:r w:rsidDel="00000000" w:rsidR="00000000" w:rsidRPr="00000000">
        <w:rPr>
          <w:color w:val="000000"/>
          <w:sz w:val="18"/>
          <w:szCs w:val="18"/>
          <w:highlight w:val="white"/>
          <w:rtl w:val="0"/>
        </w:rPr>
        <w:t xml:space="preserve"> (MA Tamburaško umijeće) ukupno 0.25 grupe i na studijskom 0.25 grupe +,</w:t>
      </w:r>
    </w:p>
    <w:p w:rsidR="00000000" w:rsidDel="00000000" w:rsidP="00000000" w:rsidRDefault="00000000" w:rsidRPr="00000000" w14:paraId="00000289">
      <w:pPr>
        <w:pBdr>
          <w:top w:space="0" w:sz="0" w:val="nil"/>
          <w:left w:space="0" w:sz="0" w:val="nil"/>
          <w:bottom w:space="0" w:sz="0" w:val="nil"/>
          <w:right w:space="0" w:sz="0" w:val="nil"/>
          <w:between w:space="0" w:sz="0" w:val="nil"/>
        </w:pBdr>
        <w:rPr>
          <w:color w:val="000000"/>
          <w:sz w:val="18"/>
          <w:szCs w:val="18"/>
          <w:highlight w:val="white"/>
        </w:rPr>
      </w:pPr>
      <w:r w:rsidDel="00000000" w:rsidR="00000000" w:rsidRPr="00000000">
        <w:rPr>
          <w:b w:val="1"/>
          <w:color w:val="000000"/>
          <w:sz w:val="18"/>
          <w:szCs w:val="18"/>
          <w:highlight w:val="white"/>
          <w:rtl w:val="0"/>
        </w:rPr>
        <w:t xml:space="preserve"> Sviranje u orkestru I</w:t>
      </w:r>
      <w:r w:rsidDel="00000000" w:rsidR="00000000" w:rsidRPr="00000000">
        <w:rPr>
          <w:color w:val="000000"/>
          <w:sz w:val="18"/>
          <w:szCs w:val="18"/>
          <w:highlight w:val="white"/>
          <w:rtl w:val="0"/>
        </w:rPr>
        <w:t xml:space="preserve"> (BA Žičani instrumenti ukupno 0.25 grupe i na studijskom 0.25 grupe +,</w:t>
      </w:r>
    </w:p>
    <w:p w:rsidR="00000000" w:rsidDel="00000000" w:rsidP="00000000" w:rsidRDefault="00000000" w:rsidRPr="00000000" w14:paraId="0000028A">
      <w:pPr>
        <w:pBdr>
          <w:top w:space="0" w:sz="0" w:val="nil"/>
          <w:left w:space="0" w:sz="0" w:val="nil"/>
          <w:bottom w:space="0" w:sz="0" w:val="nil"/>
          <w:right w:space="0" w:sz="0" w:val="nil"/>
          <w:between w:space="0" w:sz="0" w:val="nil"/>
        </w:pBdr>
        <w:rPr>
          <w:color w:val="000000"/>
          <w:sz w:val="18"/>
          <w:szCs w:val="18"/>
          <w:highlight w:val="white"/>
        </w:rPr>
      </w:pPr>
      <w:r w:rsidDel="00000000" w:rsidR="00000000" w:rsidRPr="00000000">
        <w:rPr>
          <w:b w:val="1"/>
          <w:color w:val="000000"/>
          <w:sz w:val="18"/>
          <w:szCs w:val="18"/>
          <w:highlight w:val="white"/>
          <w:rtl w:val="0"/>
        </w:rPr>
        <w:t xml:space="preserve">Sviranje u orkestru III</w:t>
      </w:r>
      <w:r w:rsidDel="00000000" w:rsidR="00000000" w:rsidRPr="00000000">
        <w:rPr>
          <w:color w:val="000000"/>
          <w:sz w:val="18"/>
          <w:szCs w:val="18"/>
          <w:highlight w:val="white"/>
          <w:rtl w:val="0"/>
        </w:rPr>
        <w:t xml:space="preserve"> (BA Žičani instrumenti ukupno 0.25 grupe i na studijskom 0.25 grupe +,</w:t>
      </w:r>
    </w:p>
    <w:p w:rsidR="00000000" w:rsidDel="00000000" w:rsidP="00000000" w:rsidRDefault="00000000" w:rsidRPr="00000000" w14:paraId="0000028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8"/>
          <w:szCs w:val="18"/>
          <w:highlight w:val="white"/>
        </w:rPr>
      </w:pPr>
      <w:r w:rsidDel="00000000" w:rsidR="00000000" w:rsidRPr="00000000">
        <w:rPr>
          <w:b w:val="1"/>
          <w:color w:val="000000"/>
          <w:sz w:val="18"/>
          <w:szCs w:val="18"/>
          <w:highlight w:val="white"/>
          <w:rtl w:val="0"/>
        </w:rPr>
        <w:t xml:space="preserve">Sviranje u orkestru V</w:t>
      </w:r>
      <w:r w:rsidDel="00000000" w:rsidR="00000000" w:rsidRPr="00000000">
        <w:rPr>
          <w:color w:val="000000"/>
          <w:sz w:val="18"/>
          <w:szCs w:val="18"/>
          <w:highlight w:val="white"/>
          <w:rtl w:val="0"/>
        </w:rPr>
        <w:t xml:space="preserve"> (BA Žičani instrumenti) ukupno 0.25 grupe i na studijskom 0.25 grupe </w:t>
      </w:r>
      <w:r w:rsidDel="00000000" w:rsidR="00000000" w:rsidRPr="00000000">
        <w:rPr>
          <w:rtl w:val="0"/>
        </w:rPr>
      </w:r>
    </w:p>
    <w:p w:rsidR="00000000" w:rsidDel="00000000" w:rsidP="00000000" w:rsidRDefault="00000000" w:rsidRPr="00000000" w14:paraId="0000028C">
      <w:pPr>
        <w:pBdr>
          <w:top w:space="0" w:sz="0" w:val="nil"/>
          <w:left w:space="0" w:sz="0" w:val="nil"/>
          <w:bottom w:space="0" w:sz="0" w:val="nil"/>
          <w:right w:space="0" w:sz="0" w:val="nil"/>
          <w:between w:space="0" w:sz="0" w:val="nil"/>
        </w:pBdr>
        <w:rPr>
          <w:b w:val="1"/>
          <w:color w:val="000000"/>
          <w:sz w:val="18"/>
          <w:szCs w:val="18"/>
          <w:highlight w:val="white"/>
        </w:rPr>
      </w:pPr>
      <w:r w:rsidDel="00000000" w:rsidR="00000000" w:rsidRPr="00000000">
        <w:rPr>
          <w:rtl w:val="0"/>
        </w:rPr>
      </w:r>
    </w:p>
    <w:p w:rsidR="00000000" w:rsidDel="00000000" w:rsidP="00000000" w:rsidRDefault="00000000" w:rsidRPr="00000000" w14:paraId="0000028D">
      <w:pPr>
        <w:pBdr>
          <w:top w:space="0" w:sz="0" w:val="nil"/>
          <w:left w:space="0" w:sz="0" w:val="nil"/>
          <w:bottom w:space="0" w:sz="0" w:val="nil"/>
          <w:right w:space="0" w:sz="0" w:val="nil"/>
          <w:between w:space="0" w:sz="0" w:val="nil"/>
        </w:pBdr>
        <w:rPr>
          <w:b w:val="1"/>
          <w:color w:val="000000"/>
          <w:sz w:val="18"/>
          <w:szCs w:val="18"/>
          <w:highlight w:val="white"/>
        </w:rPr>
      </w:pPr>
      <w:r w:rsidDel="00000000" w:rsidR="00000000" w:rsidRPr="00000000">
        <w:rPr>
          <w:b w:val="1"/>
          <w:color w:val="000000"/>
          <w:sz w:val="18"/>
          <w:szCs w:val="18"/>
          <w:highlight w:val="white"/>
          <w:rtl w:val="0"/>
        </w:rPr>
        <w:t xml:space="preserve">ORK 2= </w:t>
      </w:r>
    </w:p>
    <w:p w:rsidR="00000000" w:rsidDel="00000000" w:rsidP="00000000" w:rsidRDefault="00000000" w:rsidRPr="00000000" w14:paraId="0000028E">
      <w:pPr>
        <w:pBdr>
          <w:top w:space="0" w:sz="0" w:val="nil"/>
          <w:left w:space="0" w:sz="0" w:val="nil"/>
          <w:bottom w:space="0" w:sz="0" w:val="nil"/>
          <w:right w:space="0" w:sz="0" w:val="nil"/>
          <w:between w:space="0" w:sz="0" w:val="nil"/>
        </w:pBdr>
        <w:rPr>
          <w:color w:val="000000"/>
          <w:sz w:val="18"/>
          <w:szCs w:val="18"/>
          <w:highlight w:val="white"/>
        </w:rPr>
      </w:pPr>
      <w:r w:rsidDel="00000000" w:rsidR="00000000" w:rsidRPr="00000000">
        <w:rPr>
          <w:b w:val="1"/>
          <w:color w:val="000000"/>
          <w:sz w:val="18"/>
          <w:szCs w:val="18"/>
          <w:highlight w:val="white"/>
          <w:rtl w:val="0"/>
        </w:rPr>
        <w:t xml:space="preserve">Orkestar 2</w:t>
      </w:r>
      <w:r w:rsidDel="00000000" w:rsidR="00000000" w:rsidRPr="00000000">
        <w:rPr>
          <w:color w:val="000000"/>
          <w:sz w:val="18"/>
          <w:szCs w:val="18"/>
          <w:highlight w:val="white"/>
          <w:rtl w:val="0"/>
        </w:rPr>
        <w:t xml:space="preserve"> (MA Tamburaško umijeće) ukupno 0.25 grupe i na studijskom 0.25 grupe +,</w:t>
      </w:r>
    </w:p>
    <w:p w:rsidR="00000000" w:rsidDel="00000000" w:rsidP="00000000" w:rsidRDefault="00000000" w:rsidRPr="00000000" w14:paraId="0000028F">
      <w:pPr>
        <w:pBdr>
          <w:top w:space="0" w:sz="0" w:val="nil"/>
          <w:left w:space="0" w:sz="0" w:val="nil"/>
          <w:bottom w:space="0" w:sz="0" w:val="nil"/>
          <w:right w:space="0" w:sz="0" w:val="nil"/>
          <w:between w:space="0" w:sz="0" w:val="nil"/>
        </w:pBdr>
        <w:rPr>
          <w:color w:val="000000"/>
          <w:sz w:val="18"/>
          <w:szCs w:val="18"/>
          <w:highlight w:val="white"/>
        </w:rPr>
      </w:pPr>
      <w:r w:rsidDel="00000000" w:rsidR="00000000" w:rsidRPr="00000000">
        <w:rPr>
          <w:color w:val="000000"/>
          <w:sz w:val="18"/>
          <w:szCs w:val="18"/>
          <w:highlight w:val="white"/>
          <w:rtl w:val="0"/>
        </w:rPr>
        <w:t xml:space="preserve"> </w:t>
      </w:r>
      <w:r w:rsidDel="00000000" w:rsidR="00000000" w:rsidRPr="00000000">
        <w:rPr>
          <w:b w:val="1"/>
          <w:color w:val="000000"/>
          <w:sz w:val="18"/>
          <w:szCs w:val="18"/>
          <w:highlight w:val="white"/>
          <w:rtl w:val="0"/>
        </w:rPr>
        <w:t xml:space="preserve">Sviranje u orkestru II</w:t>
      </w:r>
      <w:r w:rsidDel="00000000" w:rsidR="00000000" w:rsidRPr="00000000">
        <w:rPr>
          <w:color w:val="000000"/>
          <w:sz w:val="18"/>
          <w:szCs w:val="18"/>
          <w:highlight w:val="white"/>
          <w:rtl w:val="0"/>
        </w:rPr>
        <w:t xml:space="preserve"> (BA Žičani instrumenti ukupno 0.25 grupe i na studijskom 0.25 grupe +,</w:t>
      </w:r>
    </w:p>
    <w:p w:rsidR="00000000" w:rsidDel="00000000" w:rsidP="00000000" w:rsidRDefault="00000000" w:rsidRPr="00000000" w14:paraId="00000290">
      <w:pPr>
        <w:pBdr>
          <w:top w:space="0" w:sz="0" w:val="nil"/>
          <w:left w:space="0" w:sz="0" w:val="nil"/>
          <w:bottom w:space="0" w:sz="0" w:val="nil"/>
          <w:right w:space="0" w:sz="0" w:val="nil"/>
          <w:between w:space="0" w:sz="0" w:val="nil"/>
        </w:pBdr>
        <w:rPr>
          <w:color w:val="000000"/>
          <w:sz w:val="18"/>
          <w:szCs w:val="18"/>
          <w:highlight w:val="white"/>
        </w:rPr>
      </w:pPr>
      <w:r w:rsidDel="00000000" w:rsidR="00000000" w:rsidRPr="00000000">
        <w:rPr>
          <w:b w:val="1"/>
          <w:color w:val="000000"/>
          <w:sz w:val="18"/>
          <w:szCs w:val="18"/>
          <w:highlight w:val="white"/>
          <w:rtl w:val="0"/>
        </w:rPr>
        <w:t xml:space="preserve">Sviranje u orkestru IV</w:t>
      </w:r>
      <w:r w:rsidDel="00000000" w:rsidR="00000000" w:rsidRPr="00000000">
        <w:rPr>
          <w:color w:val="000000"/>
          <w:sz w:val="18"/>
          <w:szCs w:val="18"/>
          <w:highlight w:val="white"/>
          <w:rtl w:val="0"/>
        </w:rPr>
        <w:t xml:space="preserve">(BA Žičani instrumenti ukupno 0.25 grupe i na studijskom 0.25 grupe +,</w:t>
      </w:r>
    </w:p>
    <w:p w:rsidR="00000000" w:rsidDel="00000000" w:rsidP="00000000" w:rsidRDefault="00000000" w:rsidRPr="00000000" w14:paraId="00000291">
      <w:pPr>
        <w:pBdr>
          <w:top w:space="0" w:sz="0" w:val="nil"/>
          <w:left w:space="0" w:sz="0" w:val="nil"/>
          <w:bottom w:space="0" w:sz="0" w:val="nil"/>
          <w:right w:space="0" w:sz="0" w:val="nil"/>
          <w:between w:space="0" w:sz="0" w:val="nil"/>
        </w:pBdr>
        <w:rPr>
          <w:color w:val="000000"/>
          <w:sz w:val="18"/>
          <w:szCs w:val="18"/>
          <w:highlight w:val="white"/>
        </w:rPr>
      </w:pPr>
      <w:r w:rsidDel="00000000" w:rsidR="00000000" w:rsidRPr="00000000">
        <w:rPr>
          <w:color w:val="000000"/>
          <w:sz w:val="18"/>
          <w:szCs w:val="18"/>
          <w:highlight w:val="white"/>
          <w:rtl w:val="0"/>
        </w:rPr>
        <w:t xml:space="preserve"> </w:t>
      </w:r>
      <w:r w:rsidDel="00000000" w:rsidR="00000000" w:rsidRPr="00000000">
        <w:rPr>
          <w:b w:val="1"/>
          <w:color w:val="000000"/>
          <w:sz w:val="18"/>
          <w:szCs w:val="18"/>
          <w:highlight w:val="white"/>
          <w:rtl w:val="0"/>
        </w:rPr>
        <w:t xml:space="preserve">Sviranje u orkestru VI</w:t>
      </w:r>
      <w:r w:rsidDel="00000000" w:rsidR="00000000" w:rsidRPr="00000000">
        <w:rPr>
          <w:color w:val="000000"/>
          <w:sz w:val="18"/>
          <w:szCs w:val="18"/>
          <w:highlight w:val="white"/>
          <w:rtl w:val="0"/>
        </w:rPr>
        <w:t xml:space="preserve"> (BA Žičani instrumenti) ukupno 0.25 grupe i na studijskom 0.25 grupe </w:t>
      </w:r>
    </w:p>
    <w:p w:rsidR="00000000" w:rsidDel="00000000" w:rsidP="00000000" w:rsidRDefault="00000000" w:rsidRPr="00000000" w14:paraId="0000029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18"/>
          <w:szCs w:val="18"/>
          <w:highlight w:val="white"/>
        </w:rPr>
      </w:pPr>
      <w:r w:rsidDel="00000000" w:rsidR="00000000" w:rsidRPr="00000000">
        <w:rPr>
          <w:rtl w:val="0"/>
        </w:rPr>
      </w:r>
    </w:p>
    <w:p w:rsidR="00000000" w:rsidDel="00000000" w:rsidP="00000000" w:rsidRDefault="00000000" w:rsidRPr="00000000" w14:paraId="00000293">
      <w:pPr>
        <w:spacing w:after="240" w:before="240" w:lineRule="auto"/>
        <w:rPr>
          <w:b w:val="1"/>
          <w:sz w:val="22"/>
          <w:szCs w:val="22"/>
          <w:u w:val="single"/>
        </w:rPr>
        <w:sectPr>
          <w:pgSz w:h="11906" w:w="16838" w:orient="landscape"/>
          <w:pgMar w:bottom="1417" w:top="1417" w:left="1417" w:right="1417" w:header="708" w:footer="708"/>
          <w:pgNumType w:start="1"/>
        </w:sectPr>
      </w:pPr>
      <w:r w:rsidDel="00000000" w:rsidR="00000000" w:rsidRPr="00000000">
        <w:rPr>
          <w:b w:val="1"/>
          <w:sz w:val="22"/>
          <w:szCs w:val="22"/>
          <w:u w:val="single"/>
          <w:rtl w:val="0"/>
        </w:rPr>
        <w:t xml:space="preserve">POPIS LITERATURE ZA STUDIJ I NAČIN POLAGANJA ISPITA*</w:t>
      </w:r>
    </w:p>
    <w:p w:rsidR="00000000" w:rsidDel="00000000" w:rsidP="00000000" w:rsidRDefault="00000000" w:rsidRPr="00000000" w14:paraId="00000294">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PRVA GODINA STUDIJA</w:t>
      </w:r>
      <w:r w:rsidDel="00000000" w:rsidR="00000000" w:rsidRPr="00000000">
        <w:rPr>
          <w:rtl w:val="0"/>
        </w:rPr>
      </w:r>
    </w:p>
    <w:p w:rsidR="00000000" w:rsidDel="00000000" w:rsidP="00000000" w:rsidRDefault="00000000" w:rsidRPr="00000000" w14:paraId="00000295">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296">
      <w:pPr>
        <w:rPr>
          <w:rFonts w:ascii="Calibri" w:cs="Calibri" w:eastAsia="Calibri" w:hAnsi="Calibri"/>
          <w:sz w:val="18"/>
          <w:szCs w:val="18"/>
        </w:rPr>
      </w:pPr>
      <w:r w:rsidDel="00000000" w:rsidR="00000000" w:rsidRPr="00000000">
        <w:rPr>
          <w:rFonts w:ascii="Calibri" w:cs="Calibri" w:eastAsia="Calibri" w:hAnsi="Calibri"/>
          <w:b w:val="1"/>
          <w:color w:val="000000"/>
          <w:sz w:val="18"/>
          <w:szCs w:val="18"/>
          <w:rtl w:val="0"/>
        </w:rPr>
        <w:t xml:space="preserve">ASPEKTI SUVREMENE GLAZBE I</w:t>
      </w:r>
      <w:r w:rsidDel="00000000" w:rsidR="00000000" w:rsidRPr="00000000">
        <w:rPr>
          <w:rtl w:val="0"/>
        </w:rPr>
      </w:r>
    </w:p>
    <w:p w:rsidR="00000000" w:rsidDel="00000000" w:rsidP="00000000" w:rsidRDefault="00000000" w:rsidRPr="00000000" w14:paraId="00000297">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Obvezatna literatura (u trenutku prijave prijedloga studijskog programa)</w:t>
      </w:r>
      <w:r w:rsidDel="00000000" w:rsidR="00000000" w:rsidRPr="00000000">
        <w:rPr>
          <w:rtl w:val="0"/>
        </w:rPr>
      </w:r>
    </w:p>
    <w:p w:rsidR="00000000" w:rsidDel="00000000" w:rsidP="00000000" w:rsidRDefault="00000000" w:rsidRPr="00000000" w14:paraId="00000298">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Gligo, N. Pojmovni vodič kroz glazbu 20. stoljeća: s uputama a pravilnu uporabu pojmova. Zagreb: Muzički informativni centar KDZ, 1996.</w:t>
      </w:r>
      <w:r w:rsidDel="00000000" w:rsidR="00000000" w:rsidRPr="00000000">
        <w:rPr>
          <w:rtl w:val="0"/>
        </w:rPr>
      </w:r>
    </w:p>
    <w:p w:rsidR="00000000" w:rsidDel="00000000" w:rsidP="00000000" w:rsidRDefault="00000000" w:rsidRPr="00000000" w14:paraId="00000299">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Dopunska literatura (u trenutku prijave prijedloga studijskog programa)</w:t>
      </w:r>
      <w:r w:rsidDel="00000000" w:rsidR="00000000" w:rsidRPr="00000000">
        <w:rPr>
          <w:rtl w:val="0"/>
        </w:rPr>
      </w:r>
    </w:p>
    <w:p w:rsidR="00000000" w:rsidDel="00000000" w:rsidP="00000000" w:rsidRDefault="00000000" w:rsidRPr="00000000" w14:paraId="0000029A">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Danuser, H. Glazba 20. stoljeća. Zagreb: Hrvatsko muzikološko društvo, 2007. </w:t>
      </w:r>
      <w:r w:rsidDel="00000000" w:rsidR="00000000" w:rsidRPr="00000000">
        <w:rPr>
          <w:rtl w:val="0"/>
        </w:rPr>
      </w:r>
    </w:p>
    <w:p w:rsidR="00000000" w:rsidDel="00000000" w:rsidP="00000000" w:rsidRDefault="00000000" w:rsidRPr="00000000" w14:paraId="0000029B">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Gligo, N. Problemi Nove glazbe 20. stoljeća: Teorijske osnove i kriteriji vrednovanja. Zagreb: Muzički informativni centar Koncertne direkcije, 1987. </w:t>
      </w:r>
      <w:r w:rsidDel="00000000" w:rsidR="00000000" w:rsidRPr="00000000">
        <w:rPr>
          <w:rtl w:val="0"/>
        </w:rPr>
      </w:r>
    </w:p>
    <w:p w:rsidR="00000000" w:rsidDel="00000000" w:rsidP="00000000" w:rsidRDefault="00000000" w:rsidRPr="00000000" w14:paraId="0000029C">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pismeni</w:t>
      </w:r>
      <w:r w:rsidDel="00000000" w:rsidR="00000000" w:rsidRPr="00000000">
        <w:rPr>
          <w:rtl w:val="0"/>
        </w:rPr>
      </w:r>
    </w:p>
    <w:p w:rsidR="00000000" w:rsidDel="00000000" w:rsidP="00000000" w:rsidRDefault="00000000" w:rsidRPr="00000000" w14:paraId="0000029D">
      <w:pPr>
        <w:rPr>
          <w:rFonts w:ascii="Calibri" w:cs="Calibri" w:eastAsia="Calibri" w:hAnsi="Calibri"/>
          <w:sz w:val="18"/>
          <w:szCs w:val="18"/>
        </w:rPr>
      </w:pPr>
      <w:r w:rsidDel="00000000" w:rsidR="00000000" w:rsidRPr="00000000">
        <w:rPr>
          <w:rFonts w:ascii="Calibri" w:cs="Calibri" w:eastAsia="Calibri" w:hAnsi="Calibri"/>
          <w:b w:val="1"/>
          <w:color w:val="000000"/>
          <w:sz w:val="18"/>
          <w:szCs w:val="18"/>
          <w:rtl w:val="0"/>
        </w:rPr>
        <w:t xml:space="preserve">ASPEKTI SUVREMENE GLAZBE II</w:t>
      </w:r>
      <w:r w:rsidDel="00000000" w:rsidR="00000000" w:rsidRPr="00000000">
        <w:rPr>
          <w:rtl w:val="0"/>
        </w:rPr>
      </w:r>
    </w:p>
    <w:p w:rsidR="00000000" w:rsidDel="00000000" w:rsidP="00000000" w:rsidRDefault="00000000" w:rsidRPr="00000000" w14:paraId="0000029E">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Obvezatna literatura (u trenutku prijave prijedloga studijskog programa)</w:t>
      </w:r>
      <w:r w:rsidDel="00000000" w:rsidR="00000000" w:rsidRPr="00000000">
        <w:rPr>
          <w:rtl w:val="0"/>
        </w:rPr>
      </w:r>
    </w:p>
    <w:p w:rsidR="00000000" w:rsidDel="00000000" w:rsidP="00000000" w:rsidRDefault="00000000" w:rsidRPr="00000000" w14:paraId="0000029F">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Gligo, N. Pojmovni vodič kroz glazbu 20. stoljeća: s uputama a pravilnu uporabu pojmova. Zagreb: Muzički informativni centar KDZ, 1996.</w:t>
      </w:r>
      <w:r w:rsidDel="00000000" w:rsidR="00000000" w:rsidRPr="00000000">
        <w:rPr>
          <w:rtl w:val="0"/>
        </w:rPr>
      </w:r>
    </w:p>
    <w:p w:rsidR="00000000" w:rsidDel="00000000" w:rsidP="00000000" w:rsidRDefault="00000000" w:rsidRPr="00000000" w14:paraId="000002A0">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Dopunska literatura (u trenutku prijave prijedloga studijskog programa)</w:t>
      </w:r>
      <w:r w:rsidDel="00000000" w:rsidR="00000000" w:rsidRPr="00000000">
        <w:rPr>
          <w:rtl w:val="0"/>
        </w:rPr>
      </w:r>
    </w:p>
    <w:p w:rsidR="00000000" w:rsidDel="00000000" w:rsidP="00000000" w:rsidRDefault="00000000" w:rsidRPr="00000000" w14:paraId="000002A1">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Danuser, H. Glazba 20. stoljeća. Zagreb: Hrvatsko muzikološko društvo, 2007. </w:t>
      </w:r>
      <w:r w:rsidDel="00000000" w:rsidR="00000000" w:rsidRPr="00000000">
        <w:rPr>
          <w:rtl w:val="0"/>
        </w:rPr>
      </w:r>
    </w:p>
    <w:p w:rsidR="00000000" w:rsidDel="00000000" w:rsidP="00000000" w:rsidRDefault="00000000" w:rsidRPr="00000000" w14:paraId="000002A2">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Gligo, N. Problemi Nove glazbe 20. stoljeća: Teorijske osnove i kriteriji vrednovanja. Zagreb: Muzički informativni centar Koncertne direkcije, 1987.</w:t>
      </w:r>
      <w:r w:rsidDel="00000000" w:rsidR="00000000" w:rsidRPr="00000000">
        <w:rPr>
          <w:rtl w:val="0"/>
        </w:rPr>
      </w:r>
    </w:p>
    <w:p w:rsidR="00000000" w:rsidDel="00000000" w:rsidP="00000000" w:rsidRDefault="00000000" w:rsidRPr="00000000" w14:paraId="000002A3">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pismeni</w:t>
      </w:r>
      <w:r w:rsidDel="00000000" w:rsidR="00000000" w:rsidRPr="00000000">
        <w:rPr>
          <w:rtl w:val="0"/>
        </w:rPr>
      </w:r>
    </w:p>
    <w:p w:rsidR="00000000" w:rsidDel="00000000" w:rsidP="00000000" w:rsidRDefault="00000000" w:rsidRPr="00000000" w14:paraId="000002A4">
      <w:pPr>
        <w:rPr>
          <w:rFonts w:ascii="Calibri" w:cs="Calibri" w:eastAsia="Calibri" w:hAnsi="Calibri"/>
          <w:sz w:val="18"/>
          <w:szCs w:val="18"/>
        </w:rPr>
      </w:pPr>
      <w:r w:rsidDel="00000000" w:rsidR="00000000" w:rsidRPr="00000000">
        <w:rPr>
          <w:rFonts w:ascii="Calibri" w:cs="Calibri" w:eastAsia="Calibri" w:hAnsi="Calibri"/>
          <w:b w:val="1"/>
          <w:color w:val="000000"/>
          <w:sz w:val="18"/>
          <w:szCs w:val="18"/>
          <w:rtl w:val="0"/>
        </w:rPr>
        <w:t xml:space="preserve">ESTETIKA  I TEORIJA SUVREMENE UMJETNOSTI I</w:t>
      </w:r>
      <w:r w:rsidDel="00000000" w:rsidR="00000000" w:rsidRPr="00000000">
        <w:rPr>
          <w:rtl w:val="0"/>
        </w:rPr>
      </w:r>
    </w:p>
    <w:p w:rsidR="00000000" w:rsidDel="00000000" w:rsidP="00000000" w:rsidRDefault="00000000" w:rsidRPr="00000000" w14:paraId="000002A5">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Obvezatna literatura (u trenutku prijave prijedloga studijskog programa)</w:t>
      </w:r>
      <w:r w:rsidDel="00000000" w:rsidR="00000000" w:rsidRPr="00000000">
        <w:rPr>
          <w:rtl w:val="0"/>
        </w:rPr>
      </w:r>
    </w:p>
    <w:p w:rsidR="00000000" w:rsidDel="00000000" w:rsidP="00000000" w:rsidRDefault="00000000" w:rsidRPr="00000000" w14:paraId="000002A6">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Davis, P. J. E. et al. Jansonova povijest umjetnosti, Varaždin: Stanek, 2013.</w:t>
      </w:r>
      <w:r w:rsidDel="00000000" w:rsidR="00000000" w:rsidRPr="00000000">
        <w:rPr>
          <w:rtl w:val="0"/>
        </w:rPr>
      </w:r>
    </w:p>
    <w:p w:rsidR="00000000" w:rsidDel="00000000" w:rsidP="00000000" w:rsidRDefault="00000000" w:rsidRPr="00000000" w14:paraId="000002A7">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Arnason, H. H. Povijest moderne umjetnosti, Varaždin; Mostar: Stanek, 2009.</w:t>
      </w:r>
      <w:r w:rsidDel="00000000" w:rsidR="00000000" w:rsidRPr="00000000">
        <w:rPr>
          <w:rtl w:val="0"/>
        </w:rPr>
      </w:r>
    </w:p>
    <w:p w:rsidR="00000000" w:rsidDel="00000000" w:rsidP="00000000" w:rsidRDefault="00000000" w:rsidRPr="00000000" w14:paraId="000002A8">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Ruhberg, K. et al. Umjetnost 20. stoljeća, Zagreb: VBZ, 2004.</w:t>
      </w:r>
      <w:r w:rsidDel="00000000" w:rsidR="00000000" w:rsidRPr="00000000">
        <w:rPr>
          <w:rtl w:val="0"/>
        </w:rPr>
      </w:r>
    </w:p>
    <w:p w:rsidR="00000000" w:rsidDel="00000000" w:rsidP="00000000" w:rsidRDefault="00000000" w:rsidRPr="00000000" w14:paraId="000002A9">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Lucie-Smith, E. Umjetnost danas, Zagreb: Mladost, 1978.</w:t>
      </w:r>
      <w:r w:rsidDel="00000000" w:rsidR="00000000" w:rsidRPr="00000000">
        <w:rPr>
          <w:rtl w:val="0"/>
        </w:rPr>
      </w:r>
    </w:p>
    <w:p w:rsidR="00000000" w:rsidDel="00000000" w:rsidP="00000000" w:rsidRDefault="00000000" w:rsidRPr="00000000" w14:paraId="000002AA">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Lucie-Smith, E. Vizualne umjetnosti dvadesetog stoljeća, Zagreb: Golden marketing – Tehnička knjiga, 2003.</w:t>
      </w:r>
      <w:r w:rsidDel="00000000" w:rsidR="00000000" w:rsidRPr="00000000">
        <w:rPr>
          <w:rtl w:val="0"/>
        </w:rPr>
      </w:r>
    </w:p>
    <w:p w:rsidR="00000000" w:rsidDel="00000000" w:rsidP="00000000" w:rsidRDefault="00000000" w:rsidRPr="00000000" w14:paraId="000002AB">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Lucie-Smith, E. Art tomorow, Paris: Terrail, 2002.</w:t>
      </w:r>
      <w:r w:rsidDel="00000000" w:rsidR="00000000" w:rsidRPr="00000000">
        <w:rPr>
          <w:rtl w:val="0"/>
        </w:rPr>
      </w:r>
    </w:p>
    <w:p w:rsidR="00000000" w:rsidDel="00000000" w:rsidP="00000000" w:rsidRDefault="00000000" w:rsidRPr="00000000" w14:paraId="000002AC">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Millet, C. Suvremena umjetnost, Zagreb : Muzej suvremene umjetnosti : Hrvatska sekcija AICA, 2004.</w:t>
      </w:r>
      <w:r w:rsidDel="00000000" w:rsidR="00000000" w:rsidRPr="00000000">
        <w:rPr>
          <w:rtl w:val="0"/>
        </w:rPr>
      </w:r>
    </w:p>
    <w:p w:rsidR="00000000" w:rsidDel="00000000" w:rsidP="00000000" w:rsidRDefault="00000000" w:rsidRPr="00000000" w14:paraId="000002AD">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Šuvaković, M. Konceptualna umetnost, Beograd : Orion, 2012.</w:t>
      </w:r>
      <w:r w:rsidDel="00000000" w:rsidR="00000000" w:rsidRPr="00000000">
        <w:rPr>
          <w:rtl w:val="0"/>
        </w:rPr>
      </w:r>
    </w:p>
    <w:p w:rsidR="00000000" w:rsidDel="00000000" w:rsidP="00000000" w:rsidRDefault="00000000" w:rsidRPr="00000000" w14:paraId="000002AE">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Šuvaković, M. Pojmovnik suvremene umjetnosti, Zagreb : Horetzky ; Ghent : Vlees &amp; Beton, 2005.</w:t>
      </w:r>
      <w:r w:rsidDel="00000000" w:rsidR="00000000" w:rsidRPr="00000000">
        <w:rPr>
          <w:rtl w:val="0"/>
        </w:rPr>
      </w:r>
    </w:p>
    <w:p w:rsidR="00000000" w:rsidDel="00000000" w:rsidP="00000000" w:rsidRDefault="00000000" w:rsidRPr="00000000" w14:paraId="000002AF">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Monografski prikazi pojedinih autora iz edicije Taschen</w:t>
      </w:r>
      <w:r w:rsidDel="00000000" w:rsidR="00000000" w:rsidRPr="00000000">
        <w:rPr>
          <w:rtl w:val="0"/>
        </w:rPr>
      </w:r>
    </w:p>
    <w:p w:rsidR="00000000" w:rsidDel="00000000" w:rsidP="00000000" w:rsidRDefault="00000000" w:rsidRPr="00000000" w14:paraId="000002B0">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Dopunska literatura (u trenutku prijave prijedloga studijskog programa)</w:t>
      </w:r>
      <w:r w:rsidDel="00000000" w:rsidR="00000000" w:rsidRPr="00000000">
        <w:rPr>
          <w:rtl w:val="0"/>
        </w:rPr>
      </w:r>
    </w:p>
    <w:p w:rsidR="00000000" w:rsidDel="00000000" w:rsidP="00000000" w:rsidRDefault="00000000" w:rsidRPr="00000000" w14:paraId="000002B1">
      <w:pPr>
        <w:ind w:hanging="708"/>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Konzultirati prikaze i osvrte u (stručnim) časopisima, enciklopedije te dostupne kataloge skupnih i monografskih izložbi kao i monografske prikaze pojedinih autora. Pratiti internetske stranice specijalizirane za vizualne umjetnosti.</w:t>
      </w:r>
      <w:r w:rsidDel="00000000" w:rsidR="00000000" w:rsidRPr="00000000">
        <w:rPr>
          <w:rtl w:val="0"/>
        </w:rPr>
      </w:r>
    </w:p>
    <w:p w:rsidR="00000000" w:rsidDel="00000000" w:rsidP="00000000" w:rsidRDefault="00000000" w:rsidRPr="00000000" w14:paraId="000002B2">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Pismeni, usmeni</w:t>
      </w:r>
      <w:r w:rsidDel="00000000" w:rsidR="00000000" w:rsidRPr="00000000">
        <w:rPr>
          <w:rtl w:val="0"/>
        </w:rPr>
      </w:r>
    </w:p>
    <w:p w:rsidR="00000000" w:rsidDel="00000000" w:rsidP="00000000" w:rsidRDefault="00000000" w:rsidRPr="00000000" w14:paraId="000002B3">
      <w:pPr>
        <w:rPr>
          <w:rFonts w:ascii="Calibri" w:cs="Calibri" w:eastAsia="Calibri" w:hAnsi="Calibri"/>
          <w:sz w:val="18"/>
          <w:szCs w:val="18"/>
        </w:rPr>
      </w:pPr>
      <w:r w:rsidDel="00000000" w:rsidR="00000000" w:rsidRPr="00000000">
        <w:rPr>
          <w:rFonts w:ascii="Calibri" w:cs="Calibri" w:eastAsia="Calibri" w:hAnsi="Calibri"/>
          <w:b w:val="1"/>
          <w:color w:val="000000"/>
          <w:sz w:val="18"/>
          <w:szCs w:val="18"/>
          <w:rtl w:val="0"/>
        </w:rPr>
        <w:t xml:space="preserve">ESTETIKA  I TEORIJA SUVREMENE UMJETNOST II</w:t>
      </w:r>
      <w:r w:rsidDel="00000000" w:rsidR="00000000" w:rsidRPr="00000000">
        <w:rPr>
          <w:rFonts w:ascii="Calibri" w:cs="Calibri" w:eastAsia="Calibri" w:hAnsi="Calibri"/>
          <w:color w:val="000000"/>
          <w:sz w:val="18"/>
          <w:szCs w:val="18"/>
          <w:rtl w:val="0"/>
        </w:rPr>
        <w:t xml:space="preserve"> </w:t>
      </w:r>
      <w:r w:rsidDel="00000000" w:rsidR="00000000" w:rsidRPr="00000000">
        <w:rPr>
          <w:rtl w:val="0"/>
        </w:rPr>
      </w:r>
    </w:p>
    <w:p w:rsidR="00000000" w:rsidDel="00000000" w:rsidP="00000000" w:rsidRDefault="00000000" w:rsidRPr="00000000" w14:paraId="000002B4">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Obvezatna literatura (u trenutku prijave prijedloga studijskog programa)</w:t>
      </w:r>
      <w:r w:rsidDel="00000000" w:rsidR="00000000" w:rsidRPr="00000000">
        <w:rPr>
          <w:rtl w:val="0"/>
        </w:rPr>
      </w:r>
    </w:p>
    <w:p w:rsidR="00000000" w:rsidDel="00000000" w:rsidP="00000000" w:rsidRDefault="00000000" w:rsidRPr="00000000" w14:paraId="000002B5">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Davis, P. J. E. et al. Jansonova povijest umjetnosti, Varaždin: Stanek, 2013.</w:t>
      </w:r>
      <w:r w:rsidDel="00000000" w:rsidR="00000000" w:rsidRPr="00000000">
        <w:rPr>
          <w:rtl w:val="0"/>
        </w:rPr>
      </w:r>
    </w:p>
    <w:p w:rsidR="00000000" w:rsidDel="00000000" w:rsidP="00000000" w:rsidRDefault="00000000" w:rsidRPr="00000000" w14:paraId="000002B6">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Arnason, H. H. Povijest moderne umjetnosti, Varaždin; Mostar: Stanek, 2009.</w:t>
      </w:r>
      <w:r w:rsidDel="00000000" w:rsidR="00000000" w:rsidRPr="00000000">
        <w:rPr>
          <w:rtl w:val="0"/>
        </w:rPr>
      </w:r>
    </w:p>
    <w:p w:rsidR="00000000" w:rsidDel="00000000" w:rsidP="00000000" w:rsidRDefault="00000000" w:rsidRPr="00000000" w14:paraId="000002B7">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Ruhberg, K. et al. Umjetnost 20. stoljeća, Zagreb: VBZ, 2004.</w:t>
      </w:r>
      <w:r w:rsidDel="00000000" w:rsidR="00000000" w:rsidRPr="00000000">
        <w:rPr>
          <w:rtl w:val="0"/>
        </w:rPr>
      </w:r>
    </w:p>
    <w:p w:rsidR="00000000" w:rsidDel="00000000" w:rsidP="00000000" w:rsidRDefault="00000000" w:rsidRPr="00000000" w14:paraId="000002B8">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Lucie-Smith, E. Umjetnost danas, Zagreb: Mladost, 1978.</w:t>
      </w:r>
      <w:r w:rsidDel="00000000" w:rsidR="00000000" w:rsidRPr="00000000">
        <w:rPr>
          <w:rtl w:val="0"/>
        </w:rPr>
      </w:r>
    </w:p>
    <w:p w:rsidR="00000000" w:rsidDel="00000000" w:rsidP="00000000" w:rsidRDefault="00000000" w:rsidRPr="00000000" w14:paraId="000002B9">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Lucie-Smith, E. Vizualne umjetnosti dvadesetog stoljeća, Zagreb: Golden marketing – Tehnička knjiga, 2003.</w:t>
      </w:r>
      <w:r w:rsidDel="00000000" w:rsidR="00000000" w:rsidRPr="00000000">
        <w:rPr>
          <w:rtl w:val="0"/>
        </w:rPr>
      </w:r>
    </w:p>
    <w:p w:rsidR="00000000" w:rsidDel="00000000" w:rsidP="00000000" w:rsidRDefault="00000000" w:rsidRPr="00000000" w14:paraId="000002BA">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Lucie-Smith, E. Art tomorow, Paris: Terrail, 2002.</w:t>
      </w:r>
      <w:r w:rsidDel="00000000" w:rsidR="00000000" w:rsidRPr="00000000">
        <w:rPr>
          <w:rtl w:val="0"/>
        </w:rPr>
      </w:r>
    </w:p>
    <w:p w:rsidR="00000000" w:rsidDel="00000000" w:rsidP="00000000" w:rsidRDefault="00000000" w:rsidRPr="00000000" w14:paraId="000002BB">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Millet, C. Suvremena umjetnost, Zagreb : Muzej suvremene umjetnosti : Hrvatska sekcija AICA, 2004.</w:t>
      </w:r>
      <w:r w:rsidDel="00000000" w:rsidR="00000000" w:rsidRPr="00000000">
        <w:rPr>
          <w:rtl w:val="0"/>
        </w:rPr>
      </w:r>
    </w:p>
    <w:p w:rsidR="00000000" w:rsidDel="00000000" w:rsidP="00000000" w:rsidRDefault="00000000" w:rsidRPr="00000000" w14:paraId="000002BC">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Šuvaković, M. Konceptualna umetnost, Beograd : Orion, 2012.</w:t>
      </w:r>
      <w:r w:rsidDel="00000000" w:rsidR="00000000" w:rsidRPr="00000000">
        <w:rPr>
          <w:rtl w:val="0"/>
        </w:rPr>
      </w:r>
    </w:p>
    <w:p w:rsidR="00000000" w:rsidDel="00000000" w:rsidP="00000000" w:rsidRDefault="00000000" w:rsidRPr="00000000" w14:paraId="000002BD">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Šuvaković, M. Pojmovnik suvremene umjetnosti, Zagreb : Horetzky ; Ghent : Vlees &amp; Beton, 2005.</w:t>
      </w:r>
      <w:r w:rsidDel="00000000" w:rsidR="00000000" w:rsidRPr="00000000">
        <w:rPr>
          <w:rtl w:val="0"/>
        </w:rPr>
      </w:r>
    </w:p>
    <w:p w:rsidR="00000000" w:rsidDel="00000000" w:rsidP="00000000" w:rsidRDefault="00000000" w:rsidRPr="00000000" w14:paraId="000002BE">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Monografski prikazi pojedinih autora iz edicije Taschen</w:t>
      </w:r>
      <w:r w:rsidDel="00000000" w:rsidR="00000000" w:rsidRPr="00000000">
        <w:rPr>
          <w:rtl w:val="0"/>
        </w:rPr>
      </w:r>
    </w:p>
    <w:p w:rsidR="00000000" w:rsidDel="00000000" w:rsidP="00000000" w:rsidRDefault="00000000" w:rsidRPr="00000000" w14:paraId="000002BF">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Dopunska literatura (u trenutku prijave prijedloga studijskog programa)</w:t>
      </w:r>
      <w:r w:rsidDel="00000000" w:rsidR="00000000" w:rsidRPr="00000000">
        <w:rPr>
          <w:rtl w:val="0"/>
        </w:rPr>
      </w:r>
    </w:p>
    <w:p w:rsidR="00000000" w:rsidDel="00000000" w:rsidP="00000000" w:rsidRDefault="00000000" w:rsidRPr="00000000" w14:paraId="000002C0">
      <w:pPr>
        <w:ind w:hanging="708"/>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Konzultirati prikaze i osvrte u (stručnim) časopisima, enciklopedije te dostupne kataloge skupnih i monografskih izložbi kao i monografske prikaze pojedinih autora. </w:t>
      </w:r>
      <w:r w:rsidDel="00000000" w:rsidR="00000000" w:rsidRPr="00000000">
        <w:rPr>
          <w:rtl w:val="0"/>
        </w:rPr>
      </w:r>
    </w:p>
    <w:p w:rsidR="00000000" w:rsidDel="00000000" w:rsidP="00000000" w:rsidRDefault="00000000" w:rsidRPr="00000000" w14:paraId="000002C1">
      <w:pPr>
        <w:ind w:hanging="708"/>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Koristiti će se vizualni materijali korišteni tijekom predavanja i dostupni na mrežnim stranicama. Pratiti internetske stranice specijalizirane za vizualne umjetnosti.</w:t>
      </w:r>
      <w:r w:rsidDel="00000000" w:rsidR="00000000" w:rsidRPr="00000000">
        <w:rPr>
          <w:rtl w:val="0"/>
        </w:rPr>
      </w:r>
    </w:p>
    <w:p w:rsidR="00000000" w:rsidDel="00000000" w:rsidP="00000000" w:rsidRDefault="00000000" w:rsidRPr="00000000" w14:paraId="000002C2">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Pismeni, usmeni</w:t>
      </w:r>
      <w:r w:rsidDel="00000000" w:rsidR="00000000" w:rsidRPr="00000000">
        <w:rPr>
          <w:rtl w:val="0"/>
        </w:rPr>
      </w:r>
    </w:p>
    <w:p w:rsidR="00000000" w:rsidDel="00000000" w:rsidP="00000000" w:rsidRDefault="00000000" w:rsidRPr="00000000" w14:paraId="000002C3">
      <w:pPr>
        <w:rPr>
          <w:rFonts w:ascii="Calibri" w:cs="Calibri" w:eastAsia="Calibri" w:hAnsi="Calibri"/>
          <w:sz w:val="18"/>
          <w:szCs w:val="18"/>
        </w:rPr>
      </w:pPr>
      <w:r w:rsidDel="00000000" w:rsidR="00000000" w:rsidRPr="00000000">
        <w:rPr>
          <w:rFonts w:ascii="Calibri" w:cs="Calibri" w:eastAsia="Calibri" w:hAnsi="Calibri"/>
          <w:b w:val="1"/>
          <w:color w:val="000000"/>
          <w:sz w:val="18"/>
          <w:szCs w:val="18"/>
          <w:rtl w:val="0"/>
        </w:rPr>
        <w:t xml:space="preserve">POVIJEST TAMBURAŠKOG UMIJEĆA </w:t>
      </w:r>
      <w:r w:rsidDel="00000000" w:rsidR="00000000" w:rsidRPr="00000000">
        <w:rPr>
          <w:rtl w:val="0"/>
        </w:rPr>
      </w:r>
    </w:p>
    <w:p w:rsidR="00000000" w:rsidDel="00000000" w:rsidP="00000000" w:rsidRDefault="00000000" w:rsidRPr="00000000" w14:paraId="000002C4">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Obvezatna literatura (u trenutku prijave prijedloga studijskog programa)</w:t>
      </w:r>
      <w:r w:rsidDel="00000000" w:rsidR="00000000" w:rsidRPr="00000000">
        <w:rPr>
          <w:rtl w:val="0"/>
        </w:rPr>
      </w:r>
    </w:p>
    <w:p w:rsidR="00000000" w:rsidDel="00000000" w:rsidP="00000000" w:rsidRDefault="00000000" w:rsidRPr="00000000" w14:paraId="000002C5">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Andrić, J. Anketa o tamburaškim sustavima, Hrvatska tamburica, Nr.5-6, Zagreb: Hrvatski tamburaški orkestar Zajc, 1940.</w:t>
      </w:r>
      <w:r w:rsidDel="00000000" w:rsidR="00000000" w:rsidRPr="00000000">
        <w:rPr>
          <w:rtl w:val="0"/>
        </w:rPr>
      </w:r>
    </w:p>
    <w:p w:rsidR="00000000" w:rsidDel="00000000" w:rsidP="00000000" w:rsidRDefault="00000000" w:rsidRPr="00000000" w14:paraId="000002C6">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Andrić, J. Razvoj tamburaške glazbe – Postanak tamburaških zborova, Zagreb: Tamburaška glazba III, 1960.</w:t>
      </w:r>
      <w:r w:rsidDel="00000000" w:rsidR="00000000" w:rsidRPr="00000000">
        <w:rPr>
          <w:rtl w:val="0"/>
        </w:rPr>
      </w:r>
    </w:p>
    <w:p w:rsidR="00000000" w:rsidDel="00000000" w:rsidP="00000000" w:rsidRDefault="00000000" w:rsidRPr="00000000" w14:paraId="000002C7">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Cebić, D. Die Entwicklung des Tamburizzaspiels in Kroatien und Oesterreich. Aachen: Shaker Verlag, 2014.</w:t>
      </w:r>
      <w:r w:rsidDel="00000000" w:rsidR="00000000" w:rsidRPr="00000000">
        <w:rPr>
          <w:rtl w:val="0"/>
        </w:rPr>
      </w:r>
    </w:p>
    <w:p w:rsidR="00000000" w:rsidDel="00000000" w:rsidP="00000000" w:rsidRDefault="00000000" w:rsidRPr="00000000" w14:paraId="000002C8">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Ferić M. Hrvatski tamburaški brevijar, Zagreb: ''Šokadija'' Zagreb, 2011.</w:t>
      </w:r>
      <w:r w:rsidDel="00000000" w:rsidR="00000000" w:rsidRPr="00000000">
        <w:rPr>
          <w:rtl w:val="0"/>
        </w:rPr>
      </w:r>
    </w:p>
    <w:p w:rsidR="00000000" w:rsidDel="00000000" w:rsidP="00000000" w:rsidRDefault="00000000" w:rsidRPr="00000000" w14:paraId="000002C9">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Janković, S. Vježbe za tambure, Zagreb: Nakladno knjižarsko poduzeće ''Seljačka sloga'', 1957.</w:t>
      </w:r>
      <w:r w:rsidDel="00000000" w:rsidR="00000000" w:rsidRPr="00000000">
        <w:rPr>
          <w:rtl w:val="0"/>
        </w:rPr>
      </w:r>
    </w:p>
    <w:p w:rsidR="00000000" w:rsidDel="00000000" w:rsidP="00000000" w:rsidRDefault="00000000" w:rsidRPr="00000000" w14:paraId="000002CA">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Leopold S. Tambura u Hrvata, Zagreb: Golden Marketing, 1995.</w:t>
      </w:r>
      <w:r w:rsidDel="00000000" w:rsidR="00000000" w:rsidRPr="00000000">
        <w:rPr>
          <w:rtl w:val="0"/>
        </w:rPr>
      </w:r>
    </w:p>
    <w:p w:rsidR="00000000" w:rsidDel="00000000" w:rsidP="00000000" w:rsidRDefault="00000000" w:rsidRPr="00000000" w14:paraId="000002CB">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Njikoš J. Povijest tambure i tamburaške glazbe, Osijek: Šokačka grana; STD Pajo Kolarić; Hrvatski tamburaški savez u Osijeku, 2011.</w:t>
      </w:r>
      <w:r w:rsidDel="00000000" w:rsidR="00000000" w:rsidRPr="00000000">
        <w:rPr>
          <w:rtl w:val="0"/>
        </w:rPr>
      </w:r>
    </w:p>
    <w:p w:rsidR="00000000" w:rsidDel="00000000" w:rsidP="00000000" w:rsidRDefault="00000000" w:rsidRPr="00000000" w14:paraId="000002CC">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Njikoš, J. Tamburaški orkestri, Izabrana djela VI, Zagreb: Kućna tiskara Prosvjetnog sabora Hrvatske, 1976.</w:t>
      </w:r>
      <w:r w:rsidDel="00000000" w:rsidR="00000000" w:rsidRPr="00000000">
        <w:rPr>
          <w:rtl w:val="0"/>
        </w:rPr>
      </w:r>
    </w:p>
    <w:p w:rsidR="00000000" w:rsidDel="00000000" w:rsidP="00000000" w:rsidRDefault="00000000" w:rsidRPr="00000000" w14:paraId="000002CD">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Dopunska literatura (u trenutku prijave prijedloga studijskog programa)</w:t>
      </w:r>
      <w:r w:rsidDel="00000000" w:rsidR="00000000" w:rsidRPr="00000000">
        <w:rPr>
          <w:rtl w:val="0"/>
        </w:rPr>
      </w:r>
    </w:p>
    <w:p w:rsidR="00000000" w:rsidDel="00000000" w:rsidP="00000000" w:rsidRDefault="00000000" w:rsidRPr="00000000" w14:paraId="000002CE">
      <w:pPr>
        <w:ind w:firstLine="708"/>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Partiture eminentnih skladatelja tamburaške glazbe</w:t>
      </w:r>
      <w:r w:rsidDel="00000000" w:rsidR="00000000" w:rsidRPr="00000000">
        <w:rPr>
          <w:rtl w:val="0"/>
        </w:rPr>
      </w:r>
    </w:p>
    <w:p w:rsidR="00000000" w:rsidDel="00000000" w:rsidP="00000000" w:rsidRDefault="00000000" w:rsidRPr="00000000" w14:paraId="000002CF">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usmeni</w:t>
      </w:r>
      <w:r w:rsidDel="00000000" w:rsidR="00000000" w:rsidRPr="00000000">
        <w:rPr>
          <w:rtl w:val="0"/>
        </w:rPr>
      </w:r>
    </w:p>
    <w:p w:rsidR="00000000" w:rsidDel="00000000" w:rsidP="00000000" w:rsidRDefault="00000000" w:rsidRPr="00000000" w14:paraId="000002D0">
      <w:pPr>
        <w:rPr>
          <w:rFonts w:ascii="Calibri" w:cs="Calibri" w:eastAsia="Calibri" w:hAnsi="Calibri"/>
          <w:sz w:val="18"/>
          <w:szCs w:val="18"/>
        </w:rPr>
      </w:pPr>
      <w:r w:rsidDel="00000000" w:rsidR="00000000" w:rsidRPr="00000000">
        <w:rPr>
          <w:rFonts w:ascii="Calibri" w:cs="Calibri" w:eastAsia="Calibri" w:hAnsi="Calibri"/>
          <w:b w:val="1"/>
          <w:color w:val="000000"/>
          <w:sz w:val="18"/>
          <w:szCs w:val="18"/>
          <w:rtl w:val="0"/>
        </w:rPr>
        <w:t xml:space="preserve">KOMORNO MUZICIRANJE I</w:t>
      </w:r>
      <w:r w:rsidDel="00000000" w:rsidR="00000000" w:rsidRPr="00000000">
        <w:rPr>
          <w:rtl w:val="0"/>
        </w:rPr>
      </w:r>
    </w:p>
    <w:p w:rsidR="00000000" w:rsidDel="00000000" w:rsidP="00000000" w:rsidRDefault="00000000" w:rsidRPr="00000000" w14:paraId="000002D1">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Obvezatna literatura (u trenutku prijave prijedloga studijskog programa)</w:t>
        <w:tab/>
      </w:r>
      <w:r w:rsidDel="00000000" w:rsidR="00000000" w:rsidRPr="00000000">
        <w:rPr>
          <w:rtl w:val="0"/>
        </w:rPr>
      </w:r>
    </w:p>
    <w:p w:rsidR="00000000" w:rsidDel="00000000" w:rsidP="00000000" w:rsidRDefault="00000000" w:rsidRPr="00000000" w14:paraId="000002D2">
      <w:pPr>
        <w:ind w:firstLine="708"/>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Reprezentativni repertoar za komornu glazbu</w:t>
        <w:tab/>
      </w:r>
      <w:r w:rsidDel="00000000" w:rsidR="00000000" w:rsidRPr="00000000">
        <w:rPr>
          <w:rtl w:val="0"/>
        </w:rPr>
      </w:r>
    </w:p>
    <w:p w:rsidR="00000000" w:rsidDel="00000000" w:rsidP="00000000" w:rsidRDefault="00000000" w:rsidRPr="00000000" w14:paraId="000002D3">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Dopunska literatura (u trenutku prijave prijedloga studijskog programa)</w:t>
        <w:tab/>
      </w:r>
      <w:r w:rsidDel="00000000" w:rsidR="00000000" w:rsidRPr="00000000">
        <w:rPr>
          <w:rtl w:val="0"/>
        </w:rPr>
      </w:r>
    </w:p>
    <w:p w:rsidR="00000000" w:rsidDel="00000000" w:rsidP="00000000" w:rsidRDefault="00000000" w:rsidRPr="00000000" w14:paraId="000002D4">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Praktični</w:t>
      </w:r>
      <w:r w:rsidDel="00000000" w:rsidR="00000000" w:rsidRPr="00000000">
        <w:rPr>
          <w:rtl w:val="0"/>
        </w:rPr>
      </w:r>
    </w:p>
    <w:p w:rsidR="00000000" w:rsidDel="00000000" w:rsidP="00000000" w:rsidRDefault="00000000" w:rsidRPr="00000000" w14:paraId="000002D5">
      <w:pPr>
        <w:rPr>
          <w:rFonts w:ascii="Calibri" w:cs="Calibri" w:eastAsia="Calibri" w:hAnsi="Calibri"/>
          <w:sz w:val="18"/>
          <w:szCs w:val="18"/>
        </w:rPr>
      </w:pPr>
      <w:r w:rsidDel="00000000" w:rsidR="00000000" w:rsidRPr="00000000">
        <w:rPr>
          <w:rFonts w:ascii="Calibri" w:cs="Calibri" w:eastAsia="Calibri" w:hAnsi="Calibri"/>
          <w:b w:val="1"/>
          <w:color w:val="000000"/>
          <w:sz w:val="18"/>
          <w:szCs w:val="18"/>
          <w:rtl w:val="0"/>
        </w:rPr>
        <w:t xml:space="preserve">KOMORNO MUZICIRANJE II</w:t>
      </w:r>
      <w:r w:rsidDel="00000000" w:rsidR="00000000" w:rsidRPr="00000000">
        <w:rPr>
          <w:rtl w:val="0"/>
        </w:rPr>
      </w:r>
    </w:p>
    <w:p w:rsidR="00000000" w:rsidDel="00000000" w:rsidP="00000000" w:rsidRDefault="00000000" w:rsidRPr="00000000" w14:paraId="000002D6">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Obvezatna literatura (u trenutku prijave prijedloga studijskog programa)</w:t>
        <w:tab/>
      </w:r>
      <w:r w:rsidDel="00000000" w:rsidR="00000000" w:rsidRPr="00000000">
        <w:rPr>
          <w:rtl w:val="0"/>
        </w:rPr>
      </w:r>
    </w:p>
    <w:p w:rsidR="00000000" w:rsidDel="00000000" w:rsidP="00000000" w:rsidRDefault="00000000" w:rsidRPr="00000000" w14:paraId="000002D7">
      <w:pPr>
        <w:ind w:firstLine="708"/>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Reprezentativni repertoar za komornu glazbu</w:t>
        <w:tab/>
      </w:r>
      <w:r w:rsidDel="00000000" w:rsidR="00000000" w:rsidRPr="00000000">
        <w:rPr>
          <w:rtl w:val="0"/>
        </w:rPr>
      </w:r>
    </w:p>
    <w:p w:rsidR="00000000" w:rsidDel="00000000" w:rsidP="00000000" w:rsidRDefault="00000000" w:rsidRPr="00000000" w14:paraId="000002D8">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Dopunska literatura (u trenutku prijave prijedloga studijskog programa)</w:t>
        <w:tab/>
      </w:r>
      <w:r w:rsidDel="00000000" w:rsidR="00000000" w:rsidRPr="00000000">
        <w:rPr>
          <w:rtl w:val="0"/>
        </w:rPr>
      </w:r>
    </w:p>
    <w:p w:rsidR="00000000" w:rsidDel="00000000" w:rsidP="00000000" w:rsidRDefault="00000000" w:rsidRPr="00000000" w14:paraId="000002D9">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Praktični</w:t>
      </w:r>
      <w:r w:rsidDel="00000000" w:rsidR="00000000" w:rsidRPr="00000000">
        <w:rPr>
          <w:rtl w:val="0"/>
        </w:rPr>
      </w:r>
    </w:p>
    <w:p w:rsidR="00000000" w:rsidDel="00000000" w:rsidP="00000000" w:rsidRDefault="00000000" w:rsidRPr="00000000" w14:paraId="000002DA">
      <w:pPr>
        <w:rPr>
          <w:rFonts w:ascii="Calibri" w:cs="Calibri" w:eastAsia="Calibri" w:hAnsi="Calibri"/>
          <w:sz w:val="18"/>
          <w:szCs w:val="18"/>
        </w:rPr>
      </w:pPr>
      <w:r w:rsidDel="00000000" w:rsidR="00000000" w:rsidRPr="00000000">
        <w:rPr>
          <w:rFonts w:ascii="Calibri" w:cs="Calibri" w:eastAsia="Calibri" w:hAnsi="Calibri"/>
          <w:b w:val="1"/>
          <w:color w:val="000000"/>
          <w:sz w:val="18"/>
          <w:szCs w:val="18"/>
          <w:rtl w:val="0"/>
        </w:rPr>
        <w:t xml:space="preserve">PRIREĐIVANJE ZA TAMBURAŠKE ANSAMBLE I</w:t>
      </w:r>
      <w:r w:rsidDel="00000000" w:rsidR="00000000" w:rsidRPr="00000000">
        <w:rPr>
          <w:rtl w:val="0"/>
        </w:rPr>
      </w:r>
    </w:p>
    <w:p w:rsidR="00000000" w:rsidDel="00000000" w:rsidP="00000000" w:rsidRDefault="00000000" w:rsidRPr="00000000" w14:paraId="000002DB">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Obvezatna literatura (u trenutku prijave prijedloga studijskog programa)</w:t>
      </w:r>
      <w:r w:rsidDel="00000000" w:rsidR="00000000" w:rsidRPr="00000000">
        <w:rPr>
          <w:rtl w:val="0"/>
        </w:rPr>
      </w:r>
    </w:p>
    <w:p w:rsidR="00000000" w:rsidDel="00000000" w:rsidP="00000000" w:rsidRDefault="00000000" w:rsidRPr="00000000" w14:paraId="000002DC">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Ferić M. Hrvatski tamburaški brevijar, Zagreb: ''Šokadija'' Zagreb, 2011.</w:t>
      </w:r>
      <w:r w:rsidDel="00000000" w:rsidR="00000000" w:rsidRPr="00000000">
        <w:rPr>
          <w:rtl w:val="0"/>
        </w:rPr>
      </w:r>
    </w:p>
    <w:p w:rsidR="00000000" w:rsidDel="00000000" w:rsidP="00000000" w:rsidRDefault="00000000" w:rsidRPr="00000000" w14:paraId="000002DD">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Leopold S. Tambura u Hrvata, Zagreb: Golden Marketing, 1995.</w:t>
      </w:r>
      <w:r w:rsidDel="00000000" w:rsidR="00000000" w:rsidRPr="00000000">
        <w:rPr>
          <w:rtl w:val="0"/>
        </w:rPr>
      </w:r>
    </w:p>
    <w:p w:rsidR="00000000" w:rsidDel="00000000" w:rsidP="00000000" w:rsidRDefault="00000000" w:rsidRPr="00000000" w14:paraId="000002DE">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Njikoš J. Povijest tambure i tamburaške glazbe, Osijek: Šokačka grana; STD Pajo Kolarić; Hrvatski tamburaški savez u Osijeku, 2011.</w:t>
      </w:r>
      <w:r w:rsidDel="00000000" w:rsidR="00000000" w:rsidRPr="00000000">
        <w:rPr>
          <w:rtl w:val="0"/>
        </w:rPr>
      </w:r>
    </w:p>
    <w:p w:rsidR="00000000" w:rsidDel="00000000" w:rsidP="00000000" w:rsidRDefault="00000000" w:rsidRPr="00000000" w14:paraId="000002DF">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Njikoš J., Gori lampa nasrid Vinkovaca, Vinkovci: SN Privlačica d.o.o., 1997.</w:t>
      </w:r>
      <w:r w:rsidDel="00000000" w:rsidR="00000000" w:rsidRPr="00000000">
        <w:rPr>
          <w:rtl w:val="0"/>
        </w:rPr>
      </w:r>
    </w:p>
    <w:p w:rsidR="00000000" w:rsidDel="00000000" w:rsidP="00000000" w:rsidRDefault="00000000" w:rsidRPr="00000000" w14:paraId="000002E0">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Njikoš, J. Tamburaški orkestri, Izabrana djela VI, Zagreb: Kućna tiskara Prosvjetnog sabora Hrvatske, 1976.</w:t>
      </w:r>
      <w:r w:rsidDel="00000000" w:rsidR="00000000" w:rsidRPr="00000000">
        <w:rPr>
          <w:rtl w:val="0"/>
        </w:rPr>
      </w:r>
    </w:p>
    <w:p w:rsidR="00000000" w:rsidDel="00000000" w:rsidP="00000000" w:rsidRDefault="00000000" w:rsidRPr="00000000" w14:paraId="000002E1">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Dopunska literatura (u trenutku prijave prijedloga studijskog programa)</w:t>
      </w:r>
      <w:r w:rsidDel="00000000" w:rsidR="00000000" w:rsidRPr="00000000">
        <w:rPr>
          <w:rtl w:val="0"/>
        </w:rPr>
      </w:r>
    </w:p>
    <w:p w:rsidR="00000000" w:rsidDel="00000000" w:rsidP="00000000" w:rsidRDefault="00000000" w:rsidRPr="00000000" w14:paraId="000002E2">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Marković A., Četiri razglednice iz starog Zagreba, Zagreb: KUD „Gaj“, 2013.</w:t>
      </w:r>
      <w:r w:rsidDel="00000000" w:rsidR="00000000" w:rsidRPr="00000000">
        <w:rPr>
          <w:rtl w:val="0"/>
        </w:rPr>
      </w:r>
    </w:p>
    <w:p w:rsidR="00000000" w:rsidDel="00000000" w:rsidP="00000000" w:rsidRDefault="00000000" w:rsidRPr="00000000" w14:paraId="000002E3">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Stahuljak J., Plesna suita, Zagreb: KUD „Gaj“, 2014.</w:t>
      </w:r>
      <w:r w:rsidDel="00000000" w:rsidR="00000000" w:rsidRPr="00000000">
        <w:rPr>
          <w:rtl w:val="0"/>
        </w:rPr>
      </w:r>
    </w:p>
    <w:p w:rsidR="00000000" w:rsidDel="00000000" w:rsidP="00000000" w:rsidRDefault="00000000" w:rsidRPr="00000000" w14:paraId="000002E4">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Županović L., Dalmatinska idila, Koncertni ples br. 1, Koračnica trajanja, Malenkosti, Mali divertimento, Zagreb: KUD „Gaj“, 2015.</w:t>
      </w:r>
      <w:r w:rsidDel="00000000" w:rsidR="00000000" w:rsidRPr="00000000">
        <w:rPr>
          <w:rtl w:val="0"/>
        </w:rPr>
      </w:r>
    </w:p>
    <w:p w:rsidR="00000000" w:rsidDel="00000000" w:rsidP="00000000" w:rsidRDefault="00000000" w:rsidRPr="00000000" w14:paraId="000002E5">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Potočnik, B. Dohvati crvenu trešnju, Sunčane ravni, Vukovarska golubica (partiture)</w:t>
      </w:r>
      <w:r w:rsidDel="00000000" w:rsidR="00000000" w:rsidRPr="00000000">
        <w:rPr>
          <w:rtl w:val="0"/>
        </w:rPr>
      </w:r>
    </w:p>
    <w:p w:rsidR="00000000" w:rsidDel="00000000" w:rsidP="00000000" w:rsidRDefault="00000000" w:rsidRPr="00000000" w14:paraId="000002E6">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Njikoš, J. Slavonska rapsodija, Baranjska rapsodija, Čardaš, Bolujem ja, (partiture) </w:t>
      </w:r>
      <w:r w:rsidDel="00000000" w:rsidR="00000000" w:rsidRPr="00000000">
        <w:rPr>
          <w:rtl w:val="0"/>
        </w:rPr>
      </w:r>
    </w:p>
    <w:p w:rsidR="00000000" w:rsidDel="00000000" w:rsidP="00000000" w:rsidRDefault="00000000" w:rsidRPr="00000000" w14:paraId="000002E7">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pismeni</w:t>
      </w:r>
      <w:r w:rsidDel="00000000" w:rsidR="00000000" w:rsidRPr="00000000">
        <w:rPr>
          <w:rtl w:val="0"/>
        </w:rPr>
      </w:r>
    </w:p>
    <w:p w:rsidR="00000000" w:rsidDel="00000000" w:rsidP="00000000" w:rsidRDefault="00000000" w:rsidRPr="00000000" w14:paraId="000002E8">
      <w:pPr>
        <w:rPr>
          <w:rFonts w:ascii="Calibri" w:cs="Calibri" w:eastAsia="Calibri" w:hAnsi="Calibri"/>
          <w:sz w:val="18"/>
          <w:szCs w:val="18"/>
        </w:rPr>
      </w:pPr>
      <w:r w:rsidDel="00000000" w:rsidR="00000000" w:rsidRPr="00000000">
        <w:rPr>
          <w:rFonts w:ascii="Calibri" w:cs="Calibri" w:eastAsia="Calibri" w:hAnsi="Calibri"/>
          <w:b w:val="1"/>
          <w:color w:val="000000"/>
          <w:sz w:val="18"/>
          <w:szCs w:val="18"/>
          <w:rtl w:val="0"/>
        </w:rPr>
        <w:t xml:space="preserve">PRIREĐIVANJE ZA TAMBURAŠKE ANSAMBLE II</w:t>
      </w:r>
      <w:r w:rsidDel="00000000" w:rsidR="00000000" w:rsidRPr="00000000">
        <w:rPr>
          <w:rtl w:val="0"/>
        </w:rPr>
      </w:r>
    </w:p>
    <w:p w:rsidR="00000000" w:rsidDel="00000000" w:rsidP="00000000" w:rsidRDefault="00000000" w:rsidRPr="00000000" w14:paraId="000002E9">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Obvezatna literatura (u trenutku prijave prijedloga studijskog programa)</w:t>
      </w:r>
      <w:r w:rsidDel="00000000" w:rsidR="00000000" w:rsidRPr="00000000">
        <w:rPr>
          <w:rtl w:val="0"/>
        </w:rPr>
      </w:r>
    </w:p>
    <w:p w:rsidR="00000000" w:rsidDel="00000000" w:rsidP="00000000" w:rsidRDefault="00000000" w:rsidRPr="00000000" w14:paraId="000002EA">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Ferić M. Hrvatski tamburaški brevijar, Zagreb: ''Šokadija'' Zagreb, 2011.</w:t>
      </w:r>
      <w:r w:rsidDel="00000000" w:rsidR="00000000" w:rsidRPr="00000000">
        <w:rPr>
          <w:rtl w:val="0"/>
        </w:rPr>
      </w:r>
    </w:p>
    <w:p w:rsidR="00000000" w:rsidDel="00000000" w:rsidP="00000000" w:rsidRDefault="00000000" w:rsidRPr="00000000" w14:paraId="000002EB">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Leopold S. Tambura u Hrvata, Zagreb: Golden Marketing, 1995.</w:t>
      </w:r>
      <w:r w:rsidDel="00000000" w:rsidR="00000000" w:rsidRPr="00000000">
        <w:rPr>
          <w:rtl w:val="0"/>
        </w:rPr>
      </w:r>
    </w:p>
    <w:p w:rsidR="00000000" w:rsidDel="00000000" w:rsidP="00000000" w:rsidRDefault="00000000" w:rsidRPr="00000000" w14:paraId="000002EC">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Njikoš J. Povijest tambure i tamburaške glazbe, Osijek: Šokačka grana; STD Pajo Kolarić; Hrvatski tamburaški savez u Osijeku, 2011.</w:t>
      </w:r>
      <w:r w:rsidDel="00000000" w:rsidR="00000000" w:rsidRPr="00000000">
        <w:rPr>
          <w:rtl w:val="0"/>
        </w:rPr>
      </w:r>
    </w:p>
    <w:p w:rsidR="00000000" w:rsidDel="00000000" w:rsidP="00000000" w:rsidRDefault="00000000" w:rsidRPr="00000000" w14:paraId="000002ED">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Njikoš J., Gori lampa nasrid Vinkovaca, Vinkovci: SN Privlačica d.o.o., 1997.</w:t>
      </w:r>
      <w:r w:rsidDel="00000000" w:rsidR="00000000" w:rsidRPr="00000000">
        <w:rPr>
          <w:rtl w:val="0"/>
        </w:rPr>
      </w:r>
    </w:p>
    <w:p w:rsidR="00000000" w:rsidDel="00000000" w:rsidP="00000000" w:rsidRDefault="00000000" w:rsidRPr="00000000" w14:paraId="000002EE">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Njikoš, J. Tamburaški orkestri, Izabrana djela VI, Zagreb: Kućna tiskara Prosvjetnog sabora Hrvatske, 1976.</w:t>
      </w:r>
      <w:r w:rsidDel="00000000" w:rsidR="00000000" w:rsidRPr="00000000">
        <w:rPr>
          <w:rtl w:val="0"/>
        </w:rPr>
      </w:r>
    </w:p>
    <w:p w:rsidR="00000000" w:rsidDel="00000000" w:rsidP="00000000" w:rsidRDefault="00000000" w:rsidRPr="00000000" w14:paraId="000002EF">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Dopunska literatura (u trenutku prijave prijedloga studijskog programa)</w:t>
      </w:r>
      <w:r w:rsidDel="00000000" w:rsidR="00000000" w:rsidRPr="00000000">
        <w:rPr>
          <w:rtl w:val="0"/>
        </w:rPr>
      </w:r>
    </w:p>
    <w:p w:rsidR="00000000" w:rsidDel="00000000" w:rsidP="00000000" w:rsidRDefault="00000000" w:rsidRPr="00000000" w14:paraId="000002F0">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Marković A., Četiri razglednice iz starog Zagreba, Zagreb: KUD „Gaj“, 2013.</w:t>
      </w:r>
      <w:r w:rsidDel="00000000" w:rsidR="00000000" w:rsidRPr="00000000">
        <w:rPr>
          <w:rtl w:val="0"/>
        </w:rPr>
      </w:r>
    </w:p>
    <w:p w:rsidR="00000000" w:rsidDel="00000000" w:rsidP="00000000" w:rsidRDefault="00000000" w:rsidRPr="00000000" w14:paraId="000002F1">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Stahuljak J., Plesna suita, Zagreb: KUD „Gaj“, 2014.</w:t>
      </w:r>
      <w:r w:rsidDel="00000000" w:rsidR="00000000" w:rsidRPr="00000000">
        <w:rPr>
          <w:rtl w:val="0"/>
        </w:rPr>
      </w:r>
    </w:p>
    <w:p w:rsidR="00000000" w:rsidDel="00000000" w:rsidP="00000000" w:rsidRDefault="00000000" w:rsidRPr="00000000" w14:paraId="000002F2">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Županović L., Dalmatinska idila, Koncertni ples br. 1, Koračnica trajanja, Malenkosti, Mali divertimento, Zagreb: KUD „Gaj“, 2015.</w:t>
      </w:r>
      <w:r w:rsidDel="00000000" w:rsidR="00000000" w:rsidRPr="00000000">
        <w:rPr>
          <w:rtl w:val="0"/>
        </w:rPr>
      </w:r>
    </w:p>
    <w:p w:rsidR="00000000" w:rsidDel="00000000" w:rsidP="00000000" w:rsidRDefault="00000000" w:rsidRPr="00000000" w14:paraId="000002F3">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Potočnik, B. Dohvati crvenu trešnju, Sunčane ravni, Vukovarska golubica (partiture)</w:t>
      </w:r>
      <w:r w:rsidDel="00000000" w:rsidR="00000000" w:rsidRPr="00000000">
        <w:rPr>
          <w:rtl w:val="0"/>
        </w:rPr>
      </w:r>
    </w:p>
    <w:p w:rsidR="00000000" w:rsidDel="00000000" w:rsidP="00000000" w:rsidRDefault="00000000" w:rsidRPr="00000000" w14:paraId="000002F4">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Njikoš, J. Slavonska rapsodija, Baranjska rapsodija, Čardaš, Bolujem ja, (partiture)</w:t>
      </w:r>
      <w:r w:rsidDel="00000000" w:rsidR="00000000" w:rsidRPr="00000000">
        <w:rPr>
          <w:rtl w:val="0"/>
        </w:rPr>
      </w:r>
    </w:p>
    <w:p w:rsidR="00000000" w:rsidDel="00000000" w:rsidP="00000000" w:rsidRDefault="00000000" w:rsidRPr="00000000" w14:paraId="000002F5">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pismeni</w:t>
      </w:r>
      <w:r w:rsidDel="00000000" w:rsidR="00000000" w:rsidRPr="00000000">
        <w:rPr>
          <w:rtl w:val="0"/>
        </w:rPr>
      </w:r>
    </w:p>
    <w:p w:rsidR="00000000" w:rsidDel="00000000" w:rsidP="00000000" w:rsidRDefault="00000000" w:rsidRPr="00000000" w14:paraId="000002F6">
      <w:pPr>
        <w:rPr>
          <w:rFonts w:ascii="Calibri" w:cs="Calibri" w:eastAsia="Calibri" w:hAnsi="Calibri"/>
          <w:sz w:val="18"/>
          <w:szCs w:val="18"/>
        </w:rPr>
      </w:pPr>
      <w:r w:rsidDel="00000000" w:rsidR="00000000" w:rsidRPr="00000000">
        <w:rPr>
          <w:rFonts w:ascii="Calibri" w:cs="Calibri" w:eastAsia="Calibri" w:hAnsi="Calibri"/>
          <w:b w:val="1"/>
          <w:color w:val="000000"/>
          <w:sz w:val="18"/>
          <w:szCs w:val="18"/>
          <w:rtl w:val="0"/>
        </w:rPr>
        <w:t xml:space="preserve">VOĐENJE TAMBURAŠKIH ANSAMBALA I</w:t>
      </w:r>
      <w:r w:rsidDel="00000000" w:rsidR="00000000" w:rsidRPr="00000000">
        <w:rPr>
          <w:rtl w:val="0"/>
        </w:rPr>
      </w:r>
    </w:p>
    <w:p w:rsidR="00000000" w:rsidDel="00000000" w:rsidP="00000000" w:rsidRDefault="00000000" w:rsidRPr="00000000" w14:paraId="000002F7">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Obvezatna literatura (u trenutku prijave prijedloga studijskog programa)</w:t>
      </w:r>
      <w:r w:rsidDel="00000000" w:rsidR="00000000" w:rsidRPr="00000000">
        <w:rPr>
          <w:rtl w:val="0"/>
        </w:rPr>
      </w:r>
    </w:p>
    <w:p w:rsidR="00000000" w:rsidDel="00000000" w:rsidP="00000000" w:rsidRDefault="00000000" w:rsidRPr="00000000" w14:paraId="000002F8">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Marković A., Četiri razglednice iz starog Zagreba, Zagreb: KUD „Gaj“, 2013.</w:t>
      </w:r>
      <w:r w:rsidDel="00000000" w:rsidR="00000000" w:rsidRPr="00000000">
        <w:rPr>
          <w:rtl w:val="0"/>
        </w:rPr>
      </w:r>
    </w:p>
    <w:p w:rsidR="00000000" w:rsidDel="00000000" w:rsidP="00000000" w:rsidRDefault="00000000" w:rsidRPr="00000000" w14:paraId="000002F9">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Stahuljak J., Plesna suita, Zagreb: KUD „Gaj“, 2014.</w:t>
      </w:r>
      <w:r w:rsidDel="00000000" w:rsidR="00000000" w:rsidRPr="00000000">
        <w:rPr>
          <w:rtl w:val="0"/>
        </w:rPr>
      </w:r>
    </w:p>
    <w:p w:rsidR="00000000" w:rsidDel="00000000" w:rsidP="00000000" w:rsidRDefault="00000000" w:rsidRPr="00000000" w14:paraId="000002FA">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Županović L., Dalmatinska idila, Koncertni ples br. 1, Koračnica trajanja, Malenkosti, Mali divertimento, Zagreb: KUD „Gaj“, 2015.</w:t>
      </w:r>
      <w:r w:rsidDel="00000000" w:rsidR="00000000" w:rsidRPr="00000000">
        <w:rPr>
          <w:rtl w:val="0"/>
        </w:rPr>
      </w:r>
    </w:p>
    <w:p w:rsidR="00000000" w:rsidDel="00000000" w:rsidP="00000000" w:rsidRDefault="00000000" w:rsidRPr="00000000" w14:paraId="000002FB">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Potočnik, B. Dohvati crvenu trešnju, Sunčane ravni, Vukovarska golubica (partiture)</w:t>
      </w:r>
      <w:r w:rsidDel="00000000" w:rsidR="00000000" w:rsidRPr="00000000">
        <w:rPr>
          <w:rtl w:val="0"/>
        </w:rPr>
      </w:r>
    </w:p>
    <w:p w:rsidR="00000000" w:rsidDel="00000000" w:rsidP="00000000" w:rsidRDefault="00000000" w:rsidRPr="00000000" w14:paraId="000002FC">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Njikoš, J. Slavonska rapsodija, Baranjska rapsodija, Čardaš, Bolujem ja, (partiture)</w:t>
      </w:r>
      <w:r w:rsidDel="00000000" w:rsidR="00000000" w:rsidRPr="00000000">
        <w:rPr>
          <w:rtl w:val="0"/>
        </w:rPr>
      </w:r>
    </w:p>
    <w:p w:rsidR="00000000" w:rsidDel="00000000" w:rsidP="00000000" w:rsidRDefault="00000000" w:rsidRPr="00000000" w14:paraId="000002FD">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Dopunska literatura (u trenutku prijave prijedloga studijskog programa)</w:t>
      </w:r>
      <w:r w:rsidDel="00000000" w:rsidR="00000000" w:rsidRPr="00000000">
        <w:rPr>
          <w:rtl w:val="0"/>
        </w:rPr>
      </w:r>
    </w:p>
    <w:p w:rsidR="00000000" w:rsidDel="00000000" w:rsidP="00000000" w:rsidRDefault="00000000" w:rsidRPr="00000000" w14:paraId="000002FE">
      <w:pPr>
        <w:ind w:firstLine="708"/>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Uz navedenu literaturu moguće je izvoditi sve skladbe, transkripcije i aranžmane pisane za tamburaški ansambl primjerene težine, po izboru nastavnika.</w:t>
      </w:r>
      <w:r w:rsidDel="00000000" w:rsidR="00000000" w:rsidRPr="00000000">
        <w:rPr>
          <w:rtl w:val="0"/>
        </w:rPr>
      </w:r>
    </w:p>
    <w:p w:rsidR="00000000" w:rsidDel="00000000" w:rsidP="00000000" w:rsidRDefault="00000000" w:rsidRPr="00000000" w14:paraId="000002FF">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praktični</w:t>
      </w:r>
      <w:r w:rsidDel="00000000" w:rsidR="00000000" w:rsidRPr="00000000">
        <w:rPr>
          <w:rtl w:val="0"/>
        </w:rPr>
      </w:r>
    </w:p>
    <w:p w:rsidR="00000000" w:rsidDel="00000000" w:rsidP="00000000" w:rsidRDefault="00000000" w:rsidRPr="00000000" w14:paraId="00000300">
      <w:pPr>
        <w:rPr>
          <w:rFonts w:ascii="Calibri" w:cs="Calibri" w:eastAsia="Calibri" w:hAnsi="Calibri"/>
          <w:sz w:val="18"/>
          <w:szCs w:val="18"/>
        </w:rPr>
      </w:pPr>
      <w:r w:rsidDel="00000000" w:rsidR="00000000" w:rsidRPr="00000000">
        <w:rPr>
          <w:rFonts w:ascii="Calibri" w:cs="Calibri" w:eastAsia="Calibri" w:hAnsi="Calibri"/>
          <w:b w:val="1"/>
          <w:color w:val="000000"/>
          <w:sz w:val="18"/>
          <w:szCs w:val="18"/>
          <w:rtl w:val="0"/>
        </w:rPr>
        <w:t xml:space="preserve">VOĐENJE TAMBURAŠKIH ANSAMBALA II</w:t>
      </w:r>
      <w:r w:rsidDel="00000000" w:rsidR="00000000" w:rsidRPr="00000000">
        <w:rPr>
          <w:rtl w:val="0"/>
        </w:rPr>
      </w:r>
    </w:p>
    <w:p w:rsidR="00000000" w:rsidDel="00000000" w:rsidP="00000000" w:rsidRDefault="00000000" w:rsidRPr="00000000" w14:paraId="00000301">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Obvezatna literatura (u trenutku prijave prijedloga studijskog programa)</w:t>
      </w:r>
      <w:r w:rsidDel="00000000" w:rsidR="00000000" w:rsidRPr="00000000">
        <w:rPr>
          <w:rtl w:val="0"/>
        </w:rPr>
      </w:r>
    </w:p>
    <w:p w:rsidR="00000000" w:rsidDel="00000000" w:rsidP="00000000" w:rsidRDefault="00000000" w:rsidRPr="00000000" w14:paraId="00000302">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Marković A., Četiri razglednice iz starog Zagreba, Zagreb: KUD „Gaj“, 2013.</w:t>
      </w:r>
      <w:r w:rsidDel="00000000" w:rsidR="00000000" w:rsidRPr="00000000">
        <w:rPr>
          <w:rtl w:val="0"/>
        </w:rPr>
      </w:r>
    </w:p>
    <w:p w:rsidR="00000000" w:rsidDel="00000000" w:rsidP="00000000" w:rsidRDefault="00000000" w:rsidRPr="00000000" w14:paraId="00000303">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Stahuljak J., Plesna suita, Zagreb: KUD „Gaj“, 2014.</w:t>
      </w:r>
      <w:r w:rsidDel="00000000" w:rsidR="00000000" w:rsidRPr="00000000">
        <w:rPr>
          <w:rtl w:val="0"/>
        </w:rPr>
      </w:r>
    </w:p>
    <w:p w:rsidR="00000000" w:rsidDel="00000000" w:rsidP="00000000" w:rsidRDefault="00000000" w:rsidRPr="00000000" w14:paraId="00000304">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Županović L., Dalmatinska idila, Koncertni ples br. 1, Koračnica trajanja, Malenkosti, Mali divertimento, Zagreb: KUD „Gaj“, 2015.</w:t>
      </w:r>
      <w:r w:rsidDel="00000000" w:rsidR="00000000" w:rsidRPr="00000000">
        <w:rPr>
          <w:rtl w:val="0"/>
        </w:rPr>
      </w:r>
    </w:p>
    <w:p w:rsidR="00000000" w:rsidDel="00000000" w:rsidP="00000000" w:rsidRDefault="00000000" w:rsidRPr="00000000" w14:paraId="00000305">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Potočnik, B. Dohvati crvenu trešnju, Sunčane ravni, Vukovarska golubica (partiture)</w:t>
      </w:r>
      <w:r w:rsidDel="00000000" w:rsidR="00000000" w:rsidRPr="00000000">
        <w:rPr>
          <w:rtl w:val="0"/>
        </w:rPr>
      </w:r>
    </w:p>
    <w:p w:rsidR="00000000" w:rsidDel="00000000" w:rsidP="00000000" w:rsidRDefault="00000000" w:rsidRPr="00000000" w14:paraId="00000306">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Njikoš, J. Slavonska rapsodija, Baranjska rapsodija, Čardaš, Bolujem ja, (partiture)</w:t>
      </w:r>
      <w:r w:rsidDel="00000000" w:rsidR="00000000" w:rsidRPr="00000000">
        <w:rPr>
          <w:rtl w:val="0"/>
        </w:rPr>
      </w:r>
    </w:p>
    <w:p w:rsidR="00000000" w:rsidDel="00000000" w:rsidP="00000000" w:rsidRDefault="00000000" w:rsidRPr="00000000" w14:paraId="00000307">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Dopunska literatura (u trenutku prijave prijedloga studijskog programa)</w:t>
      </w:r>
      <w:r w:rsidDel="00000000" w:rsidR="00000000" w:rsidRPr="00000000">
        <w:rPr>
          <w:rtl w:val="0"/>
        </w:rPr>
      </w:r>
    </w:p>
    <w:p w:rsidR="00000000" w:rsidDel="00000000" w:rsidP="00000000" w:rsidRDefault="00000000" w:rsidRPr="00000000" w14:paraId="00000308">
      <w:pPr>
        <w:ind w:firstLine="708"/>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Uz navedenu literaturu moguće je izvoditi sve skladbe, transkripcije i aranžmane pisane za tamburaški ansambl primjerene težine, po izboru nastavnika.</w:t>
      </w:r>
      <w:r w:rsidDel="00000000" w:rsidR="00000000" w:rsidRPr="00000000">
        <w:rPr>
          <w:rtl w:val="0"/>
        </w:rPr>
      </w:r>
    </w:p>
    <w:p w:rsidR="00000000" w:rsidDel="00000000" w:rsidP="00000000" w:rsidRDefault="00000000" w:rsidRPr="00000000" w14:paraId="00000309">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praktični</w:t>
      </w:r>
      <w:r w:rsidDel="00000000" w:rsidR="00000000" w:rsidRPr="00000000">
        <w:rPr>
          <w:rtl w:val="0"/>
        </w:rPr>
      </w:r>
    </w:p>
    <w:p w:rsidR="00000000" w:rsidDel="00000000" w:rsidP="00000000" w:rsidRDefault="00000000" w:rsidRPr="00000000" w14:paraId="0000030A">
      <w:pPr>
        <w:rPr>
          <w:rFonts w:ascii="Calibri" w:cs="Calibri" w:eastAsia="Calibri" w:hAnsi="Calibri"/>
          <w:sz w:val="18"/>
          <w:szCs w:val="18"/>
        </w:rPr>
      </w:pPr>
      <w:r w:rsidDel="00000000" w:rsidR="00000000" w:rsidRPr="00000000">
        <w:rPr>
          <w:rFonts w:ascii="Calibri" w:cs="Calibri" w:eastAsia="Calibri" w:hAnsi="Calibri"/>
          <w:b w:val="1"/>
          <w:color w:val="000000"/>
          <w:sz w:val="18"/>
          <w:szCs w:val="18"/>
          <w:rtl w:val="0"/>
        </w:rPr>
        <w:t xml:space="preserve">METODIKA NASTAVE TAMBURA I</w:t>
      </w:r>
      <w:r w:rsidDel="00000000" w:rsidR="00000000" w:rsidRPr="00000000">
        <w:rPr>
          <w:rtl w:val="0"/>
        </w:rPr>
      </w:r>
    </w:p>
    <w:p w:rsidR="00000000" w:rsidDel="00000000" w:rsidP="00000000" w:rsidRDefault="00000000" w:rsidRPr="00000000" w14:paraId="0000030B">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Obvezatna literatura (u trenutku prijave prijedloga studijskog programa)</w:t>
      </w:r>
      <w:r w:rsidDel="00000000" w:rsidR="00000000" w:rsidRPr="00000000">
        <w:rPr>
          <w:rtl w:val="0"/>
        </w:rPr>
      </w:r>
    </w:p>
    <w:p w:rsidR="00000000" w:rsidDel="00000000" w:rsidP="00000000" w:rsidRDefault="00000000" w:rsidRPr="00000000" w14:paraId="0000030C">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Ferić, M. Zasvirajte tambure 1,2,3, Vinkovci: Kulturni centar Gatalinka, 2008.</w:t>
      </w:r>
      <w:r w:rsidDel="00000000" w:rsidR="00000000" w:rsidRPr="00000000">
        <w:rPr>
          <w:rtl w:val="0"/>
        </w:rPr>
      </w:r>
    </w:p>
    <w:p w:rsidR="00000000" w:rsidDel="00000000" w:rsidP="00000000" w:rsidRDefault="00000000" w:rsidRPr="00000000" w14:paraId="0000030D">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Bradić, Ž. Škola za tambure 1,2,3, Zagreb: Školska knjiga, 1998.</w:t>
      </w:r>
      <w:r w:rsidDel="00000000" w:rsidR="00000000" w:rsidRPr="00000000">
        <w:rPr>
          <w:rtl w:val="0"/>
        </w:rPr>
      </w:r>
    </w:p>
    <w:p w:rsidR="00000000" w:rsidDel="00000000" w:rsidP="00000000" w:rsidRDefault="00000000" w:rsidRPr="00000000" w14:paraId="0000030E">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Ergotić, M. Notni primjeri klasične glazbe, Osijek: Grafika Osijek, 2008.</w:t>
      </w:r>
      <w:r w:rsidDel="00000000" w:rsidR="00000000" w:rsidRPr="00000000">
        <w:rPr>
          <w:rtl w:val="0"/>
        </w:rPr>
      </w:r>
    </w:p>
    <w:p w:rsidR="00000000" w:rsidDel="00000000" w:rsidP="00000000" w:rsidRDefault="00000000" w:rsidRPr="00000000" w14:paraId="0000030F">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Dopunska literatura (u trenutku prijave prijedloga studijskog programa)</w:t>
      </w:r>
      <w:r w:rsidDel="00000000" w:rsidR="00000000" w:rsidRPr="00000000">
        <w:rPr>
          <w:rtl w:val="0"/>
        </w:rPr>
      </w:r>
    </w:p>
    <w:p w:rsidR="00000000" w:rsidDel="00000000" w:rsidP="00000000" w:rsidRDefault="00000000" w:rsidRPr="00000000" w14:paraId="00000310">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Krajna, S. Etide za bisernicu i brač, Zagreb: Music play, 2006.</w:t>
      </w:r>
      <w:r w:rsidDel="00000000" w:rsidR="00000000" w:rsidRPr="00000000">
        <w:rPr>
          <w:rtl w:val="0"/>
        </w:rPr>
      </w:r>
    </w:p>
    <w:p w:rsidR="00000000" w:rsidDel="00000000" w:rsidP="00000000" w:rsidRDefault="00000000" w:rsidRPr="00000000" w14:paraId="00000311">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usmeni</w:t>
      </w:r>
      <w:r w:rsidDel="00000000" w:rsidR="00000000" w:rsidRPr="00000000">
        <w:rPr>
          <w:rtl w:val="0"/>
        </w:rPr>
      </w:r>
    </w:p>
    <w:p w:rsidR="00000000" w:rsidDel="00000000" w:rsidP="00000000" w:rsidRDefault="00000000" w:rsidRPr="00000000" w14:paraId="00000312">
      <w:pPr>
        <w:rPr>
          <w:rFonts w:ascii="Calibri" w:cs="Calibri" w:eastAsia="Calibri" w:hAnsi="Calibri"/>
          <w:sz w:val="18"/>
          <w:szCs w:val="18"/>
        </w:rPr>
      </w:pPr>
      <w:r w:rsidDel="00000000" w:rsidR="00000000" w:rsidRPr="00000000">
        <w:rPr>
          <w:rFonts w:ascii="Calibri" w:cs="Calibri" w:eastAsia="Calibri" w:hAnsi="Calibri"/>
          <w:b w:val="1"/>
          <w:color w:val="000000"/>
          <w:sz w:val="18"/>
          <w:szCs w:val="18"/>
          <w:rtl w:val="0"/>
        </w:rPr>
        <w:t xml:space="preserve">METODIKA NASTAVE TAMBURA II</w:t>
      </w:r>
      <w:r w:rsidDel="00000000" w:rsidR="00000000" w:rsidRPr="00000000">
        <w:rPr>
          <w:rtl w:val="0"/>
        </w:rPr>
      </w:r>
    </w:p>
    <w:p w:rsidR="00000000" w:rsidDel="00000000" w:rsidP="00000000" w:rsidRDefault="00000000" w:rsidRPr="00000000" w14:paraId="00000313">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Obvezatna literatura (u trenutku prijave prijedloga studijskog programa)</w:t>
      </w:r>
      <w:r w:rsidDel="00000000" w:rsidR="00000000" w:rsidRPr="00000000">
        <w:rPr>
          <w:rtl w:val="0"/>
        </w:rPr>
      </w:r>
    </w:p>
    <w:p w:rsidR="00000000" w:rsidDel="00000000" w:rsidP="00000000" w:rsidRDefault="00000000" w:rsidRPr="00000000" w14:paraId="00000314">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Ferić, M. Zasvirajte tambure 1,2,3, Vinkovci: Kulturni centar Gatalinka, 2008.</w:t>
      </w:r>
      <w:r w:rsidDel="00000000" w:rsidR="00000000" w:rsidRPr="00000000">
        <w:rPr>
          <w:rtl w:val="0"/>
        </w:rPr>
      </w:r>
    </w:p>
    <w:p w:rsidR="00000000" w:rsidDel="00000000" w:rsidP="00000000" w:rsidRDefault="00000000" w:rsidRPr="00000000" w14:paraId="00000315">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Bradić, Ž. Škola za tambure 1,2,3, Zagreb: Školska knjiga, 1998.</w:t>
      </w:r>
      <w:r w:rsidDel="00000000" w:rsidR="00000000" w:rsidRPr="00000000">
        <w:rPr>
          <w:rtl w:val="0"/>
        </w:rPr>
      </w:r>
    </w:p>
    <w:p w:rsidR="00000000" w:rsidDel="00000000" w:rsidP="00000000" w:rsidRDefault="00000000" w:rsidRPr="00000000" w14:paraId="00000316">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Ergotić, M. Notni primjeri klasične glazbe, Osijek: Grafika Osijek, 2008.</w:t>
      </w:r>
      <w:r w:rsidDel="00000000" w:rsidR="00000000" w:rsidRPr="00000000">
        <w:rPr>
          <w:rtl w:val="0"/>
        </w:rPr>
      </w:r>
    </w:p>
    <w:p w:rsidR="00000000" w:rsidDel="00000000" w:rsidP="00000000" w:rsidRDefault="00000000" w:rsidRPr="00000000" w14:paraId="00000317">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Dopunska literatura (u trenutku prijave prijedloga studijskog programa)</w:t>
      </w:r>
      <w:r w:rsidDel="00000000" w:rsidR="00000000" w:rsidRPr="00000000">
        <w:rPr>
          <w:rtl w:val="0"/>
        </w:rPr>
      </w:r>
    </w:p>
    <w:p w:rsidR="00000000" w:rsidDel="00000000" w:rsidP="00000000" w:rsidRDefault="00000000" w:rsidRPr="00000000" w14:paraId="00000318">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ab/>
        <w:t xml:space="preserve">Krajna, S. Etide za bisernicu i brač, Zagreb: Music play, 2006.</w:t>
      </w:r>
      <w:r w:rsidDel="00000000" w:rsidR="00000000" w:rsidRPr="00000000">
        <w:rPr>
          <w:rtl w:val="0"/>
        </w:rPr>
      </w:r>
    </w:p>
    <w:p w:rsidR="00000000" w:rsidDel="00000000" w:rsidP="00000000" w:rsidRDefault="00000000" w:rsidRPr="00000000" w14:paraId="00000319">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Usmeni</w:t>
      </w:r>
      <w:r w:rsidDel="00000000" w:rsidR="00000000" w:rsidRPr="00000000">
        <w:rPr>
          <w:rtl w:val="0"/>
        </w:rPr>
      </w:r>
    </w:p>
    <w:p w:rsidR="00000000" w:rsidDel="00000000" w:rsidP="00000000" w:rsidRDefault="00000000" w:rsidRPr="00000000" w14:paraId="000003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DRUGA GODINA STUDIJA</w:t>
      </w:r>
    </w:p>
    <w:p w:rsidR="00000000" w:rsidDel="00000000" w:rsidP="00000000" w:rsidRDefault="00000000" w:rsidRPr="00000000" w14:paraId="000003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3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SEMINAR IZ GLAZBE 2. POLOVICE XX STOLJEĆA</w:t>
      </w:r>
    </w:p>
    <w:p w:rsidR="00000000" w:rsidDel="00000000" w:rsidP="00000000" w:rsidRDefault="00000000" w:rsidRPr="00000000" w14:paraId="000003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3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Danuser, H.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Glazba 20. stoljeća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Hrvatsko muzikološko društvo, 2007.</w:t>
      </w:r>
    </w:p>
    <w:p w:rsidR="00000000" w:rsidDel="00000000" w:rsidP="00000000" w:rsidRDefault="00000000" w:rsidRPr="00000000" w14:paraId="000003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Gligo, N.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Problemi Nove glazbe 20. stoljeća: Teorijske osnove i kriteriji vrednovanja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Muzički informativni centar, 1987.</w:t>
      </w:r>
    </w:p>
    <w:p w:rsidR="00000000" w:rsidDel="00000000" w:rsidP="00000000" w:rsidRDefault="00000000" w:rsidRPr="00000000" w14:paraId="000003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Morgan, R. P.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Twentieth-Century Music: A History of Musical Style in Modern Europe and America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New York: Norton, 1991.</w:t>
      </w:r>
    </w:p>
    <w:p w:rsidR="00000000" w:rsidDel="00000000" w:rsidP="00000000" w:rsidRDefault="00000000" w:rsidRPr="00000000" w14:paraId="000003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3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Austin, William W.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Music in the 20th Century from Debussy to Stravinsky</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London: Dent, 1966.</w:t>
      </w:r>
    </w:p>
    <w:p w:rsidR="00000000" w:rsidDel="00000000" w:rsidP="00000000" w:rsidRDefault="00000000" w:rsidRPr="00000000" w14:paraId="000003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Borio, G.; Danuser, H. (ur.)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Im Zenit der Moderne: Die Internationalen Ferienkurse für Neue Musik,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1997.</w:t>
      </w:r>
    </w:p>
    <w:p w:rsidR="00000000" w:rsidDel="00000000" w:rsidP="00000000" w:rsidRDefault="00000000" w:rsidRPr="00000000" w14:paraId="000003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Darmstadt, 1946-1966. Geschichte und Dokumentation in vier Bänden</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Freiburg im Breisgau: Rombach.</w:t>
      </w:r>
    </w:p>
    <w:p w:rsidR="00000000" w:rsidDel="00000000" w:rsidP="00000000" w:rsidRDefault="00000000" w:rsidRPr="00000000" w14:paraId="000003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Collins, Nick; d'Escrivan, Julio (ur.)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The Cambridge Companion to electronic music</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Cambridge: Cambridge University Press, 2007.</w:t>
      </w:r>
    </w:p>
    <w:p w:rsidR="00000000" w:rsidDel="00000000" w:rsidP="00000000" w:rsidRDefault="00000000" w:rsidRPr="00000000" w14:paraId="000003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Gligo, N.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Pojmovni vodič kroz glazbu 20. stoljeća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Muzički informativni; Matica hrvatska, 1996.</w:t>
      </w:r>
    </w:p>
    <w:p w:rsidR="00000000" w:rsidDel="00000000" w:rsidP="00000000" w:rsidRDefault="00000000" w:rsidRPr="00000000" w14:paraId="000003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Pismeni</w:t>
      </w:r>
    </w:p>
    <w:p w:rsidR="00000000" w:rsidDel="00000000" w:rsidP="00000000" w:rsidRDefault="00000000" w:rsidRPr="00000000" w14:paraId="000003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POVIJEST IZVOĐAČKE UMJETNOSTI</w:t>
      </w:r>
    </w:p>
    <w:p w:rsidR="00000000" w:rsidDel="00000000" w:rsidP="00000000" w:rsidRDefault="00000000" w:rsidRPr="00000000" w14:paraId="000003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3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222222"/>
          <w:sz w:val="18"/>
          <w:szCs w:val="18"/>
          <w:highlight w:val="white"/>
          <w:u w:val="none"/>
          <w:vertAlign w:val="baseline"/>
        </w:rPr>
      </w:pPr>
      <w:r w:rsidDel="00000000" w:rsidR="00000000" w:rsidRPr="00000000">
        <w:rPr>
          <w:rFonts w:ascii="Calibri" w:cs="Calibri" w:eastAsia="Calibri" w:hAnsi="Calibri"/>
          <w:b w:val="0"/>
          <w:i w:val="0"/>
          <w:smallCaps w:val="0"/>
          <w:strike w:val="0"/>
          <w:color w:val="222222"/>
          <w:sz w:val="18"/>
          <w:szCs w:val="18"/>
          <w:highlight w:val="white"/>
          <w:u w:val="none"/>
          <w:vertAlign w:val="baseline"/>
          <w:rtl w:val="0"/>
        </w:rPr>
        <w:t xml:space="preserve">Della Corte A. </w:t>
      </w:r>
      <w:r w:rsidDel="00000000" w:rsidR="00000000" w:rsidRPr="00000000">
        <w:rPr>
          <w:rFonts w:ascii="Calibri" w:cs="Calibri" w:eastAsia="Calibri" w:hAnsi="Calibri"/>
          <w:b w:val="0"/>
          <w:i w:val="1"/>
          <w:smallCaps w:val="0"/>
          <w:strike w:val="0"/>
          <w:color w:val="222222"/>
          <w:sz w:val="18"/>
          <w:szCs w:val="18"/>
          <w:highlight w:val="white"/>
          <w:u w:val="none"/>
          <w:vertAlign w:val="baseline"/>
          <w:rtl w:val="0"/>
        </w:rPr>
        <w:t xml:space="preserve">L'Interpretazione musicale</w:t>
      </w:r>
      <w:r w:rsidDel="00000000" w:rsidR="00000000" w:rsidRPr="00000000">
        <w:rPr>
          <w:rFonts w:ascii="Calibri" w:cs="Calibri" w:eastAsia="Calibri" w:hAnsi="Calibri"/>
          <w:b w:val="0"/>
          <w:i w:val="0"/>
          <w:smallCaps w:val="0"/>
          <w:strike w:val="0"/>
          <w:color w:val="222222"/>
          <w:sz w:val="18"/>
          <w:szCs w:val="18"/>
          <w:highlight w:val="white"/>
          <w:u w:val="none"/>
          <w:vertAlign w:val="baseline"/>
          <w:rtl w:val="0"/>
        </w:rPr>
        <w:t xml:space="preserve">, Torino, 1951;</w:t>
      </w:r>
    </w:p>
    <w:p w:rsidR="00000000" w:rsidDel="00000000" w:rsidP="00000000" w:rsidRDefault="00000000" w:rsidRPr="00000000" w14:paraId="000003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222222"/>
          <w:sz w:val="18"/>
          <w:szCs w:val="18"/>
          <w:highlight w:val="white"/>
          <w:u w:val="none"/>
          <w:vertAlign w:val="baseline"/>
        </w:rPr>
      </w:pPr>
      <w:r w:rsidDel="00000000" w:rsidR="00000000" w:rsidRPr="00000000">
        <w:rPr>
          <w:rFonts w:ascii="Calibri" w:cs="Calibri" w:eastAsia="Calibri" w:hAnsi="Calibri"/>
          <w:b w:val="0"/>
          <w:i w:val="0"/>
          <w:smallCaps w:val="0"/>
          <w:strike w:val="0"/>
          <w:color w:val="222222"/>
          <w:sz w:val="18"/>
          <w:szCs w:val="18"/>
          <w:highlight w:val="white"/>
          <w:u w:val="none"/>
          <w:vertAlign w:val="baseline"/>
          <w:rtl w:val="0"/>
        </w:rPr>
        <w:t xml:space="preserve">Graziosl G. </w:t>
      </w:r>
      <w:r w:rsidDel="00000000" w:rsidR="00000000" w:rsidRPr="00000000">
        <w:rPr>
          <w:rFonts w:ascii="Calibri" w:cs="Calibri" w:eastAsia="Calibri" w:hAnsi="Calibri"/>
          <w:b w:val="0"/>
          <w:i w:val="1"/>
          <w:smallCaps w:val="0"/>
          <w:strike w:val="0"/>
          <w:color w:val="222222"/>
          <w:sz w:val="18"/>
          <w:szCs w:val="18"/>
          <w:highlight w:val="white"/>
          <w:u w:val="none"/>
          <w:vertAlign w:val="baseline"/>
          <w:rtl w:val="0"/>
        </w:rPr>
        <w:t xml:space="preserve">L'interpretazione musicale</w:t>
      </w:r>
      <w:r w:rsidDel="00000000" w:rsidR="00000000" w:rsidRPr="00000000">
        <w:rPr>
          <w:rFonts w:ascii="Calibri" w:cs="Calibri" w:eastAsia="Calibri" w:hAnsi="Calibri"/>
          <w:b w:val="0"/>
          <w:i w:val="0"/>
          <w:smallCaps w:val="0"/>
          <w:strike w:val="0"/>
          <w:color w:val="222222"/>
          <w:sz w:val="18"/>
          <w:szCs w:val="18"/>
          <w:highlight w:val="white"/>
          <w:u w:val="none"/>
          <w:vertAlign w:val="baseline"/>
          <w:rtl w:val="0"/>
        </w:rPr>
        <w:t xml:space="preserve">, Torino, 1952;</w:t>
      </w:r>
    </w:p>
    <w:p w:rsidR="00000000" w:rsidDel="00000000" w:rsidP="00000000" w:rsidRDefault="00000000" w:rsidRPr="00000000" w14:paraId="000003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222222"/>
          <w:sz w:val="18"/>
          <w:szCs w:val="18"/>
          <w:highlight w:val="white"/>
          <w:u w:val="none"/>
          <w:vertAlign w:val="baseline"/>
        </w:rPr>
      </w:pPr>
      <w:r w:rsidDel="00000000" w:rsidR="00000000" w:rsidRPr="00000000">
        <w:rPr>
          <w:rFonts w:ascii="Calibri" w:cs="Calibri" w:eastAsia="Calibri" w:hAnsi="Calibri"/>
          <w:b w:val="0"/>
          <w:i w:val="0"/>
          <w:smallCaps w:val="0"/>
          <w:strike w:val="0"/>
          <w:color w:val="222222"/>
          <w:sz w:val="18"/>
          <w:szCs w:val="18"/>
          <w:highlight w:val="white"/>
          <w:u w:val="none"/>
          <w:vertAlign w:val="baseline"/>
          <w:rtl w:val="0"/>
        </w:rPr>
        <w:t xml:space="preserve">Вrelet G. </w:t>
      </w:r>
      <w:r w:rsidDel="00000000" w:rsidR="00000000" w:rsidRPr="00000000">
        <w:rPr>
          <w:rFonts w:ascii="Calibri" w:cs="Calibri" w:eastAsia="Calibri" w:hAnsi="Calibri"/>
          <w:b w:val="0"/>
          <w:i w:val="1"/>
          <w:smallCaps w:val="0"/>
          <w:strike w:val="0"/>
          <w:color w:val="222222"/>
          <w:sz w:val="18"/>
          <w:szCs w:val="18"/>
          <w:highlight w:val="white"/>
          <w:u w:val="none"/>
          <w:vertAlign w:val="baseline"/>
          <w:rtl w:val="0"/>
        </w:rPr>
        <w:t xml:space="preserve">L'interprйtation crйatrice, v. 1, (L'exйcution et l'oeuvre), P., 1951, v. 2, (L'exйcution et l'expression), P</w:t>
      </w:r>
      <w:r w:rsidDel="00000000" w:rsidR="00000000" w:rsidRPr="00000000">
        <w:rPr>
          <w:rFonts w:ascii="Calibri" w:cs="Calibri" w:eastAsia="Calibri" w:hAnsi="Calibri"/>
          <w:b w:val="0"/>
          <w:i w:val="0"/>
          <w:smallCaps w:val="0"/>
          <w:strike w:val="0"/>
          <w:color w:val="222222"/>
          <w:sz w:val="18"/>
          <w:szCs w:val="18"/>
          <w:highlight w:val="white"/>
          <w:u w:val="none"/>
          <w:vertAlign w:val="baseline"/>
          <w:rtl w:val="0"/>
        </w:rPr>
        <w:t xml:space="preserve">., 1951;</w:t>
      </w:r>
    </w:p>
    <w:p w:rsidR="00000000" w:rsidDel="00000000" w:rsidP="00000000" w:rsidRDefault="00000000" w:rsidRPr="00000000" w14:paraId="000003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222222"/>
          <w:sz w:val="18"/>
          <w:szCs w:val="18"/>
          <w:highlight w:val="white"/>
          <w:u w:val="none"/>
          <w:vertAlign w:val="baseline"/>
        </w:rPr>
      </w:pPr>
      <w:r w:rsidDel="00000000" w:rsidR="00000000" w:rsidRPr="00000000">
        <w:rPr>
          <w:rFonts w:ascii="Calibri" w:cs="Calibri" w:eastAsia="Calibri" w:hAnsi="Calibri"/>
          <w:b w:val="0"/>
          <w:i w:val="0"/>
          <w:smallCaps w:val="0"/>
          <w:strike w:val="0"/>
          <w:color w:val="222222"/>
          <w:sz w:val="18"/>
          <w:szCs w:val="18"/>
          <w:highlight w:val="white"/>
          <w:u w:val="none"/>
          <w:vertAlign w:val="baseline"/>
          <w:rtl w:val="0"/>
        </w:rPr>
        <w:t xml:space="preserve">Dart T. </w:t>
      </w:r>
      <w:r w:rsidDel="00000000" w:rsidR="00000000" w:rsidRPr="00000000">
        <w:rPr>
          <w:rFonts w:ascii="Calibri" w:cs="Calibri" w:eastAsia="Calibri" w:hAnsi="Calibri"/>
          <w:b w:val="0"/>
          <w:i w:val="1"/>
          <w:smallCaps w:val="0"/>
          <w:strike w:val="0"/>
          <w:color w:val="222222"/>
          <w:sz w:val="18"/>
          <w:szCs w:val="18"/>
          <w:highlight w:val="white"/>
          <w:u w:val="none"/>
          <w:vertAlign w:val="baseline"/>
          <w:rtl w:val="0"/>
        </w:rPr>
        <w:t xml:space="preserve">The interpretation of music</w:t>
      </w:r>
      <w:r w:rsidDel="00000000" w:rsidR="00000000" w:rsidRPr="00000000">
        <w:rPr>
          <w:rFonts w:ascii="Calibri" w:cs="Calibri" w:eastAsia="Calibri" w:hAnsi="Calibri"/>
          <w:b w:val="0"/>
          <w:i w:val="0"/>
          <w:smallCaps w:val="0"/>
          <w:strike w:val="0"/>
          <w:color w:val="222222"/>
          <w:sz w:val="18"/>
          <w:szCs w:val="18"/>
          <w:highlight w:val="white"/>
          <w:u w:val="none"/>
          <w:vertAlign w:val="baseline"/>
          <w:rtl w:val="0"/>
        </w:rPr>
        <w:t xml:space="preserve">, (L.), 1954; Zieh J., Prostiкdky vэkoonnйho hudebni umeni, Praha, 1959;</w:t>
      </w:r>
    </w:p>
    <w:p w:rsidR="00000000" w:rsidDel="00000000" w:rsidP="00000000" w:rsidRDefault="00000000" w:rsidRPr="00000000" w14:paraId="000003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222222"/>
          <w:sz w:val="18"/>
          <w:szCs w:val="18"/>
          <w:highlight w:val="white"/>
          <w:u w:val="none"/>
          <w:vertAlign w:val="baseline"/>
        </w:rPr>
      </w:pPr>
      <w:r w:rsidDel="00000000" w:rsidR="00000000" w:rsidRPr="00000000">
        <w:rPr>
          <w:rFonts w:ascii="Calibri" w:cs="Calibri" w:eastAsia="Calibri" w:hAnsi="Calibri"/>
          <w:b w:val="0"/>
          <w:i w:val="0"/>
          <w:smallCaps w:val="0"/>
          <w:strike w:val="0"/>
          <w:color w:val="222222"/>
          <w:sz w:val="18"/>
          <w:szCs w:val="18"/>
          <w:highlight w:val="white"/>
          <w:u w:val="none"/>
          <w:vertAlign w:val="baseline"/>
          <w:rtl w:val="0"/>
        </w:rPr>
        <w:t xml:space="preserve">Simunek E. </w:t>
      </w:r>
      <w:r w:rsidDel="00000000" w:rsidR="00000000" w:rsidRPr="00000000">
        <w:rPr>
          <w:rFonts w:ascii="Calibri" w:cs="Calibri" w:eastAsia="Calibri" w:hAnsi="Calibri"/>
          <w:b w:val="0"/>
          <w:i w:val="1"/>
          <w:smallCaps w:val="0"/>
          <w:strike w:val="0"/>
          <w:color w:val="222222"/>
          <w:sz w:val="18"/>
          <w:szCs w:val="18"/>
          <w:highlight w:val="white"/>
          <w:u w:val="none"/>
          <w:vertAlign w:val="baseline"/>
          <w:rtl w:val="0"/>
        </w:rPr>
        <w:t xml:space="preserve">Problйmy estetiky hudobnej interpretбcie</w:t>
      </w:r>
      <w:r w:rsidDel="00000000" w:rsidR="00000000" w:rsidRPr="00000000">
        <w:rPr>
          <w:rFonts w:ascii="Calibri" w:cs="Calibri" w:eastAsia="Calibri" w:hAnsi="Calibri"/>
          <w:b w:val="0"/>
          <w:i w:val="0"/>
          <w:smallCaps w:val="0"/>
          <w:strike w:val="0"/>
          <w:color w:val="222222"/>
          <w:sz w:val="18"/>
          <w:szCs w:val="18"/>
          <w:highlight w:val="white"/>
          <w:u w:val="none"/>
          <w:vertAlign w:val="baseline"/>
          <w:rtl w:val="0"/>
        </w:rPr>
        <w:t xml:space="preserve">, Bratislava, 1959;</w:t>
      </w:r>
    </w:p>
    <w:p w:rsidR="00000000" w:rsidDel="00000000" w:rsidP="00000000" w:rsidRDefault="00000000" w:rsidRPr="00000000" w14:paraId="000003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222222"/>
          <w:sz w:val="18"/>
          <w:szCs w:val="18"/>
          <w:highlight w:val="white"/>
          <w:u w:val="none"/>
          <w:vertAlign w:val="baseline"/>
        </w:rPr>
      </w:pPr>
      <w:r w:rsidDel="00000000" w:rsidR="00000000" w:rsidRPr="00000000">
        <w:rPr>
          <w:rFonts w:ascii="Calibri" w:cs="Calibri" w:eastAsia="Calibri" w:hAnsi="Calibri"/>
          <w:b w:val="0"/>
          <w:i w:val="0"/>
          <w:smallCaps w:val="0"/>
          <w:strike w:val="0"/>
          <w:color w:val="222222"/>
          <w:sz w:val="18"/>
          <w:szCs w:val="18"/>
          <w:highlight w:val="white"/>
          <w:u w:val="none"/>
          <w:vertAlign w:val="baseline"/>
          <w:rtl w:val="0"/>
        </w:rPr>
        <w:t xml:space="preserve">Rotschild F. </w:t>
      </w:r>
      <w:r w:rsidDel="00000000" w:rsidR="00000000" w:rsidRPr="00000000">
        <w:rPr>
          <w:rFonts w:ascii="Calibri" w:cs="Calibri" w:eastAsia="Calibri" w:hAnsi="Calibri"/>
          <w:b w:val="0"/>
          <w:i w:val="1"/>
          <w:smallCaps w:val="0"/>
          <w:strike w:val="0"/>
          <w:color w:val="222222"/>
          <w:sz w:val="18"/>
          <w:szCs w:val="18"/>
          <w:highlight w:val="white"/>
          <w:u w:val="none"/>
          <w:vertAlign w:val="baseline"/>
          <w:rtl w:val="0"/>
        </w:rPr>
        <w:t xml:space="preserve">Musical performance in the times of Mozart and Beethoven</w:t>
      </w:r>
      <w:r w:rsidDel="00000000" w:rsidR="00000000" w:rsidRPr="00000000">
        <w:rPr>
          <w:rFonts w:ascii="Calibri" w:cs="Calibri" w:eastAsia="Calibri" w:hAnsi="Calibri"/>
          <w:b w:val="0"/>
          <w:i w:val="0"/>
          <w:smallCaps w:val="0"/>
          <w:strike w:val="0"/>
          <w:color w:val="222222"/>
          <w:sz w:val="18"/>
          <w:szCs w:val="18"/>
          <w:highlight w:val="white"/>
          <w:u w:val="none"/>
          <w:vertAlign w:val="baseline"/>
          <w:rtl w:val="0"/>
        </w:rPr>
        <w:t xml:space="preserve">, L., 1961;</w:t>
      </w:r>
    </w:p>
    <w:p w:rsidR="00000000" w:rsidDel="00000000" w:rsidP="00000000" w:rsidRDefault="00000000" w:rsidRPr="00000000" w14:paraId="000003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222222"/>
          <w:sz w:val="18"/>
          <w:szCs w:val="18"/>
          <w:highlight w:val="white"/>
          <w:u w:val="none"/>
          <w:vertAlign w:val="baseline"/>
        </w:rPr>
      </w:pPr>
      <w:r w:rsidDel="00000000" w:rsidR="00000000" w:rsidRPr="00000000">
        <w:rPr>
          <w:rFonts w:ascii="Calibri" w:cs="Calibri" w:eastAsia="Calibri" w:hAnsi="Calibri"/>
          <w:b w:val="0"/>
          <w:i w:val="0"/>
          <w:smallCaps w:val="0"/>
          <w:strike w:val="0"/>
          <w:color w:val="222222"/>
          <w:sz w:val="18"/>
          <w:szCs w:val="18"/>
          <w:highlight w:val="white"/>
          <w:u w:val="none"/>
          <w:vertAlign w:val="baseline"/>
          <w:rtl w:val="0"/>
        </w:rPr>
        <w:t xml:space="preserve">Vergleichende Interpretationskunde. Sieben Beitrдge, В.- Merserburger, 1962;</w:t>
      </w:r>
    </w:p>
    <w:p w:rsidR="00000000" w:rsidDel="00000000" w:rsidP="00000000" w:rsidRDefault="00000000" w:rsidRPr="00000000" w14:paraId="000003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222222"/>
          <w:sz w:val="18"/>
          <w:szCs w:val="18"/>
          <w:highlight w:val="white"/>
          <w:u w:val="none"/>
          <w:vertAlign w:val="baseline"/>
        </w:rPr>
      </w:pPr>
      <w:r w:rsidDel="00000000" w:rsidR="00000000" w:rsidRPr="00000000">
        <w:rPr>
          <w:rFonts w:ascii="Calibri" w:cs="Calibri" w:eastAsia="Calibri" w:hAnsi="Calibri"/>
          <w:b w:val="0"/>
          <w:i w:val="0"/>
          <w:smallCaps w:val="0"/>
          <w:strike w:val="0"/>
          <w:color w:val="222222"/>
          <w:sz w:val="18"/>
          <w:szCs w:val="18"/>
          <w:highlight w:val="white"/>
          <w:u w:val="none"/>
          <w:vertAlign w:val="baseline"/>
          <w:rtl w:val="0"/>
        </w:rPr>
        <w:t xml:space="preserve">Donington R. </w:t>
      </w:r>
      <w:r w:rsidDel="00000000" w:rsidR="00000000" w:rsidRPr="00000000">
        <w:rPr>
          <w:rFonts w:ascii="Calibri" w:cs="Calibri" w:eastAsia="Calibri" w:hAnsi="Calibri"/>
          <w:b w:val="0"/>
          <w:i w:val="1"/>
          <w:smallCaps w:val="0"/>
          <w:strike w:val="0"/>
          <w:color w:val="222222"/>
          <w:sz w:val="18"/>
          <w:szCs w:val="18"/>
          <w:highlight w:val="white"/>
          <w:u w:val="none"/>
          <w:vertAlign w:val="baseline"/>
          <w:rtl w:val="0"/>
        </w:rPr>
        <w:t xml:space="preserve">The interpretation of early music</w:t>
      </w:r>
      <w:r w:rsidDel="00000000" w:rsidR="00000000" w:rsidRPr="00000000">
        <w:rPr>
          <w:rFonts w:ascii="Calibri" w:cs="Calibri" w:eastAsia="Calibri" w:hAnsi="Calibri"/>
          <w:b w:val="0"/>
          <w:i w:val="0"/>
          <w:smallCaps w:val="0"/>
          <w:strike w:val="0"/>
          <w:color w:val="222222"/>
          <w:sz w:val="18"/>
          <w:szCs w:val="18"/>
          <w:highlight w:val="white"/>
          <w:u w:val="none"/>
          <w:vertAlign w:val="baseline"/>
          <w:rtl w:val="0"/>
        </w:rPr>
        <w:t xml:space="preserve">, L., 1963;</w:t>
      </w:r>
    </w:p>
    <w:p w:rsidR="00000000" w:rsidDel="00000000" w:rsidP="00000000" w:rsidRDefault="00000000" w:rsidRPr="00000000" w14:paraId="000003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222222"/>
          <w:sz w:val="18"/>
          <w:szCs w:val="18"/>
          <w:highlight w:val="white"/>
          <w:u w:val="none"/>
          <w:vertAlign w:val="baseline"/>
        </w:rPr>
      </w:pPr>
      <w:r w:rsidDel="00000000" w:rsidR="00000000" w:rsidRPr="00000000">
        <w:rPr>
          <w:rFonts w:ascii="Calibri" w:cs="Calibri" w:eastAsia="Calibri" w:hAnsi="Calibri"/>
          <w:b w:val="0"/>
          <w:i w:val="0"/>
          <w:smallCaps w:val="0"/>
          <w:strike w:val="0"/>
          <w:color w:val="222222"/>
          <w:sz w:val="18"/>
          <w:szCs w:val="18"/>
          <w:highlight w:val="white"/>
          <w:u w:val="none"/>
          <w:vertAlign w:val="baseline"/>
          <w:rtl w:val="0"/>
        </w:rPr>
        <w:t xml:space="preserve">Adorno T. W. </w:t>
      </w:r>
      <w:r w:rsidDel="00000000" w:rsidR="00000000" w:rsidRPr="00000000">
        <w:rPr>
          <w:rFonts w:ascii="Calibri" w:cs="Calibri" w:eastAsia="Calibri" w:hAnsi="Calibri"/>
          <w:b w:val="0"/>
          <w:i w:val="1"/>
          <w:smallCaps w:val="0"/>
          <w:strike w:val="0"/>
          <w:color w:val="222222"/>
          <w:sz w:val="18"/>
          <w:szCs w:val="18"/>
          <w:highlight w:val="white"/>
          <w:u w:val="none"/>
          <w:vertAlign w:val="baseline"/>
          <w:rtl w:val="0"/>
        </w:rPr>
        <w:t xml:space="preserve">Der getreue Correpetitor</w:t>
      </w:r>
      <w:r w:rsidDel="00000000" w:rsidR="00000000" w:rsidRPr="00000000">
        <w:rPr>
          <w:rFonts w:ascii="Calibri" w:cs="Calibri" w:eastAsia="Calibri" w:hAnsi="Calibri"/>
          <w:b w:val="0"/>
          <w:i w:val="0"/>
          <w:smallCaps w:val="0"/>
          <w:strike w:val="0"/>
          <w:color w:val="222222"/>
          <w:sz w:val="18"/>
          <w:szCs w:val="18"/>
          <w:highlight w:val="white"/>
          <w:u w:val="none"/>
          <w:vertAlign w:val="baseline"/>
          <w:rtl w:val="0"/>
        </w:rPr>
        <w:t xml:space="preserve">, Lehrschriften zur musikalischen Praxis, Fr./am M.,</w:t>
      </w:r>
    </w:p>
    <w:p w:rsidR="00000000" w:rsidDel="00000000" w:rsidP="00000000" w:rsidRDefault="00000000" w:rsidRPr="00000000" w14:paraId="000003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3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222222"/>
          <w:sz w:val="18"/>
          <w:szCs w:val="18"/>
          <w:highlight w:val="white"/>
          <w:u w:val="none"/>
          <w:vertAlign w:val="baseline"/>
        </w:rPr>
      </w:pPr>
      <w:r w:rsidDel="00000000" w:rsidR="00000000" w:rsidRPr="00000000">
        <w:rPr>
          <w:rFonts w:ascii="Calibri" w:cs="Calibri" w:eastAsia="Calibri" w:hAnsi="Calibri"/>
          <w:b w:val="0"/>
          <w:i w:val="0"/>
          <w:smallCaps w:val="0"/>
          <w:strike w:val="0"/>
          <w:color w:val="222222"/>
          <w:sz w:val="18"/>
          <w:szCs w:val="18"/>
          <w:highlight w:val="white"/>
          <w:u w:val="none"/>
          <w:vertAlign w:val="baseline"/>
          <w:rtl w:val="0"/>
        </w:rPr>
        <w:t xml:space="preserve">Баренбойм Л. A., Вопросы фортепианного исполнительства, Л., 1969;</w:t>
      </w:r>
    </w:p>
    <w:p w:rsidR="00000000" w:rsidDel="00000000" w:rsidP="00000000" w:rsidRDefault="00000000" w:rsidRPr="00000000" w14:paraId="000003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222222"/>
          <w:sz w:val="18"/>
          <w:szCs w:val="18"/>
          <w:highlight w:val="white"/>
          <w:u w:val="none"/>
          <w:vertAlign w:val="baseline"/>
        </w:rPr>
      </w:pPr>
      <w:r w:rsidDel="00000000" w:rsidR="00000000" w:rsidRPr="00000000">
        <w:rPr>
          <w:rFonts w:ascii="Calibri" w:cs="Calibri" w:eastAsia="Calibri" w:hAnsi="Calibri"/>
          <w:b w:val="0"/>
          <w:i w:val="0"/>
          <w:smallCaps w:val="0"/>
          <w:strike w:val="0"/>
          <w:color w:val="222222"/>
          <w:sz w:val="18"/>
          <w:szCs w:val="18"/>
          <w:highlight w:val="white"/>
          <w:u w:val="none"/>
          <w:vertAlign w:val="baseline"/>
          <w:rtl w:val="0"/>
        </w:rPr>
        <w:t xml:space="preserve">Раппопорт C., О вариантной множественности в исполнительстве, в сб.:</w:t>
      </w:r>
    </w:p>
    <w:p w:rsidR="00000000" w:rsidDel="00000000" w:rsidP="00000000" w:rsidRDefault="00000000" w:rsidRPr="00000000" w14:paraId="000003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222222"/>
          <w:sz w:val="18"/>
          <w:szCs w:val="18"/>
          <w:highlight w:val="white"/>
          <w:u w:val="none"/>
          <w:vertAlign w:val="baseline"/>
        </w:rPr>
      </w:pPr>
      <w:r w:rsidDel="00000000" w:rsidR="00000000" w:rsidRPr="00000000">
        <w:rPr>
          <w:rFonts w:ascii="Calibri" w:cs="Calibri" w:eastAsia="Calibri" w:hAnsi="Calibri"/>
          <w:b w:val="0"/>
          <w:i w:val="0"/>
          <w:smallCaps w:val="0"/>
          <w:strike w:val="0"/>
          <w:color w:val="222222"/>
          <w:sz w:val="18"/>
          <w:szCs w:val="18"/>
          <w:highlight w:val="white"/>
          <w:u w:val="none"/>
          <w:vertAlign w:val="baseline"/>
          <w:rtl w:val="0"/>
        </w:rPr>
        <w:t xml:space="preserve">Музыкальное исполнительство, вып. 7, м., 1972;</w:t>
      </w:r>
    </w:p>
    <w:p w:rsidR="00000000" w:rsidDel="00000000" w:rsidP="00000000" w:rsidRDefault="00000000" w:rsidRPr="00000000" w14:paraId="000003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Pismeni, usmeni</w:t>
      </w:r>
    </w:p>
    <w:p w:rsidR="00000000" w:rsidDel="00000000" w:rsidP="00000000" w:rsidRDefault="00000000" w:rsidRPr="00000000" w14:paraId="000003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KOMORNO MUZICIRANJE III</w:t>
      </w:r>
    </w:p>
    <w:p w:rsidR="00000000" w:rsidDel="00000000" w:rsidP="00000000" w:rsidRDefault="00000000" w:rsidRPr="00000000" w14:paraId="000003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         </w:t>
        <w:tab/>
      </w:r>
    </w:p>
    <w:p w:rsidR="00000000" w:rsidDel="00000000" w:rsidP="00000000" w:rsidRDefault="00000000" w:rsidRPr="00000000" w14:paraId="000003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Reprezentativni repertoar za komornu glazbu</w:t>
        <w:tab/>
      </w:r>
    </w:p>
    <w:p w:rsidR="00000000" w:rsidDel="00000000" w:rsidP="00000000" w:rsidRDefault="00000000" w:rsidRPr="00000000" w14:paraId="000003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          </w:t>
        <w:tab/>
      </w:r>
    </w:p>
    <w:p w:rsidR="00000000" w:rsidDel="00000000" w:rsidP="00000000" w:rsidRDefault="00000000" w:rsidRPr="00000000" w14:paraId="000003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Praktični</w:t>
      </w:r>
    </w:p>
    <w:p w:rsidR="00000000" w:rsidDel="00000000" w:rsidP="00000000" w:rsidRDefault="00000000" w:rsidRPr="00000000" w14:paraId="000003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KOMORNO MUZICIRANJE IV</w:t>
      </w:r>
    </w:p>
    <w:p w:rsidR="00000000" w:rsidDel="00000000" w:rsidP="00000000" w:rsidRDefault="00000000" w:rsidRPr="00000000" w14:paraId="000003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         </w:t>
        <w:tab/>
      </w:r>
    </w:p>
    <w:p w:rsidR="00000000" w:rsidDel="00000000" w:rsidP="00000000" w:rsidRDefault="00000000" w:rsidRPr="00000000" w14:paraId="000003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Reprezentativni repertoar za komornu glazbu</w:t>
        <w:tab/>
      </w:r>
    </w:p>
    <w:p w:rsidR="00000000" w:rsidDel="00000000" w:rsidP="00000000" w:rsidRDefault="00000000" w:rsidRPr="00000000" w14:paraId="000003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          </w:t>
        <w:tab/>
      </w:r>
    </w:p>
    <w:p w:rsidR="00000000" w:rsidDel="00000000" w:rsidP="00000000" w:rsidRDefault="00000000" w:rsidRPr="00000000" w14:paraId="000003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Praktični</w:t>
      </w:r>
    </w:p>
    <w:p w:rsidR="00000000" w:rsidDel="00000000" w:rsidP="00000000" w:rsidRDefault="00000000" w:rsidRPr="00000000" w14:paraId="000003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PRIREĐIVANJE ZA TAMBURAŠKE ANSAMBLE III</w:t>
      </w:r>
    </w:p>
    <w:p w:rsidR="00000000" w:rsidDel="00000000" w:rsidP="00000000" w:rsidRDefault="00000000" w:rsidRPr="00000000" w14:paraId="000003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         </w:t>
        <w:tab/>
      </w:r>
    </w:p>
    <w:p w:rsidR="00000000" w:rsidDel="00000000" w:rsidP="00000000" w:rsidRDefault="00000000" w:rsidRPr="00000000" w14:paraId="000003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Ferić M.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Hrvatski tamburaški brevijar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''Šokadija'' Zagreb, 2011.</w:t>
      </w:r>
    </w:p>
    <w:p w:rsidR="00000000" w:rsidDel="00000000" w:rsidP="00000000" w:rsidRDefault="00000000" w:rsidRPr="00000000" w14:paraId="000003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Leopold S.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Tambura u Hrvata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Golden Marketing, 1995.</w:t>
      </w:r>
    </w:p>
    <w:p w:rsidR="00000000" w:rsidDel="00000000" w:rsidP="00000000" w:rsidRDefault="00000000" w:rsidRPr="00000000" w14:paraId="000003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Njikoš J.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Povijest tambure i tamburaške glazbe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Osijek: Šokačka grana; STD Pajo Kolarić; Hrvatski tamburaški savez u Osijeku, 2011.</w:t>
      </w:r>
    </w:p>
    <w:p w:rsidR="00000000" w:rsidDel="00000000" w:rsidP="00000000" w:rsidRDefault="00000000" w:rsidRPr="00000000" w14:paraId="000003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Njikoš J.,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Gori lampa nasrid Vinkovaca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Vinkovci: SN Privlačica d.o.o., 1997.</w:t>
      </w:r>
    </w:p>
    <w:p w:rsidR="00000000" w:rsidDel="00000000" w:rsidP="00000000" w:rsidRDefault="00000000" w:rsidRPr="00000000" w14:paraId="000003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Njikoš, J.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Tamburaški orkestri, Izabrana djela VI</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Kućna tiskara Prosvjetnog sabora Hrvatske, 1976.</w:t>
      </w:r>
    </w:p>
    <w:p w:rsidR="00000000" w:rsidDel="00000000" w:rsidP="00000000" w:rsidRDefault="00000000" w:rsidRPr="00000000" w14:paraId="000003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3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Praizvedbe na 37. Međunarodnom festivalu hrvatske tamburaške glazbe, 2014., Hrvatski tamburaški savez u Osijeku</w:t>
      </w:r>
    </w:p>
    <w:p w:rsidR="00000000" w:rsidDel="00000000" w:rsidP="00000000" w:rsidRDefault="00000000" w:rsidRPr="00000000" w14:paraId="000003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Praizvedbe na 38. Međunarodnom festivalu hrvatske tamburaške glazbe, 2015., Hrvatski tamburaški savez u Osijeku</w:t>
      </w:r>
    </w:p>
    <w:p w:rsidR="00000000" w:rsidDel="00000000" w:rsidP="00000000" w:rsidRDefault="00000000" w:rsidRPr="00000000" w14:paraId="000003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Pismeni</w:t>
      </w:r>
    </w:p>
    <w:p w:rsidR="00000000" w:rsidDel="00000000" w:rsidP="00000000" w:rsidRDefault="00000000" w:rsidRPr="00000000" w14:paraId="000003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PRIREĐIVANJE ZA TAMBURAŠKE ANSAMBLE IV</w:t>
      </w:r>
    </w:p>
    <w:p w:rsidR="00000000" w:rsidDel="00000000" w:rsidP="00000000" w:rsidRDefault="00000000" w:rsidRPr="00000000" w14:paraId="000003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         </w:t>
        <w:tab/>
      </w:r>
    </w:p>
    <w:p w:rsidR="00000000" w:rsidDel="00000000" w:rsidP="00000000" w:rsidRDefault="00000000" w:rsidRPr="00000000" w14:paraId="000003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Ferić M.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Hrvatski tamburaški brevijar</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''Šokadija'' Zagreb, 2011.</w:t>
      </w:r>
    </w:p>
    <w:p w:rsidR="00000000" w:rsidDel="00000000" w:rsidP="00000000" w:rsidRDefault="00000000" w:rsidRPr="00000000" w14:paraId="000003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Leopold S.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Tambura u Hrvata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Golden Marketing, 1995.</w:t>
      </w:r>
    </w:p>
    <w:p w:rsidR="00000000" w:rsidDel="00000000" w:rsidP="00000000" w:rsidRDefault="00000000" w:rsidRPr="00000000" w14:paraId="000003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Njikoš J.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Povijest tambure i tamburaške glazbe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Osijek: Šokačka grana; STD Pajo Kolarić; Hrvatski tamburaški savez u Osijeku, 2011.</w:t>
      </w:r>
    </w:p>
    <w:p w:rsidR="00000000" w:rsidDel="00000000" w:rsidP="00000000" w:rsidRDefault="00000000" w:rsidRPr="00000000" w14:paraId="000003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Njikoš J.,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Gori lampa nasrid Vinkovaca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Vinkovci: SN Privlačica d.o.o., 1997.</w:t>
      </w:r>
    </w:p>
    <w:p w:rsidR="00000000" w:rsidDel="00000000" w:rsidP="00000000" w:rsidRDefault="00000000" w:rsidRPr="00000000" w14:paraId="000003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Njikoš, J.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Tamburaški orkestri, Izabrana djela VI</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Kućna tiskara Prosvjetnog sabora Hrvatske, 1976.</w:t>
      </w:r>
    </w:p>
    <w:p w:rsidR="00000000" w:rsidDel="00000000" w:rsidP="00000000" w:rsidRDefault="00000000" w:rsidRPr="00000000" w14:paraId="000003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3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Praizvedbe na 37. Međunarodnom festivalu hrvatske tamburaške glazbe, 2014., Hrvatski tamburaški savez u Osijeku</w:t>
      </w:r>
    </w:p>
    <w:p w:rsidR="00000000" w:rsidDel="00000000" w:rsidP="00000000" w:rsidRDefault="00000000" w:rsidRPr="00000000" w14:paraId="000003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Praizvedbe na 38. Međunarodnom festivalu hrvatske tamburaške glazbe, 2015., Hrvatski tamburaški savez u Osijeku</w:t>
      </w:r>
    </w:p>
    <w:p w:rsidR="00000000" w:rsidDel="00000000" w:rsidP="00000000" w:rsidRDefault="00000000" w:rsidRPr="00000000" w14:paraId="000003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Pismeni</w:t>
      </w:r>
    </w:p>
    <w:p w:rsidR="00000000" w:rsidDel="00000000" w:rsidP="00000000" w:rsidRDefault="00000000" w:rsidRPr="00000000" w14:paraId="000003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ORKESTAR I</w:t>
      </w:r>
    </w:p>
    <w:p w:rsidR="00000000" w:rsidDel="00000000" w:rsidP="00000000" w:rsidRDefault="00000000" w:rsidRPr="00000000" w14:paraId="000003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         </w:t>
        <w:tab/>
      </w:r>
    </w:p>
    <w:p w:rsidR="00000000" w:rsidDel="00000000" w:rsidP="00000000" w:rsidRDefault="00000000" w:rsidRPr="00000000" w14:paraId="000003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Marković A.,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Četiri razglednice iz starog Zagreba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KUD „Gaj“, 2013.</w:t>
      </w:r>
    </w:p>
    <w:p w:rsidR="00000000" w:rsidDel="00000000" w:rsidP="00000000" w:rsidRDefault="00000000" w:rsidRPr="00000000" w14:paraId="000003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Stahuljak J.</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 Plesna suita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KUD „Gaj“, 2014.</w:t>
      </w:r>
    </w:p>
    <w:p w:rsidR="00000000" w:rsidDel="00000000" w:rsidP="00000000" w:rsidRDefault="00000000" w:rsidRPr="00000000" w14:paraId="000003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Županović L.</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 Dalmatinska idila, Koncertni ples br. 1, Koračnica trajanja, Malenkosti, Mali divertimento</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KUD „Gaj“, 2015.</w:t>
      </w:r>
    </w:p>
    <w:p w:rsidR="00000000" w:rsidDel="00000000" w:rsidP="00000000" w:rsidRDefault="00000000" w:rsidRPr="00000000" w14:paraId="000003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Potočnik, B.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Dohvati crvenu trešnju, Sunčane ravni, Vukovarska golubica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(partiture)</w:t>
      </w:r>
    </w:p>
    <w:p w:rsidR="00000000" w:rsidDel="00000000" w:rsidP="00000000" w:rsidRDefault="00000000" w:rsidRPr="00000000" w14:paraId="000003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Njikoš, J.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Slavonska rapsodija, Baranjska rapsodija, Čardaš, Bolujem ja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(partiture)</w:t>
      </w:r>
    </w:p>
    <w:p w:rsidR="00000000" w:rsidDel="00000000" w:rsidP="00000000" w:rsidRDefault="00000000" w:rsidRPr="00000000" w14:paraId="000003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Praizvedbe na 37. Međunarodnom festivalu hrvatske tamburaške glazbe, 2014., Hrvatski tamburaški savez u Osijeku</w:t>
      </w:r>
    </w:p>
    <w:p w:rsidR="00000000" w:rsidDel="00000000" w:rsidP="00000000" w:rsidRDefault="00000000" w:rsidRPr="00000000" w14:paraId="000003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Praizvedbe na 38. Međunarodnom festivalu hrvatske tamburaške glazbe, 2015., Hrvatski tamburaški savez u Osijeku</w:t>
      </w:r>
    </w:p>
    <w:p w:rsidR="00000000" w:rsidDel="00000000" w:rsidP="00000000" w:rsidRDefault="00000000" w:rsidRPr="00000000" w14:paraId="000003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3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Uz navedenu literaturu moguće je izvoditi sve skladbe, transkripcije i aranžmane pisane za tamburaški orkestar primjerene težine, po izboru nastavnika.</w:t>
      </w:r>
    </w:p>
    <w:p w:rsidR="00000000" w:rsidDel="00000000" w:rsidP="00000000" w:rsidRDefault="00000000" w:rsidRPr="00000000" w14:paraId="000003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Praktični</w:t>
      </w:r>
    </w:p>
    <w:p w:rsidR="00000000" w:rsidDel="00000000" w:rsidP="00000000" w:rsidRDefault="00000000" w:rsidRPr="00000000" w14:paraId="000003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ORKESTAR II</w:t>
      </w:r>
    </w:p>
    <w:p w:rsidR="00000000" w:rsidDel="00000000" w:rsidP="00000000" w:rsidRDefault="00000000" w:rsidRPr="00000000" w14:paraId="000003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         </w:t>
        <w:tab/>
      </w:r>
    </w:p>
    <w:p w:rsidR="00000000" w:rsidDel="00000000" w:rsidP="00000000" w:rsidRDefault="00000000" w:rsidRPr="00000000" w14:paraId="000003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Marković A.,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Četiri razglednice iz starog Zagreba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KUD „Gaj“, 2013.</w:t>
      </w:r>
    </w:p>
    <w:p w:rsidR="00000000" w:rsidDel="00000000" w:rsidP="00000000" w:rsidRDefault="00000000" w:rsidRPr="00000000" w14:paraId="000003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Stahuljak J.</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 Plesna suita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KUD „Gaj“, 2014.</w:t>
      </w:r>
    </w:p>
    <w:p w:rsidR="00000000" w:rsidDel="00000000" w:rsidP="00000000" w:rsidRDefault="00000000" w:rsidRPr="00000000" w14:paraId="000003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Županović L.</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 Dalmatinska idila, Koncertni ples br. 1, Koračnica trajanja, Malenkosti, Mali divertimento</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KUD „Gaj“, 2015.</w:t>
      </w:r>
    </w:p>
    <w:p w:rsidR="00000000" w:rsidDel="00000000" w:rsidP="00000000" w:rsidRDefault="00000000" w:rsidRPr="00000000" w14:paraId="000003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Potočnik, B.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Dohvati crvenu trešnju, Sunčane ravni, Vukovarska golubica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(partiture)</w:t>
      </w:r>
    </w:p>
    <w:p w:rsidR="00000000" w:rsidDel="00000000" w:rsidP="00000000" w:rsidRDefault="00000000" w:rsidRPr="00000000" w14:paraId="000003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Njikoš, J.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Slavonska rapsodija, Baranjska rapsodija, Čardaš, Bolujem ja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(partiture)</w:t>
      </w:r>
    </w:p>
    <w:p w:rsidR="00000000" w:rsidDel="00000000" w:rsidP="00000000" w:rsidRDefault="00000000" w:rsidRPr="00000000" w14:paraId="000003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Praizvedbe na 37. Međunarodnom festivalu hrvatske tamburaške glazbe, 2014., Hrvatski tamburaški savez u Osijeku</w:t>
      </w:r>
    </w:p>
    <w:p w:rsidR="00000000" w:rsidDel="00000000" w:rsidP="00000000" w:rsidRDefault="00000000" w:rsidRPr="00000000" w14:paraId="000003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Praizvedbe na 38. Međunarodnom festivalu hrvatske tamburaške glazbe, 2015., Hrvatski tamburaški savez u Osijeku</w:t>
      </w:r>
    </w:p>
    <w:p w:rsidR="00000000" w:rsidDel="00000000" w:rsidP="00000000" w:rsidRDefault="00000000" w:rsidRPr="00000000" w14:paraId="000003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3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Uz navedenu literaturu moguće je izvoditi sve skladbe, transkripcije i aranžmane pisane za tamburaški orkestar primjerene težine, po izboru nastavnika.</w:t>
      </w:r>
    </w:p>
    <w:p w:rsidR="00000000" w:rsidDel="00000000" w:rsidP="00000000" w:rsidRDefault="00000000" w:rsidRPr="00000000" w14:paraId="000003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Praktični</w:t>
      </w:r>
    </w:p>
    <w:p w:rsidR="00000000" w:rsidDel="00000000" w:rsidP="00000000" w:rsidRDefault="00000000" w:rsidRPr="00000000" w14:paraId="000003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PEDAGOŠKA PRAKSA NASTAVE TAMBURA I</w:t>
      </w:r>
    </w:p>
    <w:p w:rsidR="00000000" w:rsidDel="00000000" w:rsidP="00000000" w:rsidRDefault="00000000" w:rsidRPr="00000000" w14:paraId="000003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3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Ferić, M.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Zasvirajte tambure 1,2,3</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Vinkovci: Kulturni centar Gatalinka, 2008.</w:t>
      </w:r>
    </w:p>
    <w:p w:rsidR="00000000" w:rsidDel="00000000" w:rsidP="00000000" w:rsidRDefault="00000000" w:rsidRPr="00000000" w14:paraId="000003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Bradić, Ž.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Škola za tambure 1,2,3,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Zagreb:</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Školska knjiga, 1998.</w:t>
      </w:r>
    </w:p>
    <w:p w:rsidR="00000000" w:rsidDel="00000000" w:rsidP="00000000" w:rsidRDefault="00000000" w:rsidRPr="00000000" w14:paraId="000003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Ergotić, M.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Notni primjeri klasične glazbe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Osijek: Grafika Osijek, 2008.</w:t>
      </w:r>
    </w:p>
    <w:p w:rsidR="00000000" w:rsidDel="00000000" w:rsidP="00000000" w:rsidRDefault="00000000" w:rsidRPr="00000000" w14:paraId="000003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3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Krajna, S.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Etide za bisernicu i brač</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Music play, 2006.</w:t>
      </w:r>
    </w:p>
    <w:p w:rsidR="00000000" w:rsidDel="00000000" w:rsidP="00000000" w:rsidRDefault="00000000" w:rsidRPr="00000000" w14:paraId="000003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Praktični</w:t>
      </w:r>
    </w:p>
    <w:p w:rsidR="00000000" w:rsidDel="00000000" w:rsidP="00000000" w:rsidRDefault="00000000" w:rsidRPr="00000000" w14:paraId="000003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PEDAGOŠKA PRAKSA NASTAVE TAMBURA II</w:t>
      </w:r>
    </w:p>
    <w:p w:rsidR="00000000" w:rsidDel="00000000" w:rsidP="00000000" w:rsidRDefault="00000000" w:rsidRPr="00000000" w14:paraId="000003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3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Ferić, M.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Zasvirajte tambure 1,2,3</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Vinkovci: Kulturni centar Gatalinka, 2008.</w:t>
      </w:r>
    </w:p>
    <w:p w:rsidR="00000000" w:rsidDel="00000000" w:rsidP="00000000" w:rsidRDefault="00000000" w:rsidRPr="00000000" w14:paraId="000003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Bradić, Ž.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Škola za tambure 1,2,3,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Zagreb:</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Školska knjiga, 1998.</w:t>
      </w:r>
    </w:p>
    <w:p w:rsidR="00000000" w:rsidDel="00000000" w:rsidP="00000000" w:rsidRDefault="00000000" w:rsidRPr="00000000" w14:paraId="000003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Ergotić, M.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Notni primjeri klasične glazbe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Osijek: Grafika Osijek, 2008.</w:t>
      </w:r>
    </w:p>
    <w:p w:rsidR="00000000" w:rsidDel="00000000" w:rsidP="00000000" w:rsidRDefault="00000000" w:rsidRPr="00000000" w14:paraId="000003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3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Krajna, S.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Etide za bisernicu i brač</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Music play, 2006.</w:t>
      </w:r>
    </w:p>
    <w:p w:rsidR="00000000" w:rsidDel="00000000" w:rsidP="00000000" w:rsidRDefault="00000000" w:rsidRPr="00000000" w14:paraId="000003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Praktični</w:t>
      </w:r>
    </w:p>
    <w:p w:rsidR="00000000" w:rsidDel="00000000" w:rsidP="00000000" w:rsidRDefault="00000000" w:rsidRPr="00000000" w14:paraId="000003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VIZUALNI IDENTITET</w:t>
      </w:r>
    </w:p>
    <w:p w:rsidR="00000000" w:rsidDel="00000000" w:rsidP="00000000" w:rsidRDefault="00000000" w:rsidRPr="00000000" w14:paraId="000003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Obvezatna literatura (u trenutku prijave prijedloga studijskog programa)</w:t>
      </w:r>
    </w:p>
    <w:p w:rsidR="00000000" w:rsidDel="00000000" w:rsidP="00000000" w:rsidRDefault="00000000" w:rsidRPr="00000000" w14:paraId="000003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Farr, Kendall.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The Pocket Stylist</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New York: Penguin Group, 2004.</w:t>
      </w:r>
    </w:p>
    <w:p w:rsidR="00000000" w:rsidDel="00000000" w:rsidP="00000000" w:rsidRDefault="00000000" w:rsidRPr="00000000" w14:paraId="000003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Cvitan-Černelić, Mirna; Bartlett, Đurđa; Vladislavić, Tonči.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Moda, povijest, sociologija i teorija mode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Školska knjiga, 2002.</w:t>
      </w:r>
    </w:p>
    <w:p w:rsidR="00000000" w:rsidDel="00000000" w:rsidP="00000000" w:rsidRDefault="00000000" w:rsidRPr="00000000" w14:paraId="000003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Dorfles, Gillo.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Moda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Golden marketing, 1997.</w:t>
      </w:r>
    </w:p>
    <w:p w:rsidR="00000000" w:rsidDel="00000000" w:rsidP="00000000" w:rsidRDefault="00000000" w:rsidRPr="00000000" w14:paraId="000003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Vinković, Maja.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Likovno projektiranje odjeće I.</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Univesitas Studiorum Zagrabienisis, 1999. str.78-215</w:t>
      </w:r>
    </w:p>
    <w:p w:rsidR="00000000" w:rsidDel="00000000" w:rsidP="00000000" w:rsidRDefault="00000000" w:rsidRPr="00000000" w14:paraId="000003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Todorović, Aleksandar.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Sociologija mode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Niš: Gradina, 1980.</w:t>
      </w:r>
    </w:p>
    <w:p w:rsidR="00000000" w:rsidDel="00000000" w:rsidP="00000000" w:rsidRDefault="00000000" w:rsidRPr="00000000" w14:paraId="000003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Dopunska literatura (u trenutku prijave prijedloga studijskog programa)</w:t>
      </w:r>
    </w:p>
    <w:p w:rsidR="00000000" w:rsidDel="00000000" w:rsidP="00000000" w:rsidRDefault="00000000" w:rsidRPr="00000000" w14:paraId="000003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Garcia, Nina.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The One Hundered</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New York: Collins Living, 2008.</w:t>
      </w:r>
    </w:p>
    <w:p w:rsidR="00000000" w:rsidDel="00000000" w:rsidP="00000000" w:rsidRDefault="00000000" w:rsidRPr="00000000" w14:paraId="000003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Gunn,Tim.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A Guide to Quality , Tase and Style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New York: Harry N. Abrams, inc., 2007.</w:t>
      </w:r>
    </w:p>
    <w:p w:rsidR="00000000" w:rsidDel="00000000" w:rsidP="00000000" w:rsidRDefault="00000000" w:rsidRPr="00000000" w14:paraId="000003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Galović, Milan.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Moda, zastiranje i otkrivanje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Zagreb: Znanost u džepu; Naklada Jesenski i Turk, 2001.</w:t>
      </w:r>
    </w:p>
    <w:p w:rsidR="00000000" w:rsidDel="00000000" w:rsidP="00000000" w:rsidRDefault="00000000" w:rsidRPr="00000000" w14:paraId="000003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Pismeni, usmeni</w:t>
      </w:r>
    </w:p>
    <w:p w:rsidR="00000000" w:rsidDel="00000000" w:rsidP="00000000" w:rsidRDefault="00000000" w:rsidRPr="00000000" w14:paraId="000003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sectPr>
          <w:type w:val="continuous"/>
          <w:pgSz w:h="11906" w:w="16838" w:orient="landscape"/>
          <w:pgMar w:bottom="1417" w:top="1417" w:left="1417" w:right="1417" w:header="708" w:footer="708"/>
          <w:pgNumType w:start="1"/>
          <w:cols w:equalWidth="0" w:num="2">
            <w:col w:space="720" w:w="6641.999999999999"/>
            <w:col w:space="0" w:w="6641.999999999999"/>
          </w:cols>
        </w:sectPr>
      </w:pPr>
      <w:r w:rsidDel="00000000" w:rsidR="00000000" w:rsidRPr="00000000">
        <w:rPr>
          <w:rtl w:val="0"/>
        </w:rPr>
      </w:r>
    </w:p>
    <w:p w:rsidR="00000000" w:rsidDel="00000000" w:rsidP="00000000" w:rsidRDefault="00000000" w:rsidRPr="00000000" w14:paraId="0000038F">
      <w:pPr>
        <w:rPr>
          <w:b w:val="1"/>
          <w:sz w:val="22"/>
          <w:szCs w:val="22"/>
        </w:rPr>
      </w:pPr>
      <w:r w:rsidDel="00000000" w:rsidR="00000000" w:rsidRPr="00000000">
        <w:rPr>
          <w:rtl w:val="0"/>
        </w:rPr>
      </w:r>
    </w:p>
    <w:p w:rsidR="00000000" w:rsidDel="00000000" w:rsidP="00000000" w:rsidRDefault="00000000" w:rsidRPr="00000000" w14:paraId="00000390">
      <w:pPr>
        <w:rPr>
          <w:b w:val="1"/>
          <w:sz w:val="22"/>
          <w:szCs w:val="22"/>
        </w:rPr>
      </w:pPr>
      <w:r w:rsidDel="00000000" w:rsidR="00000000" w:rsidRPr="00000000">
        <w:rPr>
          <w:rtl w:val="0"/>
        </w:rPr>
      </w:r>
    </w:p>
    <w:p w:rsidR="00000000" w:rsidDel="00000000" w:rsidP="00000000" w:rsidRDefault="00000000" w:rsidRPr="00000000" w14:paraId="00000391">
      <w:pPr>
        <w:rPr>
          <w:b w:val="1"/>
          <w:sz w:val="22"/>
          <w:szCs w:val="22"/>
        </w:rPr>
      </w:pPr>
      <w:r w:rsidDel="00000000" w:rsidR="00000000" w:rsidRPr="00000000">
        <w:rPr>
          <w:rtl w:val="0"/>
        </w:rPr>
      </w:r>
    </w:p>
    <w:p w:rsidR="00000000" w:rsidDel="00000000" w:rsidP="00000000" w:rsidRDefault="00000000" w:rsidRPr="00000000" w14:paraId="00000392">
      <w:pPr>
        <w:rPr>
          <w:b w:val="1"/>
          <w:sz w:val="22"/>
          <w:szCs w:val="22"/>
        </w:rPr>
      </w:pPr>
      <w:r w:rsidDel="00000000" w:rsidR="00000000" w:rsidRPr="00000000">
        <w:rPr>
          <w:rtl w:val="0"/>
        </w:rPr>
      </w:r>
    </w:p>
    <w:tbl>
      <w:tblPr>
        <w:tblStyle w:val="Table3"/>
        <w:tblW w:w="14228.999999999998" w:type="dxa"/>
        <w:jc w:val="left"/>
        <w:tblInd w:w="-3.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009"/>
        <w:gridCol w:w="820"/>
        <w:gridCol w:w="623"/>
        <w:gridCol w:w="1705"/>
        <w:gridCol w:w="820"/>
        <w:gridCol w:w="1744"/>
        <w:gridCol w:w="1642"/>
        <w:gridCol w:w="293"/>
        <w:gridCol w:w="481"/>
        <w:gridCol w:w="1955"/>
        <w:gridCol w:w="2137"/>
        <w:tblGridChange w:id="0">
          <w:tblGrid>
            <w:gridCol w:w="2009"/>
            <w:gridCol w:w="820"/>
            <w:gridCol w:w="623"/>
            <w:gridCol w:w="1705"/>
            <w:gridCol w:w="820"/>
            <w:gridCol w:w="1744"/>
            <w:gridCol w:w="1642"/>
            <w:gridCol w:w="293"/>
            <w:gridCol w:w="481"/>
            <w:gridCol w:w="1955"/>
            <w:gridCol w:w="2137"/>
          </w:tblGrid>
        </w:tblGridChange>
      </w:tblGrid>
      <w:tr>
        <w:trPr>
          <w:trHeight w:val="587" w:hRule="atLeast"/>
        </w:trPr>
        <w:tc>
          <w:tcPr>
            <w:gridSpan w:val="11"/>
            <w:shd w:fill="auto" w:val="clear"/>
            <w:vAlign w:val="center"/>
          </w:tcPr>
          <w:p w:rsidR="00000000" w:rsidDel="00000000" w:rsidP="00000000" w:rsidRDefault="00000000" w:rsidRPr="00000000" w14:paraId="00000393">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039E">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8"/>
            <w:shd w:fill="auto" w:val="clear"/>
            <w:vAlign w:val="center"/>
          </w:tcPr>
          <w:p w:rsidR="00000000" w:rsidDel="00000000" w:rsidP="00000000" w:rsidRDefault="00000000" w:rsidRPr="00000000" w14:paraId="000003A1">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ASPEKTI SUVREMENE GLAZBE I</w:t>
            </w:r>
          </w:p>
        </w:tc>
      </w:tr>
      <w:tr>
        <w:trPr>
          <w:trHeight w:val="405" w:hRule="atLeast"/>
        </w:trPr>
        <w:tc>
          <w:tcPr>
            <w:gridSpan w:val="3"/>
            <w:shd w:fill="auto" w:val="clear"/>
            <w:vAlign w:val="center"/>
          </w:tcPr>
          <w:p w:rsidR="00000000" w:rsidDel="00000000" w:rsidP="00000000" w:rsidRDefault="00000000" w:rsidRPr="00000000" w14:paraId="000003A9">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03AC">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 prof. art.  Sanda Majurec</w:t>
            </w:r>
          </w:p>
        </w:tc>
      </w:tr>
      <w:tr>
        <w:trPr>
          <w:trHeight w:val="405" w:hRule="atLeast"/>
        </w:trPr>
        <w:tc>
          <w:tcPr>
            <w:gridSpan w:val="3"/>
            <w:vAlign w:val="center"/>
          </w:tcPr>
          <w:p w:rsidR="00000000" w:rsidDel="00000000" w:rsidP="00000000" w:rsidRDefault="00000000" w:rsidRPr="00000000" w14:paraId="000003B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03B7">
            <w:pPr>
              <w:jc w:val="both"/>
              <w:rPr>
                <w:rFonts w:ascii="Arial Narrow" w:cs="Arial Narrow" w:eastAsia="Arial Narrow" w:hAnsi="Arial Narrow"/>
                <w:b w:val="1"/>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03B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03C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diplomski studij Tamburaško umijeće</w:t>
            </w:r>
          </w:p>
        </w:tc>
      </w:tr>
      <w:tr>
        <w:trPr>
          <w:trHeight w:val="405" w:hRule="atLeast"/>
        </w:trPr>
        <w:tc>
          <w:tcPr>
            <w:gridSpan w:val="3"/>
            <w:vAlign w:val="center"/>
          </w:tcPr>
          <w:p w:rsidR="00000000" w:rsidDel="00000000" w:rsidP="00000000" w:rsidRDefault="00000000" w:rsidRPr="00000000" w14:paraId="000003CA">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03C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MOT01</w:t>
            </w:r>
          </w:p>
        </w:tc>
      </w:tr>
      <w:tr>
        <w:trPr>
          <w:trHeight w:val="405" w:hRule="atLeast"/>
        </w:trPr>
        <w:tc>
          <w:tcPr>
            <w:gridSpan w:val="3"/>
            <w:vAlign w:val="center"/>
          </w:tcPr>
          <w:p w:rsidR="00000000" w:rsidDel="00000000" w:rsidP="00000000" w:rsidRDefault="00000000" w:rsidRPr="00000000" w14:paraId="000003D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03D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03E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8"/>
            <w:vAlign w:val="center"/>
          </w:tcPr>
          <w:p w:rsidR="00000000" w:rsidDel="00000000" w:rsidP="00000000" w:rsidRDefault="00000000" w:rsidRPr="00000000" w14:paraId="000003E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god. zimski. semestar</w:t>
            </w:r>
          </w:p>
        </w:tc>
      </w:tr>
      <w:tr>
        <w:trPr>
          <w:trHeight w:val="145" w:hRule="atLeast"/>
        </w:trPr>
        <w:tc>
          <w:tcPr>
            <w:gridSpan w:val="3"/>
            <w:vMerge w:val="restart"/>
            <w:vAlign w:val="center"/>
          </w:tcPr>
          <w:p w:rsidR="00000000" w:rsidDel="00000000" w:rsidP="00000000" w:rsidRDefault="00000000" w:rsidRPr="00000000" w14:paraId="000003EB">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4"/>
            <w:vAlign w:val="center"/>
          </w:tcPr>
          <w:p w:rsidR="00000000" w:rsidDel="00000000" w:rsidP="00000000" w:rsidRDefault="00000000" w:rsidRPr="00000000" w14:paraId="000003EE">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4"/>
            <w:vAlign w:val="center"/>
          </w:tcPr>
          <w:p w:rsidR="00000000" w:rsidDel="00000000" w:rsidP="00000000" w:rsidRDefault="00000000" w:rsidRPr="00000000" w14:paraId="000003F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r>
      <w:tr>
        <w:trPr>
          <w:trHeight w:val="145" w:hRule="atLeast"/>
        </w:trPr>
        <w:tc>
          <w:tcPr>
            <w:gridSpan w:val="3"/>
            <w:vMerge w:val="continue"/>
            <w:vAlign w:val="center"/>
          </w:tcPr>
          <w:p w:rsidR="00000000" w:rsidDel="00000000" w:rsidP="00000000" w:rsidRDefault="00000000" w:rsidRPr="00000000" w14:paraId="000003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4"/>
            <w:vAlign w:val="center"/>
          </w:tcPr>
          <w:p w:rsidR="00000000" w:rsidDel="00000000" w:rsidP="00000000" w:rsidRDefault="00000000" w:rsidRPr="00000000" w14:paraId="000003F9">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4"/>
            <w:vAlign w:val="center"/>
          </w:tcPr>
          <w:p w:rsidR="00000000" w:rsidDel="00000000" w:rsidP="00000000" w:rsidRDefault="00000000" w:rsidRPr="00000000" w14:paraId="000003F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30(30+0+0)</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01">
            <w:pPr>
              <w:spacing w:after="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1.OPIS PREDMETA</w:t>
            </w:r>
          </w:p>
          <w:p w:rsidR="00000000" w:rsidDel="00000000" w:rsidP="00000000" w:rsidRDefault="00000000" w:rsidRPr="00000000" w14:paraId="00000402">
            <w:pPr>
              <w:keepNext w:val="1"/>
              <w:ind w:left="720" w:hanging="720"/>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D">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Stjecanje znanja i vještina za razumijevanje, prepoznavanje i samostalno analiziranje glazbe 20. i 21. stoljeća. Korištenje usvojenih znanja u vlastitom kreativnom radu.</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3">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E">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9">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0445">
            <w:pPr>
              <w:keepNext w:val="0"/>
              <w:keepLines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identificirati i locirati određeno glazbeno djelo</w:t>
            </w:r>
          </w:p>
          <w:p w:rsidR="00000000" w:rsidDel="00000000" w:rsidP="00000000" w:rsidRDefault="00000000" w:rsidRPr="00000000" w14:paraId="00000446">
            <w:pPr>
              <w:keepNext w:val="0"/>
              <w:keepLines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identificirati i odrediti stil i opus pojedinih skladatelja</w:t>
            </w:r>
          </w:p>
          <w:p w:rsidR="00000000" w:rsidDel="00000000" w:rsidP="00000000" w:rsidRDefault="00000000" w:rsidRPr="00000000" w14:paraId="00000447">
            <w:pPr>
              <w:keepNext w:val="0"/>
              <w:keepLines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analizirati i odrediti vrstu glazbenog djela, oblik, tehniku skladanja i sadržaj djela i argumentirati svoje mišljenje i stavove</w:t>
            </w:r>
          </w:p>
          <w:p w:rsidR="00000000" w:rsidDel="00000000" w:rsidP="00000000" w:rsidRDefault="00000000" w:rsidRPr="00000000" w14:paraId="00000448">
            <w:pPr>
              <w:keepNext w:val="0"/>
              <w:keepLines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diskutirati, predlagati, tražiti moguća rješenja skladateljskih tehnika i mišljenja</w:t>
            </w:r>
          </w:p>
          <w:p w:rsidR="00000000" w:rsidDel="00000000" w:rsidP="00000000" w:rsidRDefault="00000000" w:rsidRPr="00000000" w14:paraId="00000449">
            <w:pPr>
              <w:keepNext w:val="0"/>
              <w:keepLines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povezivati i uspoređivati glazbenu umjetnost s likovnim, književnim, plesnim umjetnostima i arhitekturom</w:t>
            </w:r>
          </w:p>
          <w:p w:rsidR="00000000" w:rsidDel="00000000" w:rsidP="00000000" w:rsidRDefault="00000000" w:rsidRPr="00000000" w14:paraId="0000044A">
            <w:pPr>
              <w:keepNext w:val="0"/>
              <w:keepLines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prema usvojenim znanjima i vještinama moći se pismeno izraziti</w:t>
            </w:r>
          </w:p>
          <w:p w:rsidR="00000000" w:rsidDel="00000000" w:rsidP="00000000" w:rsidRDefault="00000000" w:rsidRPr="00000000" w14:paraId="0000044B">
            <w:pPr>
              <w:keepNext w:val="0"/>
              <w:keepLines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razvijati vlastito glazbeno mišljenje, jezik i poznavanje gl. literature</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6">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Impresionizam – C. Debussy, M. Ravel</w:t>
            </w:r>
          </w:p>
          <w:p w:rsidR="00000000" w:rsidDel="00000000" w:rsidP="00000000" w:rsidRDefault="00000000" w:rsidRPr="00000000" w14:paraId="0000046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Ekspresionizam – I. Stravinski, B. Bartok, A. Skrjabin, A. Schönberg, A. Berg, A. Webern</w:t>
            </w:r>
          </w:p>
          <w:p w:rsidR="00000000" w:rsidDel="00000000" w:rsidP="00000000" w:rsidRDefault="00000000" w:rsidRPr="00000000" w14:paraId="0000046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slobodna atonalitetnost</w:t>
            </w:r>
          </w:p>
          <w:p w:rsidR="00000000" w:rsidDel="00000000" w:rsidP="00000000" w:rsidRDefault="00000000" w:rsidRPr="00000000" w14:paraId="0000046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dodekafonija</w:t>
            </w:r>
          </w:p>
          <w:p w:rsidR="00000000" w:rsidDel="00000000" w:rsidP="00000000" w:rsidRDefault="00000000" w:rsidRPr="00000000" w14:paraId="0000046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neoklasicizam, neobarok – S. Prokofjev, D. Šostakovič, P. Hindemith, D.Milhaud, F. Poulenc, A. Honegger</w:t>
            </w:r>
          </w:p>
        </w:tc>
      </w:tr>
      <w:tr>
        <w:trPr>
          <w:trHeight w:val="1441"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0">
            <w:pPr>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bookmarkStart w:colFirst="0" w:colLast="0" w:name="bookmark=id.gjdgxs" w:id="0"/>
          <w:bookmarkEnd w:id="0"/>
          <w:p w:rsidR="00000000" w:rsidDel="00000000" w:rsidP="00000000" w:rsidRDefault="00000000" w:rsidRPr="00000000" w14:paraId="0000047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bookmarkStart w:colFirst="0" w:colLast="0" w:name="bookmark=id.30j0zll" w:id="1"/>
          <w:bookmarkEnd w:id="1"/>
          <w:p w:rsidR="00000000" w:rsidDel="00000000" w:rsidP="00000000" w:rsidRDefault="00000000" w:rsidRPr="00000000" w14:paraId="0000047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bookmarkStart w:colFirst="0" w:colLast="0" w:name="bookmark=id.1fob9te" w:id="2"/>
          <w:bookmarkEnd w:id="2"/>
          <w:p w:rsidR="00000000" w:rsidDel="00000000" w:rsidP="00000000" w:rsidRDefault="00000000" w:rsidRPr="00000000" w14:paraId="0000047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bookmarkStart w:colFirst="0" w:colLast="0" w:name="bookmark=id.3znysh7" w:id="3"/>
          <w:bookmarkEnd w:id="3"/>
          <w:p w:rsidR="00000000" w:rsidDel="00000000" w:rsidP="00000000" w:rsidRDefault="00000000" w:rsidRPr="00000000" w14:paraId="0000047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bookmarkStart w:colFirst="0" w:colLast="0" w:name="bookmark=id.2et92p0" w:id="4"/>
          <w:bookmarkEnd w:id="4"/>
          <w:p w:rsidR="00000000" w:rsidDel="00000000" w:rsidP="00000000" w:rsidRDefault="00000000" w:rsidRPr="00000000" w14:paraId="0000047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bookmarkStart w:colFirst="0" w:colLast="0" w:name="bookmark=id.tyjcwt" w:id="5"/>
          <w:bookmarkEnd w:id="5"/>
          <w:p w:rsidR="00000000" w:rsidDel="00000000" w:rsidP="00000000" w:rsidRDefault="00000000" w:rsidRPr="00000000" w14:paraId="0000047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bookmarkStart w:colFirst="0" w:colLast="0" w:name="bookmark=id.3dy6vkm" w:id="6"/>
          <w:bookmarkEnd w:id="6"/>
          <w:p w:rsidR="00000000" w:rsidDel="00000000" w:rsidP="00000000" w:rsidRDefault="00000000" w:rsidRPr="00000000" w14:paraId="0000048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bookmarkStart w:colFirst="0" w:colLast="0" w:name="bookmark=id.1t3h5sf" w:id="7"/>
          <w:bookmarkEnd w:id="7"/>
          <w:p w:rsidR="00000000" w:rsidDel="00000000" w:rsidP="00000000" w:rsidRDefault="00000000" w:rsidRPr="00000000" w14:paraId="0000048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___________</w:t>
            </w:r>
          </w:p>
        </w:tc>
      </w:tr>
      <w:tr>
        <w:trPr>
          <w:trHeight w:val="409"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83">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88">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8E">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nastave, aktivnost na nastavi, izvršenje zadanih vježbi i zadataka,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4">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E">
            <w:pPr>
              <w:jc w:val="cente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2">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5">
            <w:pP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8">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B">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934"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4"/>
              <w:tblW w:w="1400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24"/>
              <w:gridCol w:w="969"/>
              <w:gridCol w:w="1218"/>
              <w:gridCol w:w="5538"/>
              <w:gridCol w:w="1529"/>
              <w:gridCol w:w="1062"/>
              <w:gridCol w:w="1063"/>
              <w:tblGridChange w:id="0">
                <w:tblGrid>
                  <w:gridCol w:w="2624"/>
                  <w:gridCol w:w="969"/>
                  <w:gridCol w:w="1218"/>
                  <w:gridCol w:w="5538"/>
                  <w:gridCol w:w="1529"/>
                  <w:gridCol w:w="1062"/>
                  <w:gridCol w:w="1063"/>
                </w:tblGrid>
              </w:tblGridChange>
            </w:tblGrid>
            <w:tr>
              <w:trPr>
                <w:trHeight w:val="251"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E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E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E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E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E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E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61"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F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F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1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969"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detaljna analiza zadanog  notnog teksta</w:t>
                  </w:r>
                </w:p>
                <w:p w:rsidR="00000000" w:rsidDel="00000000" w:rsidP="00000000" w:rsidRDefault="00000000" w:rsidRPr="00000000" w14:paraId="0000050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izrada eseja prema prethodnoj analizi notnog te</w:t>
                    <w:br w:type="textWrapping"/>
                    <w:t xml:space="preserve">ksta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pojedinih segmenata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1269"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prepoznavanje, definiranje i analiza glazbenih isječaka</w:t>
                  </w:r>
                </w:p>
                <w:p w:rsidR="00000000" w:rsidDel="00000000" w:rsidP="00000000" w:rsidRDefault="00000000" w:rsidRPr="00000000" w14:paraId="0000050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-definiranje odgovora na zadana teorijska pitanja</w:t>
                  </w:r>
                </w:p>
                <w:p w:rsidR="00000000" w:rsidDel="00000000" w:rsidP="00000000" w:rsidRDefault="00000000" w:rsidRPr="00000000" w14:paraId="0000050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određivanje zakonitosti i činjenica</w:t>
                  </w:r>
                </w:p>
                <w:p w:rsidR="00000000" w:rsidDel="00000000" w:rsidP="00000000" w:rsidRDefault="00000000" w:rsidRPr="00000000" w14:paraId="0000050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-argumentiranje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pojedinih segmenat</w:t>
                    <w:br w:type="textWrapping"/>
                    <w:t xml:space="preserve">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40</w:t>
                  </w:r>
                </w:p>
              </w:tc>
            </w:tr>
            <w:tr>
              <w:trPr>
                <w:trHeight w:val="257"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0">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1">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2">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0515">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0">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B">
            <w:pPr>
              <w:numPr>
                <w:ilvl w:val="0"/>
                <w:numId w:val="3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Gligo, N. </w:t>
            </w:r>
            <w:r w:rsidDel="00000000" w:rsidR="00000000" w:rsidRPr="00000000">
              <w:rPr>
                <w:rFonts w:ascii="Arial Narrow" w:cs="Arial Narrow" w:eastAsia="Arial Narrow" w:hAnsi="Arial Narrow"/>
                <w:i w:val="1"/>
                <w:sz w:val="20"/>
                <w:szCs w:val="20"/>
                <w:rtl w:val="0"/>
              </w:rPr>
              <w:t xml:space="preserve">Pojmovni vodič kroz glazbu 20. stoljeća: s uputama a pravilnu uporabu pojmova</w:t>
            </w:r>
            <w:r w:rsidDel="00000000" w:rsidR="00000000" w:rsidRPr="00000000">
              <w:rPr>
                <w:rFonts w:ascii="Arial Narrow" w:cs="Arial Narrow" w:eastAsia="Arial Narrow" w:hAnsi="Arial Narrow"/>
                <w:sz w:val="20"/>
                <w:szCs w:val="20"/>
                <w:rtl w:val="0"/>
              </w:rPr>
              <w:t xml:space="preserve">. Zagreb: Muzički informativni centar KDZ, 1996.</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6">
            <w:pPr>
              <w:tabs>
                <w:tab w:val="left" w:pos="494"/>
              </w:tabs>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41">
            <w:pPr>
              <w:numPr>
                <w:ilvl w:val="0"/>
                <w:numId w:val="36"/>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Danuser, H. </w:t>
            </w:r>
            <w:r w:rsidDel="00000000" w:rsidR="00000000" w:rsidRPr="00000000">
              <w:rPr>
                <w:rFonts w:ascii="Arial Narrow" w:cs="Arial Narrow" w:eastAsia="Arial Narrow" w:hAnsi="Arial Narrow"/>
                <w:i w:val="1"/>
                <w:sz w:val="20"/>
                <w:szCs w:val="20"/>
                <w:rtl w:val="0"/>
              </w:rPr>
              <w:t xml:space="preserve">Glazba 20. stoljeća</w:t>
            </w:r>
            <w:r w:rsidDel="00000000" w:rsidR="00000000" w:rsidRPr="00000000">
              <w:rPr>
                <w:rFonts w:ascii="Arial Narrow" w:cs="Arial Narrow" w:eastAsia="Arial Narrow" w:hAnsi="Arial Narrow"/>
                <w:sz w:val="20"/>
                <w:szCs w:val="20"/>
                <w:rtl w:val="0"/>
              </w:rPr>
              <w:t xml:space="preserve">. Zagreb: Hrvatsko muzikološko društvo, 2007. </w:t>
            </w:r>
          </w:p>
          <w:p w:rsidR="00000000" w:rsidDel="00000000" w:rsidP="00000000" w:rsidRDefault="00000000" w:rsidRPr="00000000" w14:paraId="00000542">
            <w:pPr>
              <w:numPr>
                <w:ilvl w:val="0"/>
                <w:numId w:val="36"/>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Gligo, N. </w:t>
            </w:r>
            <w:r w:rsidDel="00000000" w:rsidR="00000000" w:rsidRPr="00000000">
              <w:rPr>
                <w:rFonts w:ascii="Arial Narrow" w:cs="Arial Narrow" w:eastAsia="Arial Narrow" w:hAnsi="Arial Narrow"/>
                <w:i w:val="1"/>
                <w:sz w:val="20"/>
                <w:szCs w:val="20"/>
                <w:rtl w:val="0"/>
              </w:rPr>
              <w:t xml:space="preserve">Problemi Nove glazbe 20. stoljeća: Teorijske osnove i kriteriji vrednovanja</w:t>
            </w:r>
            <w:r w:rsidDel="00000000" w:rsidR="00000000" w:rsidRPr="00000000">
              <w:rPr>
                <w:rFonts w:ascii="Arial Narrow" w:cs="Arial Narrow" w:eastAsia="Arial Narrow" w:hAnsi="Arial Narrow"/>
                <w:sz w:val="20"/>
                <w:szCs w:val="20"/>
                <w:rtl w:val="0"/>
              </w:rPr>
              <w:t xml:space="preserve">. Zagreb: Muzički informativni centar Koncertne direkcije, 1987.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4D">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5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0563">
      <w:pPr>
        <w:rPr>
          <w:sz w:val="22"/>
          <w:szCs w:val="22"/>
        </w:rPr>
      </w:pPr>
      <w:r w:rsidDel="00000000" w:rsidR="00000000" w:rsidRPr="00000000">
        <w:rPr>
          <w:rtl w:val="0"/>
        </w:rPr>
      </w:r>
    </w:p>
    <w:p w:rsidR="00000000" w:rsidDel="00000000" w:rsidP="00000000" w:rsidRDefault="00000000" w:rsidRPr="00000000" w14:paraId="00000564">
      <w:pPr>
        <w:rPr>
          <w:sz w:val="22"/>
          <w:szCs w:val="22"/>
        </w:rPr>
      </w:pPr>
      <w:r w:rsidDel="00000000" w:rsidR="00000000" w:rsidRPr="00000000">
        <w:rPr>
          <w:rtl w:val="0"/>
        </w:rPr>
      </w:r>
    </w:p>
    <w:tbl>
      <w:tblPr>
        <w:tblStyle w:val="Table5"/>
        <w:tblW w:w="14229.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908"/>
        <w:gridCol w:w="865"/>
        <w:gridCol w:w="902"/>
        <w:gridCol w:w="470"/>
        <w:gridCol w:w="956"/>
        <w:gridCol w:w="1579"/>
        <w:gridCol w:w="1995"/>
        <w:gridCol w:w="222"/>
        <w:gridCol w:w="874"/>
        <w:gridCol w:w="313"/>
        <w:gridCol w:w="2072"/>
        <w:gridCol w:w="1073"/>
        <w:tblGridChange w:id="0">
          <w:tblGrid>
            <w:gridCol w:w="2908"/>
            <w:gridCol w:w="865"/>
            <w:gridCol w:w="902"/>
            <w:gridCol w:w="470"/>
            <w:gridCol w:w="956"/>
            <w:gridCol w:w="1579"/>
            <w:gridCol w:w="1995"/>
            <w:gridCol w:w="222"/>
            <w:gridCol w:w="874"/>
            <w:gridCol w:w="313"/>
            <w:gridCol w:w="2072"/>
            <w:gridCol w:w="1073"/>
          </w:tblGrid>
        </w:tblGridChange>
      </w:tblGrid>
      <w:tr>
        <w:trPr>
          <w:trHeight w:val="587" w:hRule="atLeast"/>
        </w:trPr>
        <w:tc>
          <w:tcPr>
            <w:gridSpan w:val="12"/>
            <w:shd w:fill="auto" w:val="clear"/>
            <w:vAlign w:val="center"/>
          </w:tcPr>
          <w:p w:rsidR="00000000" w:rsidDel="00000000" w:rsidP="00000000" w:rsidRDefault="00000000" w:rsidRPr="00000000" w14:paraId="00000565">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4"/>
            <w:shd w:fill="auto" w:val="clear"/>
            <w:vAlign w:val="center"/>
          </w:tcPr>
          <w:p w:rsidR="00000000" w:rsidDel="00000000" w:rsidP="00000000" w:rsidRDefault="00000000" w:rsidRPr="00000000" w14:paraId="00000571">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8"/>
            <w:shd w:fill="auto" w:val="clear"/>
            <w:vAlign w:val="center"/>
          </w:tcPr>
          <w:p w:rsidR="00000000" w:rsidDel="00000000" w:rsidP="00000000" w:rsidRDefault="00000000" w:rsidRPr="00000000" w14:paraId="00000575">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ASPEKTI SUVREMENE GLAZBE II</w:t>
            </w:r>
          </w:p>
        </w:tc>
      </w:tr>
      <w:tr>
        <w:trPr>
          <w:trHeight w:val="405" w:hRule="atLeast"/>
        </w:trPr>
        <w:tc>
          <w:tcPr>
            <w:gridSpan w:val="4"/>
            <w:shd w:fill="auto" w:val="clear"/>
            <w:vAlign w:val="center"/>
          </w:tcPr>
          <w:p w:rsidR="00000000" w:rsidDel="00000000" w:rsidP="00000000" w:rsidRDefault="00000000" w:rsidRPr="00000000" w14:paraId="0000057D">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0581">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 prof. art. Sanda Majurec</w:t>
            </w:r>
          </w:p>
        </w:tc>
      </w:tr>
      <w:tr>
        <w:trPr>
          <w:trHeight w:val="405" w:hRule="atLeast"/>
        </w:trPr>
        <w:tc>
          <w:tcPr>
            <w:gridSpan w:val="4"/>
            <w:vAlign w:val="center"/>
          </w:tcPr>
          <w:p w:rsidR="00000000" w:rsidDel="00000000" w:rsidP="00000000" w:rsidRDefault="00000000" w:rsidRPr="00000000" w14:paraId="0000058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058D">
            <w:pPr>
              <w:jc w:val="both"/>
              <w:rPr>
                <w:rFonts w:ascii="Arial Narrow" w:cs="Arial Narrow" w:eastAsia="Arial Narrow" w:hAnsi="Arial Narrow"/>
                <w:b w:val="1"/>
                <w:sz w:val="20"/>
                <w:szCs w:val="20"/>
              </w:rPr>
            </w:pPr>
            <w:r w:rsidDel="00000000" w:rsidR="00000000" w:rsidRPr="00000000">
              <w:rPr>
                <w:rtl w:val="0"/>
              </w:rPr>
            </w:r>
          </w:p>
        </w:tc>
      </w:tr>
      <w:tr>
        <w:trPr>
          <w:trHeight w:val="405" w:hRule="atLeast"/>
        </w:trPr>
        <w:tc>
          <w:tcPr>
            <w:gridSpan w:val="4"/>
            <w:vAlign w:val="center"/>
          </w:tcPr>
          <w:p w:rsidR="00000000" w:rsidDel="00000000" w:rsidP="00000000" w:rsidRDefault="00000000" w:rsidRPr="00000000" w14:paraId="0000059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059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diplomski studij Tamburaško umijeće</w:t>
            </w:r>
          </w:p>
        </w:tc>
      </w:tr>
      <w:tr>
        <w:trPr>
          <w:trHeight w:val="405" w:hRule="atLeast"/>
        </w:trPr>
        <w:tc>
          <w:tcPr>
            <w:gridSpan w:val="4"/>
            <w:vAlign w:val="center"/>
          </w:tcPr>
          <w:p w:rsidR="00000000" w:rsidDel="00000000" w:rsidP="00000000" w:rsidRDefault="00000000" w:rsidRPr="00000000" w14:paraId="000005A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05A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MOT02</w:t>
            </w:r>
          </w:p>
        </w:tc>
      </w:tr>
      <w:tr>
        <w:trPr>
          <w:trHeight w:val="405" w:hRule="atLeast"/>
        </w:trPr>
        <w:tc>
          <w:tcPr>
            <w:gridSpan w:val="4"/>
            <w:vAlign w:val="center"/>
          </w:tcPr>
          <w:p w:rsidR="00000000" w:rsidDel="00000000" w:rsidP="00000000" w:rsidRDefault="00000000" w:rsidRPr="00000000" w14:paraId="000005A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05B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4"/>
            <w:vAlign w:val="center"/>
          </w:tcPr>
          <w:p w:rsidR="00000000" w:rsidDel="00000000" w:rsidP="00000000" w:rsidRDefault="00000000" w:rsidRPr="00000000" w14:paraId="000005B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8"/>
            <w:vAlign w:val="center"/>
          </w:tcPr>
          <w:p w:rsidR="00000000" w:rsidDel="00000000" w:rsidP="00000000" w:rsidRDefault="00000000" w:rsidRPr="00000000" w14:paraId="000005B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god. ljetni semestar</w:t>
            </w:r>
          </w:p>
        </w:tc>
      </w:tr>
      <w:tr>
        <w:trPr>
          <w:trHeight w:val="145" w:hRule="atLeast"/>
        </w:trPr>
        <w:tc>
          <w:tcPr>
            <w:gridSpan w:val="4"/>
            <w:vMerge w:val="restart"/>
            <w:vAlign w:val="center"/>
          </w:tcPr>
          <w:p w:rsidR="00000000" w:rsidDel="00000000" w:rsidP="00000000" w:rsidRDefault="00000000" w:rsidRPr="00000000" w14:paraId="000005C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05C9">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2"/>
            <w:vAlign w:val="center"/>
          </w:tcPr>
          <w:p w:rsidR="00000000" w:rsidDel="00000000" w:rsidP="00000000" w:rsidRDefault="00000000" w:rsidRPr="00000000" w14:paraId="000005C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r>
      <w:tr>
        <w:trPr>
          <w:trHeight w:val="145" w:hRule="atLeast"/>
        </w:trPr>
        <w:tc>
          <w:tcPr>
            <w:gridSpan w:val="4"/>
            <w:vMerge w:val="continue"/>
            <w:vAlign w:val="center"/>
          </w:tcPr>
          <w:p w:rsidR="00000000" w:rsidDel="00000000" w:rsidP="00000000" w:rsidRDefault="00000000" w:rsidRPr="00000000" w14:paraId="000005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05D5">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vAlign w:val="center"/>
          </w:tcPr>
          <w:p w:rsidR="00000000" w:rsidDel="00000000" w:rsidP="00000000" w:rsidRDefault="00000000" w:rsidRPr="00000000" w14:paraId="000005D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30(30+0+0)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D">
            <w:pPr>
              <w:numPr>
                <w:ilvl w:val="0"/>
                <w:numId w:val="47"/>
              </w:numPr>
              <w:spacing w:after="6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9">
            <w:pPr>
              <w:numPr>
                <w:ilvl w:val="1"/>
                <w:numId w:val="47"/>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Stjecanje znanja i vještina za razumijevanje, prepoznavanje i samostalno analiziranje glazbe 20. i 21. stoljeća. Korištenje usvojenih znanja u vlastitom kreativnom radu.</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01">
            <w:pPr>
              <w:numPr>
                <w:ilvl w:val="1"/>
                <w:numId w:val="47"/>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0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Položeni Aspekti suvremene glazbe I.</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9">
            <w:pPr>
              <w:numPr>
                <w:ilvl w:val="1"/>
                <w:numId w:val="47"/>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0626">
            <w:pPr>
              <w:keepNext w:val="0"/>
              <w:keepLines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identificirati i locirati određeno glazbeno djelo</w:t>
            </w:r>
          </w:p>
          <w:p w:rsidR="00000000" w:rsidDel="00000000" w:rsidP="00000000" w:rsidRDefault="00000000" w:rsidRPr="00000000" w14:paraId="00000627">
            <w:pPr>
              <w:keepNext w:val="0"/>
              <w:keepLines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identificirati i odrediti stil i opus pojedinih skladatelja</w:t>
            </w:r>
          </w:p>
          <w:p w:rsidR="00000000" w:rsidDel="00000000" w:rsidP="00000000" w:rsidRDefault="00000000" w:rsidRPr="00000000" w14:paraId="00000628">
            <w:pPr>
              <w:keepNext w:val="0"/>
              <w:keepLines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analizirati i odrediti vrstu glazbenog djela, oblik, tehniku skladanja i sadržaj djela i argumentirati svoje mišljenje i stavove</w:t>
            </w:r>
          </w:p>
          <w:p w:rsidR="00000000" w:rsidDel="00000000" w:rsidP="00000000" w:rsidRDefault="00000000" w:rsidRPr="00000000" w14:paraId="00000629">
            <w:pPr>
              <w:keepNext w:val="0"/>
              <w:keepLines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diskutirati, predlagati, tražiti moguća rješenja skladateljskih tehnika i mišljenja</w:t>
            </w:r>
          </w:p>
          <w:p w:rsidR="00000000" w:rsidDel="00000000" w:rsidP="00000000" w:rsidRDefault="00000000" w:rsidRPr="00000000" w14:paraId="0000062A">
            <w:pPr>
              <w:keepNext w:val="0"/>
              <w:keepLines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povezivati i uspoređivati glazbenu umjetnost s likovnim, književnim, plesnim umjetnostima i arhitekturom</w:t>
            </w:r>
          </w:p>
          <w:p w:rsidR="00000000" w:rsidDel="00000000" w:rsidP="00000000" w:rsidRDefault="00000000" w:rsidRPr="00000000" w14:paraId="0000062B">
            <w:pPr>
              <w:keepNext w:val="0"/>
              <w:keepLines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prema usvojenim znanjima i vještinama moći se pismeno izraziti</w:t>
            </w:r>
          </w:p>
          <w:p w:rsidR="00000000" w:rsidDel="00000000" w:rsidP="00000000" w:rsidRDefault="00000000" w:rsidRPr="00000000" w14:paraId="0000062C">
            <w:pPr>
              <w:keepNext w:val="0"/>
              <w:keepLines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razvijati vlastito glazbeno mišljenje, jezik i poznavanje gl. literature</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8">
            <w:pPr>
              <w:numPr>
                <w:ilvl w:val="1"/>
                <w:numId w:val="47"/>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Utjecaj folklora na skladatelje prve pol. 20. st.</w:t>
            </w:r>
          </w:p>
          <w:p w:rsidR="00000000" w:rsidDel="00000000" w:rsidP="00000000" w:rsidRDefault="00000000" w:rsidRPr="00000000" w14:paraId="0000064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Stravinski – sve faze stvaralaštva</w:t>
            </w:r>
          </w:p>
          <w:p w:rsidR="00000000" w:rsidDel="00000000" w:rsidP="00000000" w:rsidRDefault="00000000" w:rsidRPr="00000000" w14:paraId="0000064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 Messiaen – svi aspekti stvaralaštva</w:t>
            </w:r>
          </w:p>
          <w:p w:rsidR="00000000" w:rsidDel="00000000" w:rsidP="00000000" w:rsidRDefault="00000000" w:rsidRPr="00000000" w14:paraId="0000064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serijalizam</w:t>
            </w:r>
          </w:p>
          <w:p w:rsidR="00000000" w:rsidDel="00000000" w:rsidP="00000000" w:rsidRDefault="00000000" w:rsidRPr="00000000" w14:paraId="0000064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 Boulez , L. Nono, K. Stockhausen</w:t>
            </w:r>
          </w:p>
          <w:p w:rsidR="00000000" w:rsidDel="00000000" w:rsidP="00000000" w:rsidRDefault="00000000" w:rsidRPr="00000000" w14:paraId="0000064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 Berio, G. Ligeti</w:t>
            </w:r>
          </w:p>
          <w:p w:rsidR="00000000" w:rsidDel="00000000" w:rsidP="00000000" w:rsidRDefault="00000000" w:rsidRPr="00000000" w14:paraId="0000064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elektronička glazba</w:t>
            </w:r>
          </w:p>
          <w:p w:rsidR="00000000" w:rsidDel="00000000" w:rsidP="00000000" w:rsidRDefault="00000000" w:rsidRPr="00000000" w14:paraId="0000064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konkretna glazba</w:t>
            </w:r>
          </w:p>
          <w:p w:rsidR="00000000" w:rsidDel="00000000" w:rsidP="00000000" w:rsidRDefault="00000000" w:rsidRPr="00000000" w14:paraId="0000064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aleatorika</w:t>
            </w:r>
          </w:p>
          <w:p w:rsidR="00000000" w:rsidDel="00000000" w:rsidP="00000000" w:rsidRDefault="00000000" w:rsidRPr="00000000" w14:paraId="0000064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mikropolifonija</w:t>
            </w:r>
          </w:p>
          <w:p w:rsidR="00000000" w:rsidDel="00000000" w:rsidP="00000000" w:rsidRDefault="00000000" w:rsidRPr="00000000" w14:paraId="0000064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 Penderecki</w:t>
            </w:r>
          </w:p>
          <w:p w:rsidR="00000000" w:rsidDel="00000000" w:rsidP="00000000" w:rsidRDefault="00000000" w:rsidRPr="00000000" w14:paraId="0000064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 Xennakis, E. Varese</w:t>
            </w:r>
          </w:p>
          <w:p w:rsidR="00000000" w:rsidDel="00000000" w:rsidP="00000000" w:rsidRDefault="00000000" w:rsidRPr="00000000" w14:paraId="0000065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minimalizam –S: Reich, Ph. Glass </w:t>
            </w:r>
          </w:p>
          <w:p w:rsidR="00000000" w:rsidDel="00000000" w:rsidP="00000000" w:rsidRDefault="00000000" w:rsidRPr="00000000" w14:paraId="0000065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Glazba 21. st – što i kako se sklada danas</w:t>
            </w:r>
          </w:p>
        </w:tc>
      </w:tr>
      <w:tr>
        <w:trPr>
          <w:trHeight w:val="1399" w:hRule="atLeast"/>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5D">
            <w:pPr>
              <w:numPr>
                <w:ilvl w:val="1"/>
                <w:numId w:val="47"/>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Vrste izvođenja nastave</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6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066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066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066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066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6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066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066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066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066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w:t>
            </w:r>
          </w:p>
        </w:tc>
      </w:tr>
      <w:tr>
        <w:trPr>
          <w:trHeight w:val="432" w:hRule="atLeast"/>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1">
            <w:pPr>
              <w:numPr>
                <w:ilvl w:val="1"/>
                <w:numId w:val="47"/>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Komentari</w:t>
            </w:r>
            <w:r w:rsidDel="00000000" w:rsidR="00000000" w:rsidRPr="00000000">
              <w:rPr>
                <w:rtl w:val="0"/>
              </w:rPr>
            </w:r>
          </w:p>
        </w:tc>
        <w:tc>
          <w:tcPr>
            <w:gridSpan w:val="9"/>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4">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D">
            <w:pPr>
              <w:numPr>
                <w:ilvl w:val="1"/>
                <w:numId w:val="47"/>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Obveze studenata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nastave, aktivnost na nastavi, izvršenje zadanih vježbi i zadataka,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5">
            <w:pPr>
              <w:numPr>
                <w:ilvl w:val="1"/>
                <w:numId w:val="47"/>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0,45</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B2">
            <w:pPr>
              <w:jc w:val="cente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B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B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B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B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B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B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B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B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B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C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C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C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C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C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C7">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C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CB">
            <w:pP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C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CE">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D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D1">
            <w:pPr>
              <w:numPr>
                <w:ilvl w:val="1"/>
                <w:numId w:val="47"/>
              </w:numPr>
              <w:tabs>
                <w:tab w:val="left" w:pos="470"/>
              </w:tabs>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Povezivanje ishoda učenja, nastavnih metoda i ocjenjivanja</w:t>
            </w:r>
            <w:r w:rsidDel="00000000" w:rsidR="00000000" w:rsidRPr="00000000">
              <w:rPr>
                <w:rtl w:val="0"/>
              </w:rPr>
            </w:r>
          </w:p>
        </w:tc>
      </w:tr>
      <w:tr>
        <w:trPr>
          <w:trHeight w:val="395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6"/>
              <w:tblW w:w="1400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58"/>
              <w:gridCol w:w="1171"/>
              <w:gridCol w:w="1371"/>
              <w:gridCol w:w="3966"/>
              <w:gridCol w:w="2684"/>
              <w:gridCol w:w="1076"/>
              <w:gridCol w:w="1077"/>
              <w:tblGridChange w:id="0">
                <w:tblGrid>
                  <w:gridCol w:w="2658"/>
                  <w:gridCol w:w="1171"/>
                  <w:gridCol w:w="1371"/>
                  <w:gridCol w:w="3966"/>
                  <w:gridCol w:w="2684"/>
                  <w:gridCol w:w="1076"/>
                  <w:gridCol w:w="1077"/>
                </w:tblGrid>
              </w:tblGridChange>
            </w:tblGrid>
            <w:tr>
              <w:trPr>
                <w:trHeight w:val="257"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D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w:t>
                    <w:br w:type="textWrapping"/>
                    <w:t xml:space="preserve">TUDEN</w:t>
                    <w:br w:type="textWrapping"/>
                    <w:t xml:space="preserve">A</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65"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E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499"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864"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detaljna analiza zadanog  notnog teksta</w:t>
                  </w:r>
                </w:p>
                <w:p w:rsidR="00000000" w:rsidDel="00000000" w:rsidP="00000000" w:rsidRDefault="00000000" w:rsidRPr="00000000" w14:paraId="000006F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izrada eseja prema prethodnoj analizi notnog te</w:t>
                    <w:br w:type="textWrapping"/>
                    <w:t xml:space="preserve">ksta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pojedinih segmenata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1064"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prepoznavanje, definiranje i analiza glazbenih isječaka</w:t>
                  </w:r>
                </w:p>
                <w:p w:rsidR="00000000" w:rsidDel="00000000" w:rsidP="00000000" w:rsidRDefault="00000000" w:rsidRPr="00000000" w14:paraId="000006F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-definiranje odgovora na zadana teorijska pitanja</w:t>
                  </w:r>
                </w:p>
                <w:p w:rsidR="00000000" w:rsidDel="00000000" w:rsidP="00000000" w:rsidRDefault="00000000" w:rsidRPr="00000000" w14:paraId="0000070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određivanje zakonitosti i činjenica</w:t>
                  </w:r>
                </w:p>
                <w:p w:rsidR="00000000" w:rsidDel="00000000" w:rsidP="00000000" w:rsidRDefault="00000000" w:rsidRPr="00000000" w14:paraId="0000070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-argumentiranje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pojedinih segmenat</w:t>
                    <w:br w:type="textWrapping"/>
                    <w:t xml:space="preserve">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40</w:t>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7">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8">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9">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070C">
            <w:pPr>
              <w:tabs>
                <w:tab w:val="left" w:pos="470"/>
              </w:tabs>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8">
            <w:pPr>
              <w:numPr>
                <w:ilvl w:val="1"/>
                <w:numId w:val="47"/>
              </w:numPr>
              <w:tabs>
                <w:tab w:val="left" w:pos="470"/>
              </w:tabs>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24">
            <w:pPr>
              <w:numPr>
                <w:ilvl w:val="0"/>
                <w:numId w:val="3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Gligo, N. </w:t>
            </w:r>
            <w:r w:rsidDel="00000000" w:rsidR="00000000" w:rsidRPr="00000000">
              <w:rPr>
                <w:rFonts w:ascii="Arial Narrow" w:cs="Arial Narrow" w:eastAsia="Arial Narrow" w:hAnsi="Arial Narrow"/>
                <w:i w:val="1"/>
                <w:sz w:val="20"/>
                <w:szCs w:val="20"/>
                <w:rtl w:val="0"/>
              </w:rPr>
              <w:t xml:space="preserve">Pojmovni vodič kroz glazbu 20. stoljeća: s uputama a pravilnu uporabu pojmova</w:t>
            </w:r>
            <w:r w:rsidDel="00000000" w:rsidR="00000000" w:rsidRPr="00000000">
              <w:rPr>
                <w:rFonts w:ascii="Arial Narrow" w:cs="Arial Narrow" w:eastAsia="Arial Narrow" w:hAnsi="Arial Narrow"/>
                <w:sz w:val="20"/>
                <w:szCs w:val="20"/>
                <w:rtl w:val="0"/>
              </w:rPr>
              <w:t xml:space="preserve">. Zagreb: Muzički informativni centar KDZ, 1996.</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30">
            <w:pPr>
              <w:numPr>
                <w:ilvl w:val="1"/>
                <w:numId w:val="47"/>
              </w:numPr>
              <w:tabs>
                <w:tab w:val="left" w:pos="494"/>
              </w:tabs>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3C">
            <w:pPr>
              <w:numPr>
                <w:ilvl w:val="0"/>
                <w:numId w:val="36"/>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Danuser, H. </w:t>
            </w:r>
            <w:r w:rsidDel="00000000" w:rsidR="00000000" w:rsidRPr="00000000">
              <w:rPr>
                <w:rFonts w:ascii="Arial Narrow" w:cs="Arial Narrow" w:eastAsia="Arial Narrow" w:hAnsi="Arial Narrow"/>
                <w:i w:val="1"/>
                <w:sz w:val="20"/>
                <w:szCs w:val="20"/>
                <w:rtl w:val="0"/>
              </w:rPr>
              <w:t xml:space="preserve">Glazba 20. stoljeća</w:t>
            </w:r>
            <w:r w:rsidDel="00000000" w:rsidR="00000000" w:rsidRPr="00000000">
              <w:rPr>
                <w:rFonts w:ascii="Arial Narrow" w:cs="Arial Narrow" w:eastAsia="Arial Narrow" w:hAnsi="Arial Narrow"/>
                <w:sz w:val="20"/>
                <w:szCs w:val="20"/>
                <w:rtl w:val="0"/>
              </w:rPr>
              <w:t xml:space="preserve">. Zagreb: Hrvatsko muzikološko društvo, 2007. </w:t>
            </w:r>
          </w:p>
          <w:p w:rsidR="00000000" w:rsidDel="00000000" w:rsidP="00000000" w:rsidRDefault="00000000" w:rsidRPr="00000000" w14:paraId="0000073D">
            <w:pPr>
              <w:numPr>
                <w:ilvl w:val="0"/>
                <w:numId w:val="34"/>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Gligo, N. </w:t>
            </w:r>
            <w:r w:rsidDel="00000000" w:rsidR="00000000" w:rsidRPr="00000000">
              <w:rPr>
                <w:rFonts w:ascii="Arial Narrow" w:cs="Arial Narrow" w:eastAsia="Arial Narrow" w:hAnsi="Arial Narrow"/>
                <w:i w:val="1"/>
                <w:sz w:val="20"/>
                <w:szCs w:val="20"/>
                <w:rtl w:val="0"/>
              </w:rPr>
              <w:t xml:space="preserve">Problemi Nove glazbe 20. stoljeća: Teorijske osnove i kriteriji vrednovanja</w:t>
            </w:r>
            <w:r w:rsidDel="00000000" w:rsidR="00000000" w:rsidRPr="00000000">
              <w:rPr>
                <w:rFonts w:ascii="Arial Narrow" w:cs="Arial Narrow" w:eastAsia="Arial Narrow" w:hAnsi="Arial Narrow"/>
                <w:sz w:val="20"/>
                <w:szCs w:val="20"/>
                <w:rtl w:val="0"/>
              </w:rPr>
              <w:t xml:space="preserve">. Zagreb: Muzički informativni centar Koncertne direkcije, 1987.</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49">
            <w:pPr>
              <w:numPr>
                <w:ilvl w:val="1"/>
                <w:numId w:val="47"/>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5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0761">
      <w:pPr>
        <w:shd w:fill="ffffff" w:val="clear"/>
        <w:rPr>
          <w:b w:val="1"/>
          <w:smallCaps w:val="1"/>
          <w:sz w:val="22"/>
          <w:szCs w:val="22"/>
        </w:rPr>
      </w:pPr>
      <w:r w:rsidDel="00000000" w:rsidR="00000000" w:rsidRPr="00000000">
        <w:rPr>
          <w:rtl w:val="0"/>
        </w:rPr>
      </w:r>
    </w:p>
    <w:p w:rsidR="00000000" w:rsidDel="00000000" w:rsidP="00000000" w:rsidRDefault="00000000" w:rsidRPr="00000000" w14:paraId="00000762">
      <w:pPr>
        <w:shd w:fill="ffffff" w:val="clear"/>
        <w:rPr>
          <w:b w:val="1"/>
          <w:smallCaps w:val="1"/>
          <w:sz w:val="22"/>
          <w:szCs w:val="22"/>
        </w:rPr>
      </w:pPr>
      <w:r w:rsidDel="00000000" w:rsidR="00000000" w:rsidRPr="00000000">
        <w:rPr>
          <w:rtl w:val="0"/>
        </w:rPr>
      </w:r>
    </w:p>
    <w:tbl>
      <w:tblPr>
        <w:tblStyle w:val="Table7"/>
        <w:tblW w:w="14220.0" w:type="dxa"/>
        <w:jc w:val="left"/>
        <w:tblInd w:w="-3.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732"/>
        <w:gridCol w:w="1052"/>
        <w:gridCol w:w="603"/>
        <w:gridCol w:w="1914"/>
        <w:gridCol w:w="685"/>
        <w:gridCol w:w="495"/>
        <w:gridCol w:w="1749"/>
        <w:gridCol w:w="1172"/>
        <w:gridCol w:w="370"/>
        <w:gridCol w:w="193"/>
        <w:gridCol w:w="1985"/>
        <w:gridCol w:w="2270"/>
        <w:tblGridChange w:id="0">
          <w:tblGrid>
            <w:gridCol w:w="1732"/>
            <w:gridCol w:w="1052"/>
            <w:gridCol w:w="603"/>
            <w:gridCol w:w="1914"/>
            <w:gridCol w:w="685"/>
            <w:gridCol w:w="495"/>
            <w:gridCol w:w="1749"/>
            <w:gridCol w:w="1172"/>
            <w:gridCol w:w="370"/>
            <w:gridCol w:w="193"/>
            <w:gridCol w:w="1985"/>
            <w:gridCol w:w="2270"/>
          </w:tblGrid>
        </w:tblGridChange>
      </w:tblGrid>
      <w:tr>
        <w:trPr>
          <w:trHeight w:val="587" w:hRule="atLeast"/>
        </w:trPr>
        <w:tc>
          <w:tcPr>
            <w:gridSpan w:val="12"/>
            <w:shd w:fill="auto" w:val="clear"/>
            <w:vAlign w:val="center"/>
          </w:tcPr>
          <w:p w:rsidR="00000000" w:rsidDel="00000000" w:rsidP="00000000" w:rsidRDefault="00000000" w:rsidRPr="00000000" w14:paraId="00000763">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076F">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w:t>
            </w:r>
          </w:p>
        </w:tc>
        <w:tc>
          <w:tcPr>
            <w:gridSpan w:val="9"/>
            <w:shd w:fill="auto" w:val="clear"/>
            <w:vAlign w:val="center"/>
          </w:tcPr>
          <w:p w:rsidR="00000000" w:rsidDel="00000000" w:rsidP="00000000" w:rsidRDefault="00000000" w:rsidRPr="00000000" w14:paraId="00000772">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ESTETIKA  I TEORIJA UMJETNOSTI I</w:t>
            </w:r>
          </w:p>
        </w:tc>
      </w:tr>
      <w:tr>
        <w:trPr>
          <w:trHeight w:val="405" w:hRule="atLeast"/>
        </w:trPr>
        <w:tc>
          <w:tcPr>
            <w:gridSpan w:val="3"/>
            <w:shd w:fill="auto" w:val="clear"/>
            <w:vAlign w:val="center"/>
          </w:tcPr>
          <w:p w:rsidR="00000000" w:rsidDel="00000000" w:rsidP="00000000" w:rsidRDefault="00000000" w:rsidRPr="00000000" w14:paraId="0000077B">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077E">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 prof. art. Vladimir Frelih</w:t>
            </w:r>
          </w:p>
        </w:tc>
      </w:tr>
      <w:tr>
        <w:trPr>
          <w:trHeight w:val="405" w:hRule="atLeast"/>
        </w:trPr>
        <w:tc>
          <w:tcPr>
            <w:gridSpan w:val="3"/>
            <w:vAlign w:val="center"/>
          </w:tcPr>
          <w:p w:rsidR="00000000" w:rsidDel="00000000" w:rsidP="00000000" w:rsidRDefault="00000000" w:rsidRPr="00000000" w14:paraId="00000787">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078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Karmela Puljiz, predavač</w:t>
            </w:r>
          </w:p>
        </w:tc>
      </w:tr>
      <w:tr>
        <w:trPr>
          <w:trHeight w:val="405" w:hRule="atLeast"/>
        </w:trPr>
        <w:tc>
          <w:tcPr>
            <w:gridSpan w:val="3"/>
            <w:vAlign w:val="center"/>
          </w:tcPr>
          <w:p w:rsidR="00000000" w:rsidDel="00000000" w:rsidP="00000000" w:rsidRDefault="00000000" w:rsidRPr="00000000" w14:paraId="0000079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079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diplomski studij Tamburaško umijeće</w:t>
            </w:r>
          </w:p>
        </w:tc>
      </w:tr>
      <w:tr>
        <w:trPr>
          <w:trHeight w:val="405" w:hRule="atLeast"/>
        </w:trPr>
        <w:tc>
          <w:tcPr>
            <w:gridSpan w:val="3"/>
            <w:vAlign w:val="center"/>
          </w:tcPr>
          <w:p w:rsidR="00000000" w:rsidDel="00000000" w:rsidP="00000000" w:rsidRDefault="00000000" w:rsidRPr="00000000" w14:paraId="0000079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07A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MOT03</w:t>
            </w:r>
          </w:p>
        </w:tc>
      </w:tr>
      <w:tr>
        <w:trPr>
          <w:trHeight w:val="405" w:hRule="atLeast"/>
        </w:trPr>
        <w:tc>
          <w:tcPr>
            <w:gridSpan w:val="3"/>
            <w:vAlign w:val="center"/>
          </w:tcPr>
          <w:p w:rsidR="00000000" w:rsidDel="00000000" w:rsidP="00000000" w:rsidRDefault="00000000" w:rsidRPr="00000000" w14:paraId="000007AB">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07A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07B7">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07B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godina, zimski semestar</w:t>
            </w:r>
          </w:p>
        </w:tc>
      </w:tr>
      <w:tr>
        <w:trPr>
          <w:trHeight w:val="145" w:hRule="atLeast"/>
        </w:trPr>
        <w:tc>
          <w:tcPr>
            <w:gridSpan w:val="3"/>
            <w:vMerge w:val="restart"/>
            <w:vAlign w:val="center"/>
          </w:tcPr>
          <w:p w:rsidR="00000000" w:rsidDel="00000000" w:rsidP="00000000" w:rsidRDefault="00000000" w:rsidRPr="00000000" w14:paraId="000007C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07C6">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 </w:t>
            </w:r>
          </w:p>
        </w:tc>
        <w:tc>
          <w:tcPr>
            <w:gridSpan w:val="3"/>
            <w:vAlign w:val="center"/>
          </w:tcPr>
          <w:p w:rsidR="00000000" w:rsidDel="00000000" w:rsidP="00000000" w:rsidRDefault="00000000" w:rsidRPr="00000000" w14:paraId="000007C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r>
      <w:tr>
        <w:trPr>
          <w:trHeight w:val="145" w:hRule="atLeast"/>
        </w:trPr>
        <w:tc>
          <w:tcPr>
            <w:gridSpan w:val="3"/>
            <w:vMerge w:val="continue"/>
            <w:vAlign w:val="center"/>
          </w:tcPr>
          <w:p w:rsidR="00000000" w:rsidDel="00000000" w:rsidP="00000000" w:rsidRDefault="00000000" w:rsidRPr="00000000" w14:paraId="000007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07D2">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  </w:t>
            </w:r>
          </w:p>
        </w:tc>
        <w:tc>
          <w:tcPr>
            <w:gridSpan w:val="3"/>
            <w:vAlign w:val="center"/>
          </w:tcPr>
          <w:p w:rsidR="00000000" w:rsidDel="00000000" w:rsidP="00000000" w:rsidRDefault="00000000" w:rsidRPr="00000000" w14:paraId="000007D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60(30+15+15)</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7DB">
            <w:pPr>
              <w:numPr>
                <w:ilvl w:val="0"/>
                <w:numId w:val="49"/>
              </w:numPr>
              <w:spacing w:after="0" w:lineRule="auto"/>
              <w:ind w:left="720" w:hanging="360"/>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OPIS PREDMETA</w:t>
            </w:r>
          </w:p>
          <w:p w:rsidR="00000000" w:rsidDel="00000000" w:rsidP="00000000" w:rsidRDefault="00000000" w:rsidRPr="00000000" w14:paraId="000007DC">
            <w:pPr>
              <w:keepNext w:val="1"/>
              <w:ind w:left="720" w:hanging="720"/>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8">
            <w:pPr>
              <w:numPr>
                <w:ilvl w:val="1"/>
                <w:numId w:val="49"/>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Osnovni ciljevi i zadaci predmeta su u funkciji širenja teorijske i praktične osnove za umjetnički, znanstveni te pedagoški rad u širokom polju (suvremene) umjetnosti. Studenti će u ovom kolegiju upoznati vodeće teorije i koncepte vizualnih umjetnosti i suvremenih umjetničkih praksi kao i osnovne teorije i koncepte tradicionalnih izričaja  likovne i primijenjene umjetnosti, arhitekture i urbanizma.</w:t>
            </w:r>
          </w:p>
          <w:p w:rsidR="00000000" w:rsidDel="00000000" w:rsidP="00000000" w:rsidRDefault="00000000" w:rsidRPr="00000000" w14:paraId="000007F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Nadalje će, čini mi se najvažnijim, osvijestiti potrebu za aktivnim promišljanjem, kako nacionalne tako i internacionalne, likovne umjetnosti kao platforme za kritičko mišljenje i kreativno istraživanje.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1">
            <w:pPr>
              <w:numPr>
                <w:ilvl w:val="1"/>
                <w:numId w:val="49"/>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D">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9">
            <w:pPr>
              <w:numPr>
                <w:ilvl w:val="1"/>
                <w:numId w:val="49"/>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Očekivani ishodi učenja za predmet </w:t>
            </w:r>
            <w:r w:rsidDel="00000000" w:rsidR="00000000" w:rsidRPr="00000000">
              <w:rPr>
                <w:rtl w:val="0"/>
              </w:rPr>
            </w:r>
          </w:p>
        </w:tc>
      </w:tr>
      <w:tr>
        <w:trPr>
          <w:trHeight w:val="2746"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Poznavati i pravilno tumačiti i interpretirati temeljne procese, estetske strukture i fenomene vizualnih umjetnosti i suvremenih umjetničkih praksi kao i osnovne  estetske teorije i koncepte tradicionalnih izričaja  likovne i primijenjene umjetnosti, arhitekture i urbanizma.</w:t>
            </w:r>
          </w:p>
          <w:p w:rsidR="00000000" w:rsidDel="00000000" w:rsidP="00000000" w:rsidRDefault="00000000" w:rsidRPr="00000000" w14:paraId="0000082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Posebna pažnja će biti usmjerena na aktivno kreiranje vlastitog mišljenja i stavova te odražavanju osobnih stavova u tumačenju i interpretaciji umjetničkog djela.</w:t>
            </w:r>
          </w:p>
          <w:p w:rsidR="00000000" w:rsidDel="00000000" w:rsidP="00000000" w:rsidRDefault="00000000" w:rsidRPr="00000000" w14:paraId="00000827">
            <w:pPr>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82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0829">
            <w:pPr>
              <w:numPr>
                <w:ilvl w:val="0"/>
                <w:numId w:val="4"/>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osnovna teorijska znanja o  stilskim formacijama vizualnih umjetnosti</w:t>
            </w:r>
          </w:p>
          <w:p w:rsidR="00000000" w:rsidDel="00000000" w:rsidP="00000000" w:rsidRDefault="00000000" w:rsidRPr="00000000" w14:paraId="0000082A">
            <w:pPr>
              <w:numPr>
                <w:ilvl w:val="0"/>
                <w:numId w:val="4"/>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Identificirati i aktivno interpretirati najznačajnija djela likovnih umjetnosti, arhitekture i urbanizma </w:t>
            </w:r>
          </w:p>
          <w:p w:rsidR="00000000" w:rsidDel="00000000" w:rsidP="00000000" w:rsidRDefault="00000000" w:rsidRPr="00000000" w14:paraId="0000082B">
            <w:pPr>
              <w:numPr>
                <w:ilvl w:val="0"/>
                <w:numId w:val="4"/>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potrebu za aktivnim promišljanjem nacionalne i internacionalne vizualne umjetnosti kao platforme za kritičko mišljenje i kreativno istraživanje </w:t>
            </w:r>
          </w:p>
          <w:p w:rsidR="00000000" w:rsidDel="00000000" w:rsidP="00000000" w:rsidRDefault="00000000" w:rsidRPr="00000000" w14:paraId="0000082C">
            <w:pPr>
              <w:numPr>
                <w:ilvl w:val="0"/>
                <w:numId w:val="4"/>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kategorizirati, pravilno tumačiti i interpretirati temeljne procese i fenomene kao i estetske činjenice i kriterije vizualnih umjetnosti</w:t>
            </w:r>
          </w:p>
          <w:p w:rsidR="00000000" w:rsidDel="00000000" w:rsidP="00000000" w:rsidRDefault="00000000" w:rsidRPr="00000000" w14:paraId="0000082D">
            <w:pPr>
              <w:numPr>
                <w:ilvl w:val="0"/>
                <w:numId w:val="4"/>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Poznavati kulturni kontekst koji se odnosi na djelovanje okružujućih diskursa, a koji uvjetuje stvaranje i nastanak umjetničkog djela.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9">
            <w:pPr>
              <w:numPr>
                <w:ilvl w:val="1"/>
                <w:numId w:val="49"/>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i w:val="1"/>
                <w:sz w:val="20"/>
                <w:szCs w:val="20"/>
                <w:rtl w:val="0"/>
              </w:rPr>
              <w:t xml:space="preserve">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 (suvremenoj) vizualnoj umjetnosti, kako nacionalnoj tako i internacionalnoj, postoji više predrasuda nego faktičkih, znanstveno utemeljenih činjenica stoga je naš zadatak suvremenim istraživačkim postupcima znanstveno raščlaniti i kompleksno obuhvatiti, kao i predstaviti najznačajnije protagoniste i njihove umjetničke radove, sve stilske formacije i pojave vizualnih umjetnosti, a u direktnoj konfrontaciji s umjetničkim djelom.</w:t>
            </w:r>
          </w:p>
        </w:tc>
      </w:tr>
      <w:tr>
        <w:trPr>
          <w:trHeight w:val="1377"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1">
            <w:pPr>
              <w:numPr>
                <w:ilvl w:val="1"/>
                <w:numId w:val="49"/>
              </w:numPr>
              <w:ind w:left="720" w:hanging="360"/>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Vrste izvođenja nastave</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085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085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085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085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086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086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086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086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____________</w:t>
            </w:r>
          </w:p>
        </w:tc>
      </w:tr>
      <w:tr>
        <w:trPr>
          <w:trHeight w:val="546"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5">
            <w:pPr>
              <w:numPr>
                <w:ilvl w:val="1"/>
                <w:numId w:val="49"/>
              </w:numPr>
              <w:ind w:left="720" w:hanging="360"/>
              <w:jc w:val="cente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Komentari</w:t>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A">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Kvaliteta i uspješnost kolegija temeljit će se aktivnim razgovorima sa studentima tijekom godine te praćenjem njihova napredovanja.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1">
            <w:pPr>
              <w:numPr>
                <w:ilvl w:val="1"/>
                <w:numId w:val="49"/>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Obveze studenata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D">
            <w:pP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sz w:val="20"/>
                <w:szCs w:val="20"/>
                <w:rtl w:val="0"/>
              </w:rPr>
              <w:t xml:space="preserve">Navedene su pod rubrikom 1.8.</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9">
            <w:pPr>
              <w:numPr>
                <w:ilvl w:val="1"/>
                <w:numId w:val="49"/>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9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9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9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9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9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9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0,45</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9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1">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0,45</w:t>
            </w:r>
          </w:p>
        </w:tc>
      </w:tr>
      <w:tr>
        <w:trPr>
          <w:trHeight w:val="38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Domaća zadaća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D">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F">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C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C1">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C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C5">
            <w:pPr>
              <w:numPr>
                <w:ilvl w:val="1"/>
                <w:numId w:val="49"/>
              </w:numPr>
              <w:tabs>
                <w:tab w:val="left" w:pos="470"/>
              </w:tabs>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Povezivanje ishoda učenja, nastavnih metoda i ocjenjivanja</w:t>
            </w:r>
            <w:r w:rsidDel="00000000" w:rsidR="00000000" w:rsidRPr="00000000">
              <w:rPr>
                <w:rtl w:val="0"/>
              </w:rPr>
            </w:r>
          </w:p>
        </w:tc>
      </w:tr>
      <w:tr>
        <w:trPr>
          <w:trHeight w:val="3676"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8"/>
              <w:tblW w:w="139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71"/>
              <w:gridCol w:w="950"/>
              <w:gridCol w:w="1193"/>
              <w:gridCol w:w="3228"/>
              <w:gridCol w:w="3983"/>
              <w:gridCol w:w="1142"/>
              <w:gridCol w:w="927"/>
              <w:tblGridChange w:id="0">
                <w:tblGrid>
                  <w:gridCol w:w="2571"/>
                  <w:gridCol w:w="950"/>
                  <w:gridCol w:w="1193"/>
                  <w:gridCol w:w="3228"/>
                  <w:gridCol w:w="3983"/>
                  <w:gridCol w:w="1142"/>
                  <w:gridCol w:w="927"/>
                </w:tblGrid>
              </w:tblGridChange>
            </w:tblGrid>
            <w:tr>
              <w:trPr>
                <w:trHeight w:val="357" w:hRule="atLeast"/>
              </w:trPr>
              <w:tc>
                <w:tcPr>
                  <w:vMerge w:val="restart"/>
                  <w:vAlign w:val="center"/>
                </w:tcPr>
                <w:p w:rsidR="00000000" w:rsidDel="00000000" w:rsidP="00000000" w:rsidRDefault="00000000" w:rsidRPr="00000000" w14:paraId="000008D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vAlign w:val="center"/>
                </w:tcPr>
                <w:p w:rsidR="00000000" w:rsidDel="00000000" w:rsidP="00000000" w:rsidRDefault="00000000" w:rsidRPr="00000000" w14:paraId="000008D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vAlign w:val="center"/>
                </w:tcPr>
                <w:p w:rsidR="00000000" w:rsidDel="00000000" w:rsidP="00000000" w:rsidRDefault="00000000" w:rsidRPr="00000000" w14:paraId="000008D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vAlign w:val="center"/>
                </w:tcPr>
                <w:p w:rsidR="00000000" w:rsidDel="00000000" w:rsidP="00000000" w:rsidRDefault="00000000" w:rsidRPr="00000000" w14:paraId="000008D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vAlign w:val="center"/>
                </w:tcPr>
                <w:p w:rsidR="00000000" w:rsidDel="00000000" w:rsidP="00000000" w:rsidRDefault="00000000" w:rsidRPr="00000000" w14:paraId="000008D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vAlign w:val="center"/>
                </w:tcPr>
                <w:p w:rsidR="00000000" w:rsidDel="00000000" w:rsidP="00000000" w:rsidRDefault="00000000" w:rsidRPr="00000000" w14:paraId="000008D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357" w:hRule="atLeast"/>
              </w:trPr>
              <w:tc>
                <w:tcPr>
                  <w:vMerge w:val="continue"/>
                  <w:vAlign w:val="center"/>
                </w:tcPr>
                <w:p w:rsidR="00000000" w:rsidDel="00000000" w:rsidP="00000000" w:rsidRDefault="00000000" w:rsidRPr="00000000" w14:paraId="000008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08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08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08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08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Align w:val="center"/>
                </w:tcPr>
                <w:p w:rsidR="00000000" w:rsidDel="00000000" w:rsidP="00000000" w:rsidRDefault="00000000" w:rsidRPr="00000000" w14:paraId="000008D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vAlign w:val="center"/>
                </w:tcPr>
                <w:p w:rsidR="00000000" w:rsidDel="00000000" w:rsidP="00000000" w:rsidRDefault="00000000" w:rsidRPr="00000000" w14:paraId="000008D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377" w:hRule="atLeast"/>
              </w:trPr>
              <w:tc>
                <w:tcPr>
                  <w:vAlign w:val="center"/>
                </w:tcPr>
                <w:p w:rsidR="00000000" w:rsidDel="00000000" w:rsidP="00000000" w:rsidRDefault="00000000" w:rsidRPr="00000000" w14:paraId="000008E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vAlign w:val="center"/>
                </w:tcPr>
                <w:p w:rsidR="00000000" w:rsidDel="00000000" w:rsidP="00000000" w:rsidRDefault="00000000" w:rsidRPr="00000000" w14:paraId="000008E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vAlign w:val="center"/>
                </w:tcPr>
                <w:p w:rsidR="00000000" w:rsidDel="00000000" w:rsidP="00000000" w:rsidRDefault="00000000" w:rsidRPr="00000000" w14:paraId="000008E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1 - 5</w:t>
                  </w:r>
                </w:p>
              </w:tc>
              <w:tc>
                <w:tcPr>
                  <w:vAlign w:val="center"/>
                </w:tcPr>
                <w:p w:rsidR="00000000" w:rsidDel="00000000" w:rsidP="00000000" w:rsidRDefault="00000000" w:rsidRPr="00000000" w14:paraId="000008E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w:t>
                  </w:r>
                </w:p>
              </w:tc>
              <w:tc>
                <w:tcPr>
                  <w:vAlign w:val="center"/>
                </w:tcPr>
                <w:p w:rsidR="00000000" w:rsidDel="00000000" w:rsidP="00000000" w:rsidRDefault="00000000" w:rsidRPr="00000000" w14:paraId="000008E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vAlign w:val="center"/>
                </w:tcPr>
                <w:p w:rsidR="00000000" w:rsidDel="00000000" w:rsidP="00000000" w:rsidRDefault="00000000" w:rsidRPr="00000000" w14:paraId="000008E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vAlign w:val="center"/>
                </w:tcPr>
                <w:p w:rsidR="00000000" w:rsidDel="00000000" w:rsidP="00000000" w:rsidRDefault="00000000" w:rsidRPr="00000000" w14:paraId="000008E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747" w:hRule="atLeast"/>
              </w:trPr>
              <w:tc>
                <w:tcPr>
                  <w:vAlign w:val="center"/>
                </w:tcPr>
                <w:p w:rsidR="00000000" w:rsidDel="00000000" w:rsidP="00000000" w:rsidRDefault="00000000" w:rsidRPr="00000000" w14:paraId="000008E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Praktičan rad i seminarski rad</w:t>
                  </w:r>
                </w:p>
              </w:tc>
              <w:tc>
                <w:tcPr>
                  <w:vAlign w:val="center"/>
                </w:tcPr>
                <w:p w:rsidR="00000000" w:rsidDel="00000000" w:rsidP="00000000" w:rsidRDefault="00000000" w:rsidRPr="00000000" w14:paraId="000008E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c>
                <w:tcPr>
                  <w:vAlign w:val="center"/>
                </w:tcPr>
                <w:p w:rsidR="00000000" w:rsidDel="00000000" w:rsidP="00000000" w:rsidRDefault="00000000" w:rsidRPr="00000000" w14:paraId="000008E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vAlign w:val="center"/>
                </w:tcPr>
                <w:p w:rsidR="00000000" w:rsidDel="00000000" w:rsidP="00000000" w:rsidRDefault="00000000" w:rsidRPr="00000000" w14:paraId="000008E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-Priprema power point prezentacije.-Usmena prezentacija</w:t>
                  </w:r>
                </w:p>
              </w:tc>
              <w:tc>
                <w:tcPr>
                  <w:vAlign w:val="center"/>
                </w:tcPr>
                <w:p w:rsidR="00000000" w:rsidDel="00000000" w:rsidP="00000000" w:rsidRDefault="00000000" w:rsidRPr="00000000" w14:paraId="000008E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osobnog napretka tijekom godine</w:t>
                  </w:r>
                </w:p>
              </w:tc>
              <w:tc>
                <w:tcPr>
                  <w:vAlign w:val="center"/>
                </w:tcPr>
                <w:p w:rsidR="00000000" w:rsidDel="00000000" w:rsidP="00000000" w:rsidRDefault="00000000" w:rsidRPr="00000000" w14:paraId="000008E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vAlign w:val="center"/>
                </w:tcPr>
                <w:p w:rsidR="00000000" w:rsidDel="00000000" w:rsidP="00000000" w:rsidRDefault="00000000" w:rsidRPr="00000000" w14:paraId="000008E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646" w:hRule="atLeast"/>
              </w:trPr>
              <w:tc>
                <w:tcPr>
                  <w:vAlign w:val="center"/>
                </w:tcPr>
                <w:p w:rsidR="00000000" w:rsidDel="00000000" w:rsidP="00000000" w:rsidRDefault="00000000" w:rsidRPr="00000000" w14:paraId="000008E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ispit</w:t>
                  </w:r>
                </w:p>
              </w:tc>
              <w:tc>
                <w:tcPr>
                  <w:vAlign w:val="center"/>
                </w:tcPr>
                <w:p w:rsidR="00000000" w:rsidDel="00000000" w:rsidP="00000000" w:rsidRDefault="00000000" w:rsidRPr="00000000" w14:paraId="000008E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vAlign w:val="center"/>
                </w:tcPr>
                <w:p w:rsidR="00000000" w:rsidDel="00000000" w:rsidP="00000000" w:rsidRDefault="00000000" w:rsidRPr="00000000" w14:paraId="000008F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vAlign w:val="center"/>
                </w:tcPr>
                <w:p w:rsidR="00000000" w:rsidDel="00000000" w:rsidP="00000000" w:rsidRDefault="00000000" w:rsidRPr="00000000" w14:paraId="000008F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Proučavanje literature, prepoznavanja, razli</w:t>
                    <w:br w:type="textWrapping"/>
                    <w:t xml:space="preserve">kovanja i mogućnosti analiziranja umjetničkog djela</w:t>
                  </w:r>
                </w:p>
              </w:tc>
              <w:tc>
                <w:tcPr>
                  <w:vAlign w:val="center"/>
                </w:tcPr>
                <w:p w:rsidR="00000000" w:rsidDel="00000000" w:rsidP="00000000" w:rsidRDefault="00000000" w:rsidRPr="00000000" w14:paraId="000008F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osobnog napretka tijekom godine</w:t>
                  </w:r>
                </w:p>
              </w:tc>
              <w:tc>
                <w:tcPr>
                  <w:vAlign w:val="center"/>
                </w:tcPr>
                <w:p w:rsidR="00000000" w:rsidDel="00000000" w:rsidP="00000000" w:rsidRDefault="00000000" w:rsidRPr="00000000" w14:paraId="000008F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vAlign w:val="center"/>
                </w:tcPr>
                <w:p w:rsidR="00000000" w:rsidDel="00000000" w:rsidP="00000000" w:rsidRDefault="00000000" w:rsidRPr="00000000" w14:paraId="000008F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363" w:hRule="atLeast"/>
              </w:trPr>
              <w:tc>
                <w:tcPr>
                  <w:vAlign w:val="center"/>
                </w:tcPr>
                <w:p w:rsidR="00000000" w:rsidDel="00000000" w:rsidP="00000000" w:rsidRDefault="00000000" w:rsidRPr="00000000" w14:paraId="000008F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vAlign w:val="center"/>
                </w:tcPr>
                <w:p w:rsidR="00000000" w:rsidDel="00000000" w:rsidP="00000000" w:rsidRDefault="00000000" w:rsidRPr="00000000" w14:paraId="000008F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vAlign w:val="center"/>
                </w:tcPr>
                <w:p w:rsidR="00000000" w:rsidDel="00000000" w:rsidP="00000000" w:rsidRDefault="00000000" w:rsidRPr="00000000" w14:paraId="000008F7">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08F8">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08F9">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08F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vAlign w:val="center"/>
                </w:tcPr>
                <w:p w:rsidR="00000000" w:rsidDel="00000000" w:rsidP="00000000" w:rsidRDefault="00000000" w:rsidRPr="00000000" w14:paraId="000008F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08FC">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8">
            <w:pPr>
              <w:numPr>
                <w:ilvl w:val="1"/>
                <w:numId w:val="49"/>
              </w:numPr>
              <w:tabs>
                <w:tab w:val="left" w:pos="470"/>
              </w:tabs>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4">
            <w:pPr>
              <w:numPr>
                <w:ilvl w:val="0"/>
                <w:numId w:val="3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Davis, P. J. E. et al. </w:t>
            </w:r>
            <w:r w:rsidDel="00000000" w:rsidR="00000000" w:rsidRPr="00000000">
              <w:rPr>
                <w:rFonts w:ascii="Arial Narrow" w:cs="Arial Narrow" w:eastAsia="Arial Narrow" w:hAnsi="Arial Narrow"/>
                <w:i w:val="1"/>
                <w:sz w:val="20"/>
                <w:szCs w:val="20"/>
                <w:rtl w:val="0"/>
              </w:rPr>
              <w:t xml:space="preserve">Jansonova povijest umjetnosti</w:t>
            </w:r>
            <w:r w:rsidDel="00000000" w:rsidR="00000000" w:rsidRPr="00000000">
              <w:rPr>
                <w:rFonts w:ascii="Arial Narrow" w:cs="Arial Narrow" w:eastAsia="Arial Narrow" w:hAnsi="Arial Narrow"/>
                <w:sz w:val="20"/>
                <w:szCs w:val="20"/>
                <w:rtl w:val="0"/>
              </w:rPr>
              <w:t xml:space="preserve">, Varaždin: Stanek, 2013.</w:t>
            </w:r>
          </w:p>
          <w:p w:rsidR="00000000" w:rsidDel="00000000" w:rsidP="00000000" w:rsidRDefault="00000000" w:rsidRPr="00000000" w14:paraId="00000915">
            <w:pPr>
              <w:numPr>
                <w:ilvl w:val="0"/>
                <w:numId w:val="3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Arnason, H. H. </w:t>
            </w:r>
            <w:r w:rsidDel="00000000" w:rsidR="00000000" w:rsidRPr="00000000">
              <w:rPr>
                <w:rFonts w:ascii="Arial Narrow" w:cs="Arial Narrow" w:eastAsia="Arial Narrow" w:hAnsi="Arial Narrow"/>
                <w:i w:val="1"/>
                <w:sz w:val="20"/>
                <w:szCs w:val="20"/>
                <w:rtl w:val="0"/>
              </w:rPr>
              <w:t xml:space="preserve">Povijest moderne umjetnosti</w:t>
            </w:r>
            <w:r w:rsidDel="00000000" w:rsidR="00000000" w:rsidRPr="00000000">
              <w:rPr>
                <w:rFonts w:ascii="Arial Narrow" w:cs="Arial Narrow" w:eastAsia="Arial Narrow" w:hAnsi="Arial Narrow"/>
                <w:sz w:val="20"/>
                <w:szCs w:val="20"/>
                <w:rtl w:val="0"/>
              </w:rPr>
              <w:t xml:space="preserve">, Varaždin; Mostar: Stanek, 2009.</w:t>
            </w:r>
          </w:p>
          <w:p w:rsidR="00000000" w:rsidDel="00000000" w:rsidP="00000000" w:rsidRDefault="00000000" w:rsidRPr="00000000" w14:paraId="00000916">
            <w:pPr>
              <w:numPr>
                <w:ilvl w:val="0"/>
                <w:numId w:val="3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Ruhberg, K. et al. </w:t>
            </w:r>
            <w:r w:rsidDel="00000000" w:rsidR="00000000" w:rsidRPr="00000000">
              <w:rPr>
                <w:rFonts w:ascii="Arial Narrow" w:cs="Arial Narrow" w:eastAsia="Arial Narrow" w:hAnsi="Arial Narrow"/>
                <w:i w:val="1"/>
                <w:sz w:val="20"/>
                <w:szCs w:val="20"/>
                <w:rtl w:val="0"/>
              </w:rPr>
              <w:t xml:space="preserve">Umjetnost 20. stoljeća</w:t>
            </w:r>
            <w:r w:rsidDel="00000000" w:rsidR="00000000" w:rsidRPr="00000000">
              <w:rPr>
                <w:rFonts w:ascii="Arial Narrow" w:cs="Arial Narrow" w:eastAsia="Arial Narrow" w:hAnsi="Arial Narrow"/>
                <w:sz w:val="20"/>
                <w:szCs w:val="20"/>
                <w:rtl w:val="0"/>
              </w:rPr>
              <w:t xml:space="preserve">, Zagreb: VBZ, 2004.</w:t>
            </w:r>
          </w:p>
          <w:p w:rsidR="00000000" w:rsidDel="00000000" w:rsidP="00000000" w:rsidRDefault="00000000" w:rsidRPr="00000000" w14:paraId="00000917">
            <w:pPr>
              <w:numPr>
                <w:ilvl w:val="0"/>
                <w:numId w:val="3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Lucie-Smith, E. </w:t>
            </w:r>
            <w:r w:rsidDel="00000000" w:rsidR="00000000" w:rsidRPr="00000000">
              <w:rPr>
                <w:rFonts w:ascii="Arial Narrow" w:cs="Arial Narrow" w:eastAsia="Arial Narrow" w:hAnsi="Arial Narrow"/>
                <w:i w:val="1"/>
                <w:sz w:val="20"/>
                <w:szCs w:val="20"/>
                <w:rtl w:val="0"/>
              </w:rPr>
              <w:t xml:space="preserve">Umjetnost danas</w:t>
            </w:r>
            <w:r w:rsidDel="00000000" w:rsidR="00000000" w:rsidRPr="00000000">
              <w:rPr>
                <w:rFonts w:ascii="Arial Narrow" w:cs="Arial Narrow" w:eastAsia="Arial Narrow" w:hAnsi="Arial Narrow"/>
                <w:sz w:val="20"/>
                <w:szCs w:val="20"/>
                <w:rtl w:val="0"/>
              </w:rPr>
              <w:t xml:space="preserve">, Zagreb: Mladost, 1978.</w:t>
            </w:r>
          </w:p>
          <w:p w:rsidR="00000000" w:rsidDel="00000000" w:rsidP="00000000" w:rsidRDefault="00000000" w:rsidRPr="00000000" w14:paraId="00000918">
            <w:pPr>
              <w:numPr>
                <w:ilvl w:val="0"/>
                <w:numId w:val="3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Lucie-Smith, E. </w:t>
            </w:r>
            <w:r w:rsidDel="00000000" w:rsidR="00000000" w:rsidRPr="00000000">
              <w:rPr>
                <w:rFonts w:ascii="Arial Narrow" w:cs="Arial Narrow" w:eastAsia="Arial Narrow" w:hAnsi="Arial Narrow"/>
                <w:i w:val="1"/>
                <w:sz w:val="20"/>
                <w:szCs w:val="20"/>
                <w:rtl w:val="0"/>
              </w:rPr>
              <w:t xml:space="preserve">Vizualne umjetnosti dvadesetog stoljeća</w:t>
            </w:r>
            <w:r w:rsidDel="00000000" w:rsidR="00000000" w:rsidRPr="00000000">
              <w:rPr>
                <w:rFonts w:ascii="Arial Narrow" w:cs="Arial Narrow" w:eastAsia="Arial Narrow" w:hAnsi="Arial Narrow"/>
                <w:sz w:val="20"/>
                <w:szCs w:val="20"/>
                <w:rtl w:val="0"/>
              </w:rPr>
              <w:t xml:space="preserve">, Zagreb: Golden marketing – Tehnička knjiga, 2003.</w:t>
            </w:r>
          </w:p>
          <w:p w:rsidR="00000000" w:rsidDel="00000000" w:rsidP="00000000" w:rsidRDefault="00000000" w:rsidRPr="00000000" w14:paraId="00000919">
            <w:pPr>
              <w:numPr>
                <w:ilvl w:val="0"/>
                <w:numId w:val="3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Lucie-Smith, E. </w:t>
            </w:r>
            <w:r w:rsidDel="00000000" w:rsidR="00000000" w:rsidRPr="00000000">
              <w:rPr>
                <w:rFonts w:ascii="Arial Narrow" w:cs="Arial Narrow" w:eastAsia="Arial Narrow" w:hAnsi="Arial Narrow"/>
                <w:i w:val="1"/>
                <w:sz w:val="20"/>
                <w:szCs w:val="20"/>
                <w:rtl w:val="0"/>
              </w:rPr>
              <w:t xml:space="preserve">Art tomorow</w:t>
            </w:r>
            <w:r w:rsidDel="00000000" w:rsidR="00000000" w:rsidRPr="00000000">
              <w:rPr>
                <w:rFonts w:ascii="Arial Narrow" w:cs="Arial Narrow" w:eastAsia="Arial Narrow" w:hAnsi="Arial Narrow"/>
                <w:sz w:val="20"/>
                <w:szCs w:val="20"/>
                <w:rtl w:val="0"/>
              </w:rPr>
              <w:t xml:space="preserve">, Paris: Terrail, 2002.</w:t>
            </w:r>
          </w:p>
          <w:p w:rsidR="00000000" w:rsidDel="00000000" w:rsidP="00000000" w:rsidRDefault="00000000" w:rsidRPr="00000000" w14:paraId="0000091A">
            <w:pPr>
              <w:numPr>
                <w:ilvl w:val="0"/>
                <w:numId w:val="3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Millet, C. </w:t>
            </w:r>
            <w:r w:rsidDel="00000000" w:rsidR="00000000" w:rsidRPr="00000000">
              <w:rPr>
                <w:rFonts w:ascii="Arial Narrow" w:cs="Arial Narrow" w:eastAsia="Arial Narrow" w:hAnsi="Arial Narrow"/>
                <w:i w:val="1"/>
                <w:sz w:val="20"/>
                <w:szCs w:val="20"/>
                <w:rtl w:val="0"/>
              </w:rPr>
              <w:t xml:space="preserve">Suvremena umjetnost</w:t>
            </w:r>
            <w:r w:rsidDel="00000000" w:rsidR="00000000" w:rsidRPr="00000000">
              <w:rPr>
                <w:rFonts w:ascii="Arial Narrow" w:cs="Arial Narrow" w:eastAsia="Arial Narrow" w:hAnsi="Arial Narrow"/>
                <w:sz w:val="20"/>
                <w:szCs w:val="20"/>
                <w:rtl w:val="0"/>
              </w:rPr>
              <w:t xml:space="preserve">, Zagreb : Muzej suvremene umjetnosti : Hrvatska sekcija AICA, 2004.</w:t>
            </w:r>
          </w:p>
          <w:p w:rsidR="00000000" w:rsidDel="00000000" w:rsidP="00000000" w:rsidRDefault="00000000" w:rsidRPr="00000000" w14:paraId="0000091B">
            <w:pPr>
              <w:numPr>
                <w:ilvl w:val="0"/>
                <w:numId w:val="3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Šuvaković, M. </w:t>
            </w:r>
            <w:r w:rsidDel="00000000" w:rsidR="00000000" w:rsidRPr="00000000">
              <w:rPr>
                <w:rFonts w:ascii="Arial Narrow" w:cs="Arial Narrow" w:eastAsia="Arial Narrow" w:hAnsi="Arial Narrow"/>
                <w:i w:val="1"/>
                <w:sz w:val="20"/>
                <w:szCs w:val="20"/>
                <w:rtl w:val="0"/>
              </w:rPr>
              <w:t xml:space="preserve">Konceptualna umetnost</w:t>
            </w:r>
            <w:r w:rsidDel="00000000" w:rsidR="00000000" w:rsidRPr="00000000">
              <w:rPr>
                <w:rFonts w:ascii="Arial Narrow" w:cs="Arial Narrow" w:eastAsia="Arial Narrow" w:hAnsi="Arial Narrow"/>
                <w:sz w:val="20"/>
                <w:szCs w:val="20"/>
                <w:rtl w:val="0"/>
              </w:rPr>
              <w:t xml:space="preserve">, Beograd : Orion, 2012.</w:t>
            </w:r>
          </w:p>
          <w:p w:rsidR="00000000" w:rsidDel="00000000" w:rsidP="00000000" w:rsidRDefault="00000000" w:rsidRPr="00000000" w14:paraId="0000091C">
            <w:pPr>
              <w:numPr>
                <w:ilvl w:val="0"/>
                <w:numId w:val="3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Šuvaković, M. </w:t>
            </w:r>
            <w:r w:rsidDel="00000000" w:rsidR="00000000" w:rsidRPr="00000000">
              <w:rPr>
                <w:rFonts w:ascii="Arial Narrow" w:cs="Arial Narrow" w:eastAsia="Arial Narrow" w:hAnsi="Arial Narrow"/>
                <w:i w:val="1"/>
                <w:sz w:val="20"/>
                <w:szCs w:val="20"/>
                <w:rtl w:val="0"/>
              </w:rPr>
              <w:t xml:space="preserve">Pojmovnik suvremene umjetnosti</w:t>
            </w:r>
            <w:r w:rsidDel="00000000" w:rsidR="00000000" w:rsidRPr="00000000">
              <w:rPr>
                <w:rFonts w:ascii="Arial Narrow" w:cs="Arial Narrow" w:eastAsia="Arial Narrow" w:hAnsi="Arial Narrow"/>
                <w:sz w:val="20"/>
                <w:szCs w:val="20"/>
                <w:rtl w:val="0"/>
              </w:rPr>
              <w:t xml:space="preserve">, Zagreb : Horetzky ; Ghent : Vlees &amp; Beton, 2005.</w:t>
            </w:r>
          </w:p>
          <w:p w:rsidR="00000000" w:rsidDel="00000000" w:rsidP="00000000" w:rsidRDefault="00000000" w:rsidRPr="00000000" w14:paraId="0000091D">
            <w:pPr>
              <w:numPr>
                <w:ilvl w:val="0"/>
                <w:numId w:val="3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Monografski prikazi pojedinih autora iz edicije Taschen</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29">
            <w:pPr>
              <w:numPr>
                <w:ilvl w:val="1"/>
                <w:numId w:val="49"/>
              </w:numPr>
              <w:tabs>
                <w:tab w:val="left" w:pos="494"/>
              </w:tabs>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3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Konzultirati prikaze i osvrte u (stručnim) časopisima, enciklopedije te dostupne kataloge skupnih i monografskih izložbi kao i monografske prikaze pojedinih autora. Pratiti internetske stranice specijalizirane za vizualne umjetnosti.</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41">
            <w:pPr>
              <w:numPr>
                <w:ilvl w:val="1"/>
                <w:numId w:val="49"/>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4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 Evidencija dolazaka.</w:t>
            </w:r>
          </w:p>
          <w:p w:rsidR="00000000" w:rsidDel="00000000" w:rsidP="00000000" w:rsidRDefault="00000000" w:rsidRPr="00000000" w14:paraId="0000094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Sposobnost samostalnog i timskog rada ; reflektiranje, propitivanje i diskusija u suradničkom ozračju</w:t>
            </w:r>
          </w:p>
          <w:p w:rsidR="00000000" w:rsidDel="00000000" w:rsidP="00000000" w:rsidRDefault="00000000" w:rsidRPr="00000000" w14:paraId="0000094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sposobnost kritičkog razmatranja i vrednovanja umjetničkog djela</w:t>
            </w:r>
          </w:p>
          <w:p w:rsidR="00000000" w:rsidDel="00000000" w:rsidP="00000000" w:rsidRDefault="00000000" w:rsidRPr="00000000" w14:paraId="0000095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osobnog napretka tijekom godine</w:t>
            </w:r>
          </w:p>
          <w:p w:rsidR="00000000" w:rsidDel="00000000" w:rsidP="00000000" w:rsidRDefault="00000000" w:rsidRPr="00000000" w14:paraId="0000095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Koristiti će se vizualni materijali korišteni tijekom predavanja i dostupni na mrežnim stranicama</w:t>
            </w:r>
          </w:p>
        </w:tc>
      </w:tr>
    </w:tbl>
    <w:p w:rsidR="00000000" w:rsidDel="00000000" w:rsidP="00000000" w:rsidRDefault="00000000" w:rsidRPr="00000000" w14:paraId="0000095D">
      <w:pPr>
        <w:shd w:fill="ffffff" w:val="clear"/>
        <w:rPr>
          <w:b w:val="1"/>
          <w:smallCaps w:val="1"/>
          <w:sz w:val="22"/>
          <w:szCs w:val="22"/>
        </w:rPr>
      </w:pPr>
      <w:r w:rsidDel="00000000" w:rsidR="00000000" w:rsidRPr="00000000">
        <w:rPr>
          <w:rtl w:val="0"/>
        </w:rPr>
      </w:r>
    </w:p>
    <w:p w:rsidR="00000000" w:rsidDel="00000000" w:rsidP="00000000" w:rsidRDefault="00000000" w:rsidRPr="00000000" w14:paraId="0000095E">
      <w:pPr>
        <w:shd w:fill="ffffff" w:val="clear"/>
        <w:rPr>
          <w:b w:val="1"/>
          <w:smallCaps w:val="1"/>
          <w:sz w:val="22"/>
          <w:szCs w:val="22"/>
        </w:rPr>
      </w:pPr>
      <w:r w:rsidDel="00000000" w:rsidR="00000000" w:rsidRPr="00000000">
        <w:rPr>
          <w:rtl w:val="0"/>
        </w:rPr>
      </w:r>
    </w:p>
    <w:tbl>
      <w:tblPr>
        <w:tblStyle w:val="Table9"/>
        <w:tblW w:w="14226.0" w:type="dxa"/>
        <w:jc w:val="left"/>
        <w:tblInd w:w="-3.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447"/>
        <w:gridCol w:w="674"/>
        <w:gridCol w:w="558"/>
        <w:gridCol w:w="1281"/>
        <w:gridCol w:w="843"/>
        <w:gridCol w:w="274"/>
        <w:gridCol w:w="1475"/>
        <w:gridCol w:w="1005"/>
        <w:gridCol w:w="1361"/>
        <w:gridCol w:w="1888"/>
        <w:gridCol w:w="1136"/>
        <w:gridCol w:w="1284"/>
        <w:tblGridChange w:id="0">
          <w:tblGrid>
            <w:gridCol w:w="2447"/>
            <w:gridCol w:w="674"/>
            <w:gridCol w:w="558"/>
            <w:gridCol w:w="1281"/>
            <w:gridCol w:w="843"/>
            <w:gridCol w:w="274"/>
            <w:gridCol w:w="1475"/>
            <w:gridCol w:w="1005"/>
            <w:gridCol w:w="1361"/>
            <w:gridCol w:w="1888"/>
            <w:gridCol w:w="1136"/>
            <w:gridCol w:w="1284"/>
          </w:tblGrid>
        </w:tblGridChange>
      </w:tblGrid>
      <w:tr>
        <w:trPr>
          <w:trHeight w:val="587" w:hRule="atLeast"/>
        </w:trPr>
        <w:tc>
          <w:tcPr>
            <w:gridSpan w:val="12"/>
            <w:shd w:fill="auto" w:val="clear"/>
            <w:vAlign w:val="center"/>
          </w:tcPr>
          <w:p w:rsidR="00000000" w:rsidDel="00000000" w:rsidP="00000000" w:rsidRDefault="00000000" w:rsidRPr="00000000" w14:paraId="0000095F">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096B">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w:t>
            </w:r>
          </w:p>
        </w:tc>
        <w:tc>
          <w:tcPr>
            <w:gridSpan w:val="9"/>
            <w:shd w:fill="auto" w:val="clear"/>
            <w:vAlign w:val="center"/>
          </w:tcPr>
          <w:p w:rsidR="00000000" w:rsidDel="00000000" w:rsidP="00000000" w:rsidRDefault="00000000" w:rsidRPr="00000000" w14:paraId="0000096E">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ESTETIKA  I TEORIJA UMJETNOST II</w:t>
            </w:r>
          </w:p>
        </w:tc>
      </w:tr>
      <w:tr>
        <w:trPr>
          <w:trHeight w:val="405" w:hRule="atLeast"/>
        </w:trPr>
        <w:tc>
          <w:tcPr>
            <w:gridSpan w:val="3"/>
            <w:shd w:fill="auto" w:val="clear"/>
            <w:vAlign w:val="center"/>
          </w:tcPr>
          <w:p w:rsidR="00000000" w:rsidDel="00000000" w:rsidP="00000000" w:rsidRDefault="00000000" w:rsidRPr="00000000" w14:paraId="00000977">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097A">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 prof. art. Vladimir Frelih</w:t>
            </w:r>
          </w:p>
        </w:tc>
      </w:tr>
      <w:tr>
        <w:trPr>
          <w:trHeight w:val="405" w:hRule="atLeast"/>
        </w:trPr>
        <w:tc>
          <w:tcPr>
            <w:gridSpan w:val="3"/>
            <w:vAlign w:val="center"/>
          </w:tcPr>
          <w:p w:rsidR="00000000" w:rsidDel="00000000" w:rsidP="00000000" w:rsidRDefault="00000000" w:rsidRPr="00000000" w14:paraId="0000098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098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Karmela Puljiz, predavač</w:t>
            </w:r>
          </w:p>
        </w:tc>
      </w:tr>
      <w:tr>
        <w:trPr>
          <w:trHeight w:val="405" w:hRule="atLeast"/>
        </w:trPr>
        <w:tc>
          <w:tcPr>
            <w:gridSpan w:val="3"/>
            <w:vAlign w:val="center"/>
          </w:tcPr>
          <w:p w:rsidR="00000000" w:rsidDel="00000000" w:rsidP="00000000" w:rsidRDefault="00000000" w:rsidRPr="00000000" w14:paraId="0000098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099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diplomski studij Tamburaško umijeće</w:t>
            </w:r>
          </w:p>
        </w:tc>
      </w:tr>
      <w:tr>
        <w:trPr>
          <w:trHeight w:val="424" w:hRule="atLeast"/>
        </w:trPr>
        <w:tc>
          <w:tcPr>
            <w:gridSpan w:val="3"/>
            <w:vAlign w:val="center"/>
          </w:tcPr>
          <w:p w:rsidR="00000000" w:rsidDel="00000000" w:rsidP="00000000" w:rsidRDefault="00000000" w:rsidRPr="00000000" w14:paraId="0000099B">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099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MOT04</w:t>
            </w:r>
          </w:p>
        </w:tc>
      </w:tr>
      <w:tr>
        <w:trPr>
          <w:trHeight w:val="416" w:hRule="atLeast"/>
        </w:trPr>
        <w:tc>
          <w:tcPr>
            <w:gridSpan w:val="3"/>
            <w:vAlign w:val="center"/>
          </w:tcPr>
          <w:p w:rsidR="00000000" w:rsidDel="00000000" w:rsidP="00000000" w:rsidRDefault="00000000" w:rsidRPr="00000000" w14:paraId="000009A7">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09A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09B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09B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godina, ljetni semestar</w:t>
            </w:r>
          </w:p>
        </w:tc>
      </w:tr>
      <w:tr>
        <w:trPr>
          <w:trHeight w:val="145" w:hRule="atLeast"/>
        </w:trPr>
        <w:tc>
          <w:tcPr>
            <w:gridSpan w:val="3"/>
            <w:vMerge w:val="restart"/>
            <w:vAlign w:val="center"/>
          </w:tcPr>
          <w:p w:rsidR="00000000" w:rsidDel="00000000" w:rsidP="00000000" w:rsidRDefault="00000000" w:rsidRPr="00000000" w14:paraId="000009B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7"/>
            <w:vAlign w:val="center"/>
          </w:tcPr>
          <w:p w:rsidR="00000000" w:rsidDel="00000000" w:rsidP="00000000" w:rsidRDefault="00000000" w:rsidRPr="00000000" w14:paraId="000009C2">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 </w:t>
            </w:r>
          </w:p>
        </w:tc>
        <w:tc>
          <w:tcPr>
            <w:gridSpan w:val="2"/>
            <w:vAlign w:val="center"/>
          </w:tcPr>
          <w:p w:rsidR="00000000" w:rsidDel="00000000" w:rsidP="00000000" w:rsidRDefault="00000000" w:rsidRPr="00000000" w14:paraId="000009C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r>
      <w:tr>
        <w:trPr>
          <w:trHeight w:val="145" w:hRule="atLeast"/>
        </w:trPr>
        <w:tc>
          <w:tcPr>
            <w:gridSpan w:val="3"/>
            <w:vMerge w:val="continue"/>
            <w:vAlign w:val="center"/>
          </w:tcPr>
          <w:p w:rsidR="00000000" w:rsidDel="00000000" w:rsidP="00000000" w:rsidRDefault="00000000" w:rsidRPr="00000000" w14:paraId="000009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7"/>
            <w:vAlign w:val="center"/>
          </w:tcPr>
          <w:p w:rsidR="00000000" w:rsidDel="00000000" w:rsidP="00000000" w:rsidRDefault="00000000" w:rsidRPr="00000000" w14:paraId="000009CE">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  </w:t>
            </w:r>
          </w:p>
        </w:tc>
        <w:tc>
          <w:tcPr>
            <w:gridSpan w:val="2"/>
            <w:vAlign w:val="center"/>
          </w:tcPr>
          <w:p w:rsidR="00000000" w:rsidDel="00000000" w:rsidP="00000000" w:rsidRDefault="00000000" w:rsidRPr="00000000" w14:paraId="000009D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60(30+15+15)</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9D7">
            <w:pPr>
              <w:numPr>
                <w:ilvl w:val="0"/>
                <w:numId w:val="51"/>
              </w:numPr>
              <w:spacing w:after="0" w:lineRule="auto"/>
              <w:ind w:left="720" w:hanging="360"/>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OPIS PREDMETA</w:t>
            </w:r>
          </w:p>
          <w:p w:rsidR="00000000" w:rsidDel="00000000" w:rsidP="00000000" w:rsidRDefault="00000000" w:rsidRPr="00000000" w14:paraId="000009D8">
            <w:pPr>
              <w:keepNext w:val="1"/>
              <w:ind w:left="720" w:hanging="720"/>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E4">
            <w:pPr>
              <w:numPr>
                <w:ilvl w:val="1"/>
                <w:numId w:val="51"/>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F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Osnovni ciljevi i zadaci predmeta su u funkciji širenja teorijske i praktične osnove za umjetnički, znanstveni te pedagoški rad u širokom polju (suvremene) umjetnosti. Studenti će u ovom kolegiju upoznati vodeće teorije i koncepte vizualnih umjetnosti i suvremenih umjetničkih praksi kao i osnovne teorije i koncepte tradicionalnih izričaja  likovne i primijenjene umjetnosti, arhitekture i urbanizma.</w:t>
            </w:r>
          </w:p>
          <w:p w:rsidR="00000000" w:rsidDel="00000000" w:rsidP="00000000" w:rsidRDefault="00000000" w:rsidRPr="00000000" w14:paraId="000009F1">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Nadalje će, čini mi se najvažnijim, osvijestiti potrebu za aktivnim promišljanjem, kako nacionalne tako i internacionalne, likovne umjetnosti kao platforme za kritičko mišljenje i kreativno istraživanje.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FD">
            <w:pPr>
              <w:numPr>
                <w:ilvl w:val="1"/>
                <w:numId w:val="51"/>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0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Stečeno predznanje iz vizualnih umjetnosti je poželjno, no ne i presudno, budući da će se kolegij temeljiti na sposobnosti kritičkog razmatranja i vrednovanja umjetničkog djela, tj. „gledanja“, promišljanja i reflektiranja umjetničkog djela u suradničkom ozračju.</w:t>
            </w:r>
          </w:p>
          <w:p w:rsidR="00000000" w:rsidDel="00000000" w:rsidP="00000000" w:rsidRDefault="00000000" w:rsidRPr="00000000" w14:paraId="00000A0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Status redovnog studenta. Status upisanog izvanrednog studenta.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16">
            <w:pPr>
              <w:numPr>
                <w:ilvl w:val="1"/>
                <w:numId w:val="51"/>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Očekivani ishodi učenja za predmet </w:t>
            </w:r>
            <w:r w:rsidDel="00000000" w:rsidR="00000000" w:rsidRPr="00000000">
              <w:rPr>
                <w:rtl w:val="0"/>
              </w:rPr>
            </w:r>
          </w:p>
        </w:tc>
      </w:tr>
      <w:tr>
        <w:trPr>
          <w:trHeight w:val="2555"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2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Poznavati i pravilno tumačiti i interpretirati temeljne procese, estetske strukture i fenomene vizualnih umjetnosti i suvremenih umjetničkih praksi kao i osnovne  estetske teorije i koncepte tradicionalnih izričaja  likovne i primijenjene umjetnosti, arhitekture i urbanizma.</w:t>
            </w:r>
          </w:p>
          <w:p w:rsidR="00000000" w:rsidDel="00000000" w:rsidP="00000000" w:rsidRDefault="00000000" w:rsidRPr="00000000" w14:paraId="00000A2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Posebna pažnja će biti usmjerena na aktivno kreiranje vlastitog mišljenja i stavova te odražavanju osobnih stavova u tumačenju i interpretaciji umjetničkog djela.</w:t>
            </w:r>
          </w:p>
          <w:p w:rsidR="00000000" w:rsidDel="00000000" w:rsidP="00000000" w:rsidRDefault="00000000" w:rsidRPr="00000000" w14:paraId="00000A24">
            <w:pPr>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A2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0A26">
            <w:pPr>
              <w:numPr>
                <w:ilvl w:val="0"/>
                <w:numId w:val="6"/>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osnovna teorijska znanja o  stilskim formacijama vizualnih umjetnosti</w:t>
            </w:r>
          </w:p>
          <w:p w:rsidR="00000000" w:rsidDel="00000000" w:rsidP="00000000" w:rsidRDefault="00000000" w:rsidRPr="00000000" w14:paraId="00000A27">
            <w:pPr>
              <w:numPr>
                <w:ilvl w:val="0"/>
                <w:numId w:val="6"/>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Identificirati i aktivno interpretirati najznačajnija djela likovnih umjetnosti, arhitekture i urbanizma </w:t>
            </w:r>
          </w:p>
          <w:p w:rsidR="00000000" w:rsidDel="00000000" w:rsidP="00000000" w:rsidRDefault="00000000" w:rsidRPr="00000000" w14:paraId="00000A28">
            <w:pPr>
              <w:numPr>
                <w:ilvl w:val="0"/>
                <w:numId w:val="6"/>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potrebu za aktivnim promišljanjem nacionalne i internacionalne vizualne umjetnosti kao platforme za kritičko mišljenje i kreativno istraživanje </w:t>
            </w:r>
          </w:p>
          <w:p w:rsidR="00000000" w:rsidDel="00000000" w:rsidP="00000000" w:rsidRDefault="00000000" w:rsidRPr="00000000" w14:paraId="00000A29">
            <w:pPr>
              <w:numPr>
                <w:ilvl w:val="0"/>
                <w:numId w:val="6"/>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kategorizirati, pravilno tumačiti i interpretirati temeljne procese i fenomene kao i estetske činjenice i kriterije vizualnih umjetnosti</w:t>
            </w:r>
          </w:p>
          <w:p w:rsidR="00000000" w:rsidDel="00000000" w:rsidP="00000000" w:rsidRDefault="00000000" w:rsidRPr="00000000" w14:paraId="00000A2A">
            <w:pPr>
              <w:numPr>
                <w:ilvl w:val="0"/>
                <w:numId w:val="6"/>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Poznavati kulturni kontekst koji se odnosi na djelovanje okružujućih diskursa, a koji uvjetuje stvaranje i nastanak umjetničkog djela.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36">
            <w:pPr>
              <w:numPr>
                <w:ilvl w:val="1"/>
                <w:numId w:val="51"/>
              </w:numPr>
              <w:ind w:left="720" w:hanging="360"/>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Sadržaj predmeta</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4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Kolegij će ponuditi i jedan integralni pregled ostalih društvenih disciplina (književnost, kazalište, filozofija...) neminovnih u ispravnom promišljanju mnogostrukih faseta vizualnih umjetničkih praksi i likovnih umjetnosti. </w:t>
            </w:r>
          </w:p>
          <w:p w:rsidR="00000000" w:rsidDel="00000000" w:rsidP="00000000" w:rsidRDefault="00000000" w:rsidRPr="00000000" w14:paraId="00000A4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Kulturni dakle kontekst koji se odnosi na djelovanje okružujućih diskursa, a koji uvjetuje stvaranje umjetničkog djela.</w:t>
            </w:r>
            <w:r w:rsidDel="00000000" w:rsidR="00000000" w:rsidRPr="00000000">
              <w:rPr>
                <w:rtl w:val="0"/>
              </w:rPr>
            </w:r>
          </w:p>
        </w:tc>
      </w:tr>
      <w:tr>
        <w:trPr>
          <w:trHeight w:val="1381"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4F">
            <w:pPr>
              <w:numPr>
                <w:ilvl w:val="1"/>
                <w:numId w:val="51"/>
              </w:numPr>
              <w:ind w:left="720" w:hanging="360"/>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Vrste izvođenja nastave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5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0A5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0A5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0A5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0A5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5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0A5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0A5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0A5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0A6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______________</w:t>
            </w:r>
          </w:p>
        </w:tc>
      </w:tr>
      <w:tr>
        <w:trPr>
          <w:trHeight w:val="579"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63">
            <w:pPr>
              <w:numPr>
                <w:ilvl w:val="1"/>
                <w:numId w:val="51"/>
              </w:numPr>
              <w:ind w:left="720" w:hanging="360"/>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Komentari</w:t>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6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Kvaliteta i uspješnost kolegija temeljit će se aktivnim razgovorima sa studentima tijekom godine te praćenjem njihova napredovanja.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6F">
            <w:pPr>
              <w:numPr>
                <w:ilvl w:val="1"/>
                <w:numId w:val="51"/>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Obveze studenata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7B">
            <w:pP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sz w:val="20"/>
                <w:szCs w:val="20"/>
                <w:rtl w:val="0"/>
              </w:rPr>
              <w:t xml:space="preserve">Navedene su pod rubrikom 1.8.</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87">
            <w:pPr>
              <w:numPr>
                <w:ilvl w:val="1"/>
                <w:numId w:val="51"/>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9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9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9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9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9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9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0,45</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9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9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57"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9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A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A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A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A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A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A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A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A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A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A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A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B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B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B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B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0,45</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B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B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B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Domaća zadaća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BB">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BD">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B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BF">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C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C3">
            <w:pPr>
              <w:numPr>
                <w:ilvl w:val="1"/>
                <w:numId w:val="51"/>
              </w:numPr>
              <w:tabs>
                <w:tab w:val="left" w:pos="470"/>
              </w:tabs>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Povezivanje ishoda učenja, nastavnih metoda i ocjenjivanja</w:t>
            </w:r>
            <w:r w:rsidDel="00000000" w:rsidR="00000000" w:rsidRPr="00000000">
              <w:rPr>
                <w:rtl w:val="0"/>
              </w:rPr>
            </w:r>
          </w:p>
        </w:tc>
      </w:tr>
      <w:tr>
        <w:trPr>
          <w:trHeight w:val="3534"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0"/>
              <w:tblW w:w="140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72"/>
              <w:gridCol w:w="950"/>
              <w:gridCol w:w="1194"/>
              <w:gridCol w:w="3229"/>
              <w:gridCol w:w="3985"/>
              <w:gridCol w:w="1143"/>
              <w:gridCol w:w="927"/>
              <w:tblGridChange w:id="0">
                <w:tblGrid>
                  <w:gridCol w:w="2572"/>
                  <w:gridCol w:w="950"/>
                  <w:gridCol w:w="1194"/>
                  <w:gridCol w:w="3229"/>
                  <w:gridCol w:w="3985"/>
                  <w:gridCol w:w="1143"/>
                  <w:gridCol w:w="927"/>
                </w:tblGrid>
              </w:tblGridChange>
            </w:tblGrid>
            <w:tr>
              <w:trPr>
                <w:trHeight w:val="357" w:hRule="atLeast"/>
              </w:trPr>
              <w:tc>
                <w:tcPr>
                  <w:vMerge w:val="restart"/>
                  <w:vAlign w:val="center"/>
                </w:tcPr>
                <w:p w:rsidR="00000000" w:rsidDel="00000000" w:rsidP="00000000" w:rsidRDefault="00000000" w:rsidRPr="00000000" w14:paraId="00000AD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vAlign w:val="center"/>
                </w:tcPr>
                <w:p w:rsidR="00000000" w:rsidDel="00000000" w:rsidP="00000000" w:rsidRDefault="00000000" w:rsidRPr="00000000" w14:paraId="00000AD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vAlign w:val="center"/>
                </w:tcPr>
                <w:p w:rsidR="00000000" w:rsidDel="00000000" w:rsidP="00000000" w:rsidRDefault="00000000" w:rsidRPr="00000000" w14:paraId="00000AD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w:t>
                  </w:r>
                </w:p>
              </w:tc>
              <w:tc>
                <w:tcPr>
                  <w:vMerge w:val="restart"/>
                  <w:vAlign w:val="center"/>
                </w:tcPr>
                <w:p w:rsidR="00000000" w:rsidDel="00000000" w:rsidP="00000000" w:rsidRDefault="00000000" w:rsidRPr="00000000" w14:paraId="00000AD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vAlign w:val="center"/>
                </w:tcPr>
                <w:p w:rsidR="00000000" w:rsidDel="00000000" w:rsidP="00000000" w:rsidRDefault="00000000" w:rsidRPr="00000000" w14:paraId="00000AD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vAlign w:val="center"/>
                </w:tcPr>
                <w:p w:rsidR="00000000" w:rsidDel="00000000" w:rsidP="00000000" w:rsidRDefault="00000000" w:rsidRPr="00000000" w14:paraId="00000AD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357" w:hRule="atLeast"/>
              </w:trPr>
              <w:tc>
                <w:tcPr>
                  <w:vMerge w:val="continue"/>
                  <w:vAlign w:val="center"/>
                </w:tcPr>
                <w:p w:rsidR="00000000" w:rsidDel="00000000" w:rsidP="00000000" w:rsidRDefault="00000000" w:rsidRPr="00000000" w14:paraId="00000A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0A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0A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0A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0A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Align w:val="center"/>
                </w:tcPr>
                <w:p w:rsidR="00000000" w:rsidDel="00000000" w:rsidP="00000000" w:rsidRDefault="00000000" w:rsidRPr="00000000" w14:paraId="00000AD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vAlign w:val="center"/>
                </w:tcPr>
                <w:p w:rsidR="00000000" w:rsidDel="00000000" w:rsidP="00000000" w:rsidRDefault="00000000" w:rsidRPr="00000000" w14:paraId="00000AD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245" w:hRule="atLeast"/>
              </w:trPr>
              <w:tc>
                <w:tcPr>
                  <w:vAlign w:val="center"/>
                </w:tcPr>
                <w:p w:rsidR="00000000" w:rsidDel="00000000" w:rsidP="00000000" w:rsidRDefault="00000000" w:rsidRPr="00000000" w14:paraId="00000AD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vAlign w:val="center"/>
                </w:tcPr>
                <w:p w:rsidR="00000000" w:rsidDel="00000000" w:rsidP="00000000" w:rsidRDefault="00000000" w:rsidRPr="00000000" w14:paraId="00000AD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vAlign w:val="center"/>
                </w:tcPr>
                <w:p w:rsidR="00000000" w:rsidDel="00000000" w:rsidP="00000000" w:rsidRDefault="00000000" w:rsidRPr="00000000" w14:paraId="00000AE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1 - 5</w:t>
                  </w:r>
                </w:p>
              </w:tc>
              <w:tc>
                <w:tcPr>
                  <w:vAlign w:val="center"/>
                </w:tcPr>
                <w:p w:rsidR="00000000" w:rsidDel="00000000" w:rsidP="00000000" w:rsidRDefault="00000000" w:rsidRPr="00000000" w14:paraId="00000AE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w:t>
                  </w:r>
                </w:p>
              </w:tc>
              <w:tc>
                <w:tcPr>
                  <w:vAlign w:val="center"/>
                </w:tcPr>
                <w:p w:rsidR="00000000" w:rsidDel="00000000" w:rsidP="00000000" w:rsidRDefault="00000000" w:rsidRPr="00000000" w14:paraId="00000AE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vAlign w:val="center"/>
                </w:tcPr>
                <w:p w:rsidR="00000000" w:rsidDel="00000000" w:rsidP="00000000" w:rsidRDefault="00000000" w:rsidRPr="00000000" w14:paraId="00000AE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vAlign w:val="center"/>
                </w:tcPr>
                <w:p w:rsidR="00000000" w:rsidDel="00000000" w:rsidP="00000000" w:rsidRDefault="00000000" w:rsidRPr="00000000" w14:paraId="00000AE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619" w:hRule="atLeast"/>
              </w:trPr>
              <w:tc>
                <w:tcPr>
                  <w:vAlign w:val="center"/>
                </w:tcPr>
                <w:p w:rsidR="00000000" w:rsidDel="00000000" w:rsidP="00000000" w:rsidRDefault="00000000" w:rsidRPr="00000000" w14:paraId="00000AE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Praktičan rad i seminarski rad</w:t>
                  </w:r>
                </w:p>
              </w:tc>
              <w:tc>
                <w:tcPr>
                  <w:vAlign w:val="center"/>
                </w:tcPr>
                <w:p w:rsidR="00000000" w:rsidDel="00000000" w:rsidP="00000000" w:rsidRDefault="00000000" w:rsidRPr="00000000" w14:paraId="00000AE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c>
                <w:tcPr>
                  <w:vAlign w:val="center"/>
                </w:tcPr>
                <w:p w:rsidR="00000000" w:rsidDel="00000000" w:rsidP="00000000" w:rsidRDefault="00000000" w:rsidRPr="00000000" w14:paraId="00000AE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vAlign w:val="center"/>
                </w:tcPr>
                <w:p w:rsidR="00000000" w:rsidDel="00000000" w:rsidP="00000000" w:rsidRDefault="00000000" w:rsidRPr="00000000" w14:paraId="00000AE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-Priprema power point prezentacije.-Usmena prezentacija</w:t>
                  </w:r>
                </w:p>
              </w:tc>
              <w:tc>
                <w:tcPr>
                  <w:vAlign w:val="center"/>
                </w:tcPr>
                <w:p w:rsidR="00000000" w:rsidDel="00000000" w:rsidP="00000000" w:rsidRDefault="00000000" w:rsidRPr="00000000" w14:paraId="00000AE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osobnog napretka tijekom godine</w:t>
                  </w:r>
                </w:p>
              </w:tc>
              <w:tc>
                <w:tcPr>
                  <w:vAlign w:val="center"/>
                </w:tcPr>
                <w:p w:rsidR="00000000" w:rsidDel="00000000" w:rsidP="00000000" w:rsidRDefault="00000000" w:rsidRPr="00000000" w14:paraId="00000AE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vAlign w:val="center"/>
                </w:tcPr>
                <w:p w:rsidR="00000000" w:rsidDel="00000000" w:rsidP="00000000" w:rsidRDefault="00000000" w:rsidRPr="00000000" w14:paraId="00000AE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546" w:hRule="atLeast"/>
              </w:trPr>
              <w:tc>
                <w:tcPr>
                  <w:vAlign w:val="center"/>
                </w:tcPr>
                <w:p w:rsidR="00000000" w:rsidDel="00000000" w:rsidP="00000000" w:rsidRDefault="00000000" w:rsidRPr="00000000" w14:paraId="00000AE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 usmeni ispit</w:t>
                  </w:r>
                </w:p>
              </w:tc>
              <w:tc>
                <w:tcPr>
                  <w:vAlign w:val="center"/>
                </w:tcPr>
                <w:p w:rsidR="00000000" w:rsidDel="00000000" w:rsidP="00000000" w:rsidRDefault="00000000" w:rsidRPr="00000000" w14:paraId="00000AE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vAlign w:val="center"/>
                </w:tcPr>
                <w:p w:rsidR="00000000" w:rsidDel="00000000" w:rsidP="00000000" w:rsidRDefault="00000000" w:rsidRPr="00000000" w14:paraId="00000AE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vAlign w:val="center"/>
                </w:tcPr>
                <w:p w:rsidR="00000000" w:rsidDel="00000000" w:rsidP="00000000" w:rsidRDefault="00000000" w:rsidRPr="00000000" w14:paraId="00000AE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Proučavanje literature, prepoznavanja, razli</w:t>
                    <w:br w:type="textWrapping"/>
                    <w:t xml:space="preserve">kovanja i mogućnosti analiziranja umjetničkog djela</w:t>
                  </w:r>
                </w:p>
              </w:tc>
              <w:tc>
                <w:tcPr>
                  <w:vAlign w:val="center"/>
                </w:tcPr>
                <w:p w:rsidR="00000000" w:rsidDel="00000000" w:rsidP="00000000" w:rsidRDefault="00000000" w:rsidRPr="00000000" w14:paraId="00000AF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osobnog napretka tijekom godine</w:t>
                  </w:r>
                </w:p>
              </w:tc>
              <w:tc>
                <w:tcPr>
                  <w:vAlign w:val="center"/>
                </w:tcPr>
                <w:p w:rsidR="00000000" w:rsidDel="00000000" w:rsidP="00000000" w:rsidRDefault="00000000" w:rsidRPr="00000000" w14:paraId="00000AF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vAlign w:val="center"/>
                </w:tcPr>
                <w:p w:rsidR="00000000" w:rsidDel="00000000" w:rsidP="00000000" w:rsidRDefault="00000000" w:rsidRPr="00000000" w14:paraId="00000AF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259" w:hRule="atLeast"/>
              </w:trPr>
              <w:tc>
                <w:tcPr>
                  <w:vAlign w:val="center"/>
                </w:tcPr>
                <w:p w:rsidR="00000000" w:rsidDel="00000000" w:rsidP="00000000" w:rsidRDefault="00000000" w:rsidRPr="00000000" w14:paraId="00000AF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vAlign w:val="center"/>
                </w:tcPr>
                <w:p w:rsidR="00000000" w:rsidDel="00000000" w:rsidP="00000000" w:rsidRDefault="00000000" w:rsidRPr="00000000" w14:paraId="00000AF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vAlign w:val="center"/>
                </w:tcPr>
                <w:p w:rsidR="00000000" w:rsidDel="00000000" w:rsidP="00000000" w:rsidRDefault="00000000" w:rsidRPr="00000000" w14:paraId="00000AF5">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0AF6">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0AF7">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0AF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vAlign w:val="center"/>
                </w:tcPr>
                <w:p w:rsidR="00000000" w:rsidDel="00000000" w:rsidP="00000000" w:rsidRDefault="00000000" w:rsidRPr="00000000" w14:paraId="00000AF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0AFA">
            <w:pPr>
              <w:tabs>
                <w:tab w:val="left" w:pos="470"/>
              </w:tabs>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06">
            <w:pPr>
              <w:numPr>
                <w:ilvl w:val="1"/>
                <w:numId w:val="51"/>
              </w:numPr>
              <w:tabs>
                <w:tab w:val="left" w:pos="470"/>
              </w:tabs>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12">
            <w:pPr>
              <w:numPr>
                <w:ilvl w:val="0"/>
                <w:numId w:val="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Davis, P. J. E. et al. </w:t>
            </w:r>
            <w:r w:rsidDel="00000000" w:rsidR="00000000" w:rsidRPr="00000000">
              <w:rPr>
                <w:rFonts w:ascii="Arial Narrow" w:cs="Arial Narrow" w:eastAsia="Arial Narrow" w:hAnsi="Arial Narrow"/>
                <w:i w:val="1"/>
                <w:sz w:val="20"/>
                <w:szCs w:val="20"/>
                <w:rtl w:val="0"/>
              </w:rPr>
              <w:t xml:space="preserve">Jansonova povijest umjetnosti</w:t>
            </w:r>
            <w:r w:rsidDel="00000000" w:rsidR="00000000" w:rsidRPr="00000000">
              <w:rPr>
                <w:rFonts w:ascii="Arial Narrow" w:cs="Arial Narrow" w:eastAsia="Arial Narrow" w:hAnsi="Arial Narrow"/>
                <w:sz w:val="20"/>
                <w:szCs w:val="20"/>
                <w:rtl w:val="0"/>
              </w:rPr>
              <w:t xml:space="preserve">, Varaždin: Stanek, 2013.</w:t>
            </w:r>
          </w:p>
          <w:p w:rsidR="00000000" w:rsidDel="00000000" w:rsidP="00000000" w:rsidRDefault="00000000" w:rsidRPr="00000000" w14:paraId="00000B13">
            <w:pPr>
              <w:numPr>
                <w:ilvl w:val="0"/>
                <w:numId w:val="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Arnason, H. H. </w:t>
            </w:r>
            <w:r w:rsidDel="00000000" w:rsidR="00000000" w:rsidRPr="00000000">
              <w:rPr>
                <w:rFonts w:ascii="Arial Narrow" w:cs="Arial Narrow" w:eastAsia="Arial Narrow" w:hAnsi="Arial Narrow"/>
                <w:i w:val="1"/>
                <w:sz w:val="20"/>
                <w:szCs w:val="20"/>
                <w:rtl w:val="0"/>
              </w:rPr>
              <w:t xml:space="preserve">Povijest moderne umjetnosti</w:t>
            </w:r>
            <w:r w:rsidDel="00000000" w:rsidR="00000000" w:rsidRPr="00000000">
              <w:rPr>
                <w:rFonts w:ascii="Arial Narrow" w:cs="Arial Narrow" w:eastAsia="Arial Narrow" w:hAnsi="Arial Narrow"/>
                <w:sz w:val="20"/>
                <w:szCs w:val="20"/>
                <w:rtl w:val="0"/>
              </w:rPr>
              <w:t xml:space="preserve">, Varaždin; Mostar: Stanek, 2009.</w:t>
            </w:r>
          </w:p>
          <w:p w:rsidR="00000000" w:rsidDel="00000000" w:rsidP="00000000" w:rsidRDefault="00000000" w:rsidRPr="00000000" w14:paraId="00000B14">
            <w:pPr>
              <w:numPr>
                <w:ilvl w:val="0"/>
                <w:numId w:val="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Ruhberg, K. et al. </w:t>
            </w:r>
            <w:r w:rsidDel="00000000" w:rsidR="00000000" w:rsidRPr="00000000">
              <w:rPr>
                <w:rFonts w:ascii="Arial Narrow" w:cs="Arial Narrow" w:eastAsia="Arial Narrow" w:hAnsi="Arial Narrow"/>
                <w:i w:val="1"/>
                <w:sz w:val="20"/>
                <w:szCs w:val="20"/>
                <w:rtl w:val="0"/>
              </w:rPr>
              <w:t xml:space="preserve">Umjetnost 20. stoljeća</w:t>
            </w:r>
            <w:r w:rsidDel="00000000" w:rsidR="00000000" w:rsidRPr="00000000">
              <w:rPr>
                <w:rFonts w:ascii="Arial Narrow" w:cs="Arial Narrow" w:eastAsia="Arial Narrow" w:hAnsi="Arial Narrow"/>
                <w:sz w:val="20"/>
                <w:szCs w:val="20"/>
                <w:rtl w:val="0"/>
              </w:rPr>
              <w:t xml:space="preserve">, Zagreb: VBZ, 2004.</w:t>
            </w:r>
          </w:p>
          <w:p w:rsidR="00000000" w:rsidDel="00000000" w:rsidP="00000000" w:rsidRDefault="00000000" w:rsidRPr="00000000" w14:paraId="00000B15">
            <w:pPr>
              <w:numPr>
                <w:ilvl w:val="0"/>
                <w:numId w:val="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Lucie-Smith, E. </w:t>
            </w:r>
            <w:r w:rsidDel="00000000" w:rsidR="00000000" w:rsidRPr="00000000">
              <w:rPr>
                <w:rFonts w:ascii="Arial Narrow" w:cs="Arial Narrow" w:eastAsia="Arial Narrow" w:hAnsi="Arial Narrow"/>
                <w:i w:val="1"/>
                <w:sz w:val="20"/>
                <w:szCs w:val="20"/>
                <w:rtl w:val="0"/>
              </w:rPr>
              <w:t xml:space="preserve">Umjetnost danas</w:t>
            </w:r>
            <w:r w:rsidDel="00000000" w:rsidR="00000000" w:rsidRPr="00000000">
              <w:rPr>
                <w:rFonts w:ascii="Arial Narrow" w:cs="Arial Narrow" w:eastAsia="Arial Narrow" w:hAnsi="Arial Narrow"/>
                <w:sz w:val="20"/>
                <w:szCs w:val="20"/>
                <w:rtl w:val="0"/>
              </w:rPr>
              <w:t xml:space="preserve">, Zagreb: Mladost, 1978.</w:t>
            </w:r>
          </w:p>
          <w:p w:rsidR="00000000" w:rsidDel="00000000" w:rsidP="00000000" w:rsidRDefault="00000000" w:rsidRPr="00000000" w14:paraId="00000B16">
            <w:pPr>
              <w:numPr>
                <w:ilvl w:val="0"/>
                <w:numId w:val="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Lucie-Smith, E. </w:t>
            </w:r>
            <w:r w:rsidDel="00000000" w:rsidR="00000000" w:rsidRPr="00000000">
              <w:rPr>
                <w:rFonts w:ascii="Arial Narrow" w:cs="Arial Narrow" w:eastAsia="Arial Narrow" w:hAnsi="Arial Narrow"/>
                <w:i w:val="1"/>
                <w:sz w:val="20"/>
                <w:szCs w:val="20"/>
                <w:rtl w:val="0"/>
              </w:rPr>
              <w:t xml:space="preserve">Vizualne umjetnosti dvadesetog stoljeća</w:t>
            </w:r>
            <w:r w:rsidDel="00000000" w:rsidR="00000000" w:rsidRPr="00000000">
              <w:rPr>
                <w:rFonts w:ascii="Arial Narrow" w:cs="Arial Narrow" w:eastAsia="Arial Narrow" w:hAnsi="Arial Narrow"/>
                <w:sz w:val="20"/>
                <w:szCs w:val="20"/>
                <w:rtl w:val="0"/>
              </w:rPr>
              <w:t xml:space="preserve">, Zagreb: Golden marketing – Tehnička knjiga, 2003.</w:t>
            </w:r>
          </w:p>
          <w:p w:rsidR="00000000" w:rsidDel="00000000" w:rsidP="00000000" w:rsidRDefault="00000000" w:rsidRPr="00000000" w14:paraId="00000B17">
            <w:pPr>
              <w:numPr>
                <w:ilvl w:val="0"/>
                <w:numId w:val="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Lucie-Smith, E. </w:t>
            </w:r>
            <w:r w:rsidDel="00000000" w:rsidR="00000000" w:rsidRPr="00000000">
              <w:rPr>
                <w:rFonts w:ascii="Arial Narrow" w:cs="Arial Narrow" w:eastAsia="Arial Narrow" w:hAnsi="Arial Narrow"/>
                <w:i w:val="1"/>
                <w:sz w:val="20"/>
                <w:szCs w:val="20"/>
                <w:rtl w:val="0"/>
              </w:rPr>
              <w:t xml:space="preserve">Art tomorow</w:t>
            </w:r>
            <w:r w:rsidDel="00000000" w:rsidR="00000000" w:rsidRPr="00000000">
              <w:rPr>
                <w:rFonts w:ascii="Arial Narrow" w:cs="Arial Narrow" w:eastAsia="Arial Narrow" w:hAnsi="Arial Narrow"/>
                <w:sz w:val="20"/>
                <w:szCs w:val="20"/>
                <w:rtl w:val="0"/>
              </w:rPr>
              <w:t xml:space="preserve">, Paris: Terrail, 2002.</w:t>
            </w:r>
          </w:p>
          <w:p w:rsidR="00000000" w:rsidDel="00000000" w:rsidP="00000000" w:rsidRDefault="00000000" w:rsidRPr="00000000" w14:paraId="00000B18">
            <w:pPr>
              <w:numPr>
                <w:ilvl w:val="0"/>
                <w:numId w:val="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Millet, C. </w:t>
            </w:r>
            <w:r w:rsidDel="00000000" w:rsidR="00000000" w:rsidRPr="00000000">
              <w:rPr>
                <w:rFonts w:ascii="Arial Narrow" w:cs="Arial Narrow" w:eastAsia="Arial Narrow" w:hAnsi="Arial Narrow"/>
                <w:i w:val="1"/>
                <w:sz w:val="20"/>
                <w:szCs w:val="20"/>
                <w:rtl w:val="0"/>
              </w:rPr>
              <w:t xml:space="preserve">Suvremena umjetnost</w:t>
            </w:r>
            <w:r w:rsidDel="00000000" w:rsidR="00000000" w:rsidRPr="00000000">
              <w:rPr>
                <w:rFonts w:ascii="Arial Narrow" w:cs="Arial Narrow" w:eastAsia="Arial Narrow" w:hAnsi="Arial Narrow"/>
                <w:sz w:val="20"/>
                <w:szCs w:val="20"/>
                <w:rtl w:val="0"/>
              </w:rPr>
              <w:t xml:space="preserve">, Zagreb : Muzej suvremene umjetnosti : Hrvatska sekcija AICA, 2004.</w:t>
            </w:r>
          </w:p>
          <w:p w:rsidR="00000000" w:rsidDel="00000000" w:rsidP="00000000" w:rsidRDefault="00000000" w:rsidRPr="00000000" w14:paraId="00000B19">
            <w:pPr>
              <w:numPr>
                <w:ilvl w:val="0"/>
                <w:numId w:val="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Šuvaković, M. </w:t>
            </w:r>
            <w:r w:rsidDel="00000000" w:rsidR="00000000" w:rsidRPr="00000000">
              <w:rPr>
                <w:rFonts w:ascii="Arial Narrow" w:cs="Arial Narrow" w:eastAsia="Arial Narrow" w:hAnsi="Arial Narrow"/>
                <w:i w:val="1"/>
                <w:sz w:val="20"/>
                <w:szCs w:val="20"/>
                <w:rtl w:val="0"/>
              </w:rPr>
              <w:t xml:space="preserve">Konceptualna umetnost</w:t>
            </w:r>
            <w:r w:rsidDel="00000000" w:rsidR="00000000" w:rsidRPr="00000000">
              <w:rPr>
                <w:rFonts w:ascii="Arial Narrow" w:cs="Arial Narrow" w:eastAsia="Arial Narrow" w:hAnsi="Arial Narrow"/>
                <w:sz w:val="20"/>
                <w:szCs w:val="20"/>
                <w:rtl w:val="0"/>
              </w:rPr>
              <w:t xml:space="preserve">, Beograd : Orion, 2012.</w:t>
            </w:r>
          </w:p>
          <w:p w:rsidR="00000000" w:rsidDel="00000000" w:rsidP="00000000" w:rsidRDefault="00000000" w:rsidRPr="00000000" w14:paraId="00000B1A">
            <w:pPr>
              <w:numPr>
                <w:ilvl w:val="0"/>
                <w:numId w:val="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Šuvaković, M. </w:t>
            </w:r>
            <w:r w:rsidDel="00000000" w:rsidR="00000000" w:rsidRPr="00000000">
              <w:rPr>
                <w:rFonts w:ascii="Arial Narrow" w:cs="Arial Narrow" w:eastAsia="Arial Narrow" w:hAnsi="Arial Narrow"/>
                <w:i w:val="1"/>
                <w:sz w:val="20"/>
                <w:szCs w:val="20"/>
                <w:rtl w:val="0"/>
              </w:rPr>
              <w:t xml:space="preserve">Pojmovnik suvremene umjetnosti</w:t>
            </w:r>
            <w:r w:rsidDel="00000000" w:rsidR="00000000" w:rsidRPr="00000000">
              <w:rPr>
                <w:rFonts w:ascii="Arial Narrow" w:cs="Arial Narrow" w:eastAsia="Arial Narrow" w:hAnsi="Arial Narrow"/>
                <w:sz w:val="20"/>
                <w:szCs w:val="20"/>
                <w:rtl w:val="0"/>
              </w:rPr>
              <w:t xml:space="preserve">, Zagreb : Horetzky ; Ghent : Vlees &amp; Beton, 2005.</w:t>
            </w:r>
          </w:p>
          <w:p w:rsidR="00000000" w:rsidDel="00000000" w:rsidP="00000000" w:rsidRDefault="00000000" w:rsidRPr="00000000" w14:paraId="00000B1B">
            <w:pPr>
              <w:numPr>
                <w:ilvl w:val="0"/>
                <w:numId w:val="3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Monografski prikazi pojedinih autora iz edicije Taschen</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27">
            <w:pPr>
              <w:numPr>
                <w:ilvl w:val="1"/>
                <w:numId w:val="51"/>
              </w:numPr>
              <w:tabs>
                <w:tab w:val="left" w:pos="494"/>
              </w:tabs>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3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Konzultirati prikaze i osvrte u (stručnim) časopisima, enciklopedije te dostupne kataloge skupnih i monografskih izložbi kao i monografske prikaze pojedinih autora. Pratiti internetske stranice specijalizirane za vizualne umjetnosti.</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3F">
            <w:pPr>
              <w:numPr>
                <w:ilvl w:val="1"/>
                <w:numId w:val="51"/>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4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 Evidencija dolazaka.</w:t>
            </w:r>
          </w:p>
          <w:p w:rsidR="00000000" w:rsidDel="00000000" w:rsidP="00000000" w:rsidRDefault="00000000" w:rsidRPr="00000000" w14:paraId="00000B4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Sposobnost samostalnog i timskog rada ; reflektiranje, propitivanje i diskusija u suradničkom ozračju</w:t>
            </w:r>
          </w:p>
          <w:p w:rsidR="00000000" w:rsidDel="00000000" w:rsidP="00000000" w:rsidRDefault="00000000" w:rsidRPr="00000000" w14:paraId="00000B4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sposobnost kritičkog razmatranja i vrednovanja umjetničkog djela</w:t>
            </w:r>
          </w:p>
          <w:p w:rsidR="00000000" w:rsidDel="00000000" w:rsidP="00000000" w:rsidRDefault="00000000" w:rsidRPr="00000000" w14:paraId="00000B4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osobnog napretka tijekom godine</w:t>
            </w:r>
          </w:p>
          <w:p w:rsidR="00000000" w:rsidDel="00000000" w:rsidP="00000000" w:rsidRDefault="00000000" w:rsidRPr="00000000" w14:paraId="00000B4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Koristiti će se vizualni materijali korišteni tijekom predavanja i dostupni na mrežnim stranicama</w:t>
            </w:r>
          </w:p>
        </w:tc>
      </w:tr>
    </w:tbl>
    <w:p w:rsidR="00000000" w:rsidDel="00000000" w:rsidP="00000000" w:rsidRDefault="00000000" w:rsidRPr="00000000" w14:paraId="00000B5B">
      <w:pPr>
        <w:shd w:fill="ffffff" w:val="clear"/>
        <w:rPr>
          <w:b w:val="1"/>
          <w:smallCaps w:val="1"/>
          <w:sz w:val="22"/>
          <w:szCs w:val="22"/>
        </w:rPr>
      </w:pPr>
      <w:r w:rsidDel="00000000" w:rsidR="00000000" w:rsidRPr="00000000">
        <w:rPr>
          <w:rtl w:val="0"/>
        </w:rPr>
      </w:r>
    </w:p>
    <w:p w:rsidR="00000000" w:rsidDel="00000000" w:rsidP="00000000" w:rsidRDefault="00000000" w:rsidRPr="00000000" w14:paraId="00000B5C">
      <w:pPr>
        <w:shd w:fill="ffffff" w:val="clear"/>
        <w:rPr>
          <w:b w:val="1"/>
          <w:smallCaps w:val="1"/>
          <w:sz w:val="22"/>
          <w:szCs w:val="22"/>
        </w:rPr>
      </w:pPr>
      <w:r w:rsidDel="00000000" w:rsidR="00000000" w:rsidRPr="00000000">
        <w:rPr>
          <w:rtl w:val="0"/>
        </w:rPr>
      </w:r>
    </w:p>
    <w:tbl>
      <w:tblPr>
        <w:tblStyle w:val="Table11"/>
        <w:tblW w:w="14219.999999999998" w:type="dxa"/>
        <w:jc w:val="left"/>
        <w:tblInd w:w="-3.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763"/>
        <w:gridCol w:w="788"/>
        <w:gridCol w:w="1126"/>
        <w:gridCol w:w="1365"/>
        <w:gridCol w:w="444"/>
        <w:gridCol w:w="924"/>
        <w:gridCol w:w="2543"/>
        <w:gridCol w:w="435"/>
        <w:gridCol w:w="350"/>
        <w:gridCol w:w="583"/>
        <w:gridCol w:w="2346"/>
        <w:gridCol w:w="1553"/>
        <w:tblGridChange w:id="0">
          <w:tblGrid>
            <w:gridCol w:w="1763"/>
            <w:gridCol w:w="788"/>
            <w:gridCol w:w="1126"/>
            <w:gridCol w:w="1365"/>
            <w:gridCol w:w="444"/>
            <w:gridCol w:w="924"/>
            <w:gridCol w:w="2543"/>
            <w:gridCol w:w="435"/>
            <w:gridCol w:w="350"/>
            <w:gridCol w:w="583"/>
            <w:gridCol w:w="2346"/>
            <w:gridCol w:w="1553"/>
          </w:tblGrid>
        </w:tblGridChange>
      </w:tblGrid>
      <w:tr>
        <w:trPr>
          <w:trHeight w:val="587" w:hRule="atLeast"/>
        </w:trPr>
        <w:tc>
          <w:tcPr>
            <w:gridSpan w:val="12"/>
            <w:shd w:fill="auto" w:val="clear"/>
            <w:vAlign w:val="center"/>
          </w:tcPr>
          <w:p w:rsidR="00000000" w:rsidDel="00000000" w:rsidP="00000000" w:rsidRDefault="00000000" w:rsidRPr="00000000" w14:paraId="00000B5D">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0B69">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w:t>
            </w:r>
          </w:p>
        </w:tc>
        <w:tc>
          <w:tcPr>
            <w:gridSpan w:val="9"/>
            <w:shd w:fill="auto" w:val="clear"/>
            <w:vAlign w:val="center"/>
          </w:tcPr>
          <w:p w:rsidR="00000000" w:rsidDel="00000000" w:rsidP="00000000" w:rsidRDefault="00000000" w:rsidRPr="00000000" w14:paraId="00000B6C">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 IZ GLAZBE 2. POLOVICE XX. STOLJEĆA</w:t>
            </w:r>
          </w:p>
        </w:tc>
      </w:tr>
      <w:tr>
        <w:trPr>
          <w:trHeight w:val="405" w:hRule="atLeast"/>
        </w:trPr>
        <w:tc>
          <w:tcPr>
            <w:gridSpan w:val="3"/>
            <w:shd w:fill="auto" w:val="clear"/>
            <w:vAlign w:val="center"/>
          </w:tcPr>
          <w:p w:rsidR="00000000" w:rsidDel="00000000" w:rsidP="00000000" w:rsidRDefault="00000000" w:rsidRPr="00000000" w14:paraId="00000B75">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0B78">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Ana Popović, ass.</w:t>
            </w: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0B8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0B84">
            <w:pPr>
              <w:jc w:val="both"/>
              <w:rPr>
                <w:rFonts w:ascii="Arial Narrow" w:cs="Arial Narrow" w:eastAsia="Arial Narrow" w:hAnsi="Arial Narrow"/>
                <w:b w:val="1"/>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0B8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0B9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diplomski studij Tamburaško umijeće</w:t>
            </w:r>
          </w:p>
        </w:tc>
      </w:tr>
      <w:tr>
        <w:trPr>
          <w:trHeight w:val="405" w:hRule="atLeast"/>
        </w:trPr>
        <w:tc>
          <w:tcPr>
            <w:gridSpan w:val="3"/>
            <w:vAlign w:val="center"/>
          </w:tcPr>
          <w:p w:rsidR="00000000" w:rsidDel="00000000" w:rsidP="00000000" w:rsidRDefault="00000000" w:rsidRPr="00000000" w14:paraId="00000B9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0B9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MOT05</w:t>
            </w:r>
          </w:p>
        </w:tc>
      </w:tr>
      <w:tr>
        <w:trPr>
          <w:trHeight w:val="405" w:hRule="atLeast"/>
        </w:trPr>
        <w:tc>
          <w:tcPr>
            <w:gridSpan w:val="3"/>
            <w:vAlign w:val="center"/>
          </w:tcPr>
          <w:p w:rsidR="00000000" w:rsidDel="00000000" w:rsidP="00000000" w:rsidRDefault="00000000" w:rsidRPr="00000000" w14:paraId="00000BA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0BA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0BB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0BB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godina, zimski semestar</w:t>
            </w:r>
          </w:p>
        </w:tc>
      </w:tr>
      <w:tr>
        <w:trPr>
          <w:trHeight w:val="145" w:hRule="atLeast"/>
        </w:trPr>
        <w:tc>
          <w:tcPr>
            <w:gridSpan w:val="3"/>
            <w:vMerge w:val="restart"/>
            <w:vAlign w:val="center"/>
          </w:tcPr>
          <w:p w:rsidR="00000000" w:rsidDel="00000000" w:rsidP="00000000" w:rsidRDefault="00000000" w:rsidRPr="00000000" w14:paraId="00000BB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0BC0">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 </w:t>
            </w:r>
          </w:p>
        </w:tc>
        <w:tc>
          <w:tcPr>
            <w:gridSpan w:val="3"/>
            <w:vAlign w:val="center"/>
          </w:tcPr>
          <w:p w:rsidR="00000000" w:rsidDel="00000000" w:rsidP="00000000" w:rsidRDefault="00000000" w:rsidRPr="00000000" w14:paraId="00000BC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0B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0BCC">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 </w:t>
            </w:r>
          </w:p>
        </w:tc>
        <w:tc>
          <w:tcPr>
            <w:gridSpan w:val="3"/>
            <w:vAlign w:val="center"/>
          </w:tcPr>
          <w:p w:rsidR="00000000" w:rsidDel="00000000" w:rsidP="00000000" w:rsidRDefault="00000000" w:rsidRPr="00000000" w14:paraId="00000BD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30(0+0+30)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BD5">
            <w:pPr>
              <w:numPr>
                <w:ilvl w:val="0"/>
                <w:numId w:val="54"/>
              </w:numPr>
              <w:spacing w:after="6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E1">
            <w:pPr>
              <w:numPr>
                <w:ilvl w:val="1"/>
                <w:numId w:val="54"/>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E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Upoznavanje kompozicijsko-tehničkih te stilskih obilježja pojedinih pravaca glazbe 20. st. Težište predmeta je na analizi odabranih djela ovog razdoblja. Upoznati studente s osnovnim repertoarom, teorijskim osnovama i kulturalnom pozadinom europske umjetničke glazbe u 20. stoljeću.</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F9">
            <w:pPr>
              <w:numPr>
                <w:ilvl w:val="1"/>
                <w:numId w:val="54"/>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05">
            <w:pPr>
              <w:rPr>
                <w:rFonts w:ascii="Arial Narrow" w:cs="Arial Narrow" w:eastAsia="Arial Narrow" w:hAnsi="Arial Narrow"/>
                <w:b w:val="1"/>
                <w:sz w:val="20"/>
                <w:szCs w:val="20"/>
              </w:rPr>
            </w:pPr>
            <w:r w:rsidDel="00000000" w:rsidR="00000000" w:rsidRPr="00000000">
              <w:rPr>
                <w:rtl w:val="0"/>
              </w:rPr>
            </w:r>
          </w:p>
        </w:tc>
      </w:tr>
      <w:tr>
        <w:trPr>
          <w:trHeight w:val="565"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11">
            <w:pPr>
              <w:numPr>
                <w:ilvl w:val="1"/>
                <w:numId w:val="54"/>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1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0C1E">
            <w:pPr>
              <w:numPr>
                <w:ilvl w:val="0"/>
                <w:numId w:val="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Identificirati smjernice umjetničke glazbe 20. stoljeća u njihovu kulturnom kontekstu</w:t>
            </w:r>
          </w:p>
          <w:p w:rsidR="00000000" w:rsidDel="00000000" w:rsidP="00000000" w:rsidRDefault="00000000" w:rsidRPr="00000000" w14:paraId="00000C1F">
            <w:pPr>
              <w:numPr>
                <w:ilvl w:val="0"/>
                <w:numId w:val="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obrazložiti glazbu iz ovoga razdoblja s obzirom na druge umjetnosti (vizualne umjetnosti, kazalište, film)</w:t>
            </w:r>
          </w:p>
          <w:p w:rsidR="00000000" w:rsidDel="00000000" w:rsidP="00000000" w:rsidRDefault="00000000" w:rsidRPr="00000000" w14:paraId="00000C20">
            <w:pPr>
              <w:numPr>
                <w:ilvl w:val="0"/>
                <w:numId w:val="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analitički pristup glazbi 20. Stoljeća</w:t>
            </w:r>
          </w:p>
          <w:p w:rsidR="00000000" w:rsidDel="00000000" w:rsidP="00000000" w:rsidRDefault="00000000" w:rsidRPr="00000000" w14:paraId="00000C21">
            <w:pPr>
              <w:numPr>
                <w:ilvl w:val="0"/>
                <w:numId w:val="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Kritički vrednovati glazbu 20. stoljeća i njezine izvedbe</w:t>
            </w:r>
          </w:p>
          <w:p w:rsidR="00000000" w:rsidDel="00000000" w:rsidP="00000000" w:rsidRDefault="00000000" w:rsidRPr="00000000" w14:paraId="00000C22">
            <w:pPr>
              <w:numPr>
                <w:ilvl w:val="0"/>
                <w:numId w:val="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Prepoznavati temeljnu muzikološku literaturu o glazbi 20. Stoljeća</w:t>
            </w:r>
          </w:p>
          <w:p w:rsidR="00000000" w:rsidDel="00000000" w:rsidP="00000000" w:rsidRDefault="00000000" w:rsidRPr="00000000" w14:paraId="00000C23">
            <w:pPr>
              <w:numPr>
                <w:ilvl w:val="0"/>
                <w:numId w:val="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identificirati tehnike samostalnog istraživačkog rada na području studija glazbe 20. stoljeća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2F">
            <w:pPr>
              <w:numPr>
                <w:ilvl w:val="1"/>
                <w:numId w:val="54"/>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3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Teorijsko-analitička obrada najvažnijih pojava glazbe 2. pol. XX. stoljeća: osnove serijalne glazbe: Pierre Boulez, Karlheinz Stockhausen, Luigi Nono i Luciano Berio; Elektronička i konkretna glazba te nastanak studija za elektroničku glazbu (Köln, Pariz, Milano, Darmstadt, Baden-Baden, Varšava); nedeterminacija i otvorena forma; estetika happeninga; John Cage i njujorška škola; odnos skladatelja i interpreta; problem notacije u suvremenoj glazbi; skladatelji-teoretičari; ”Klangkomposition” i skladanje zvuka: György Ligeti i poljska škola; ”Sprachkomoposition” i uloga glasa u suvremenoj glazbi; glazba i matematika: Iannis Xenakis; spektralna glazba (Gérard Grisey, Tristan Murail, Hugues Dufourt); konkretna glazba.</w:t>
            </w:r>
          </w:p>
        </w:tc>
      </w:tr>
      <w:tr>
        <w:trPr>
          <w:trHeight w:val="1391"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47">
            <w:pPr>
              <w:numPr>
                <w:ilvl w:val="1"/>
                <w:numId w:val="54"/>
              </w:numPr>
              <w:ind w:left="720" w:hanging="360"/>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Vrste izvođenja nastave</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4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0C4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0C4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0C4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0C5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5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0C5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0C5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0C5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0C5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5B">
            <w:pPr>
              <w:numPr>
                <w:ilvl w:val="1"/>
                <w:numId w:val="54"/>
              </w:numPr>
              <w:ind w:left="720" w:hanging="360"/>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Komentari</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60">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67">
            <w:pPr>
              <w:numPr>
                <w:ilvl w:val="1"/>
                <w:numId w:val="54"/>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Obveze studenata</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7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Uredno pohađanje nastave, potpuno i savjesno izvršavanje svih obveza iz samostalnog rada, usmeni ispit na kraju semestra.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7F">
            <w:pPr>
              <w:numPr>
                <w:ilvl w:val="1"/>
                <w:numId w:val="54"/>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8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8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8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8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9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9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9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9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9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9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9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9B">
            <w:pPr>
              <w:jc w:val="cente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9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9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A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A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A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A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A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A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A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A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A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A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A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B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B1">
            <w:pP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B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B5">
            <w:pPr>
              <w:rPr>
                <w:rFonts w:ascii="Arial Narrow" w:cs="Arial Narrow" w:eastAsia="Arial Narrow" w:hAnsi="Arial Narrow"/>
                <w:b w:val="1"/>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B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B9">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B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BB">
            <w:pPr>
              <w:numPr>
                <w:ilvl w:val="1"/>
                <w:numId w:val="54"/>
              </w:numPr>
              <w:tabs>
                <w:tab w:val="left" w:pos="470"/>
              </w:tabs>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Povezivanje ishoda učenja, nastavnih metoda i ocjenjivanja</w:t>
            </w:r>
            <w:r w:rsidDel="00000000" w:rsidR="00000000" w:rsidRPr="00000000">
              <w:rPr>
                <w:rtl w:val="0"/>
              </w:rPr>
            </w:r>
          </w:p>
        </w:tc>
      </w:tr>
      <w:tr>
        <w:trPr>
          <w:trHeight w:val="2245"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2"/>
              <w:tblW w:w="13994.000000000004"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63"/>
              <w:gridCol w:w="1079"/>
              <w:gridCol w:w="2392"/>
              <w:gridCol w:w="2701"/>
              <w:gridCol w:w="2608"/>
              <w:gridCol w:w="1007"/>
              <w:gridCol w:w="1044"/>
              <w:tblGridChange w:id="0">
                <w:tblGrid>
                  <w:gridCol w:w="3163"/>
                  <w:gridCol w:w="1079"/>
                  <w:gridCol w:w="2392"/>
                  <w:gridCol w:w="2701"/>
                  <w:gridCol w:w="2608"/>
                  <w:gridCol w:w="1007"/>
                  <w:gridCol w:w="1044"/>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C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C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br w:type="textWrapping"/>
                    <w:t xml:space="preserve">CTS</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C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C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C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C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D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CD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D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D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D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D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Dolaženje na nastavu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D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D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D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D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D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D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E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Zadaci za samostalni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E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E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E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E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E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E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E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Priprema</w:t>
                    <w:br w:type="textWrapping"/>
                    <w:br w:type="textWrapping"/>
                    <w:t xml:space="preserve"> power point prezentacije i izlaganje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E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obaveza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E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E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E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E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ED">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EE">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EF">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F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F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0CF2">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FE">
            <w:pPr>
              <w:numPr>
                <w:ilvl w:val="1"/>
                <w:numId w:val="54"/>
              </w:numPr>
              <w:tabs>
                <w:tab w:val="left" w:pos="470"/>
              </w:tabs>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0A">
            <w:pPr>
              <w:numPr>
                <w:ilvl w:val="0"/>
                <w:numId w:val="7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Danuser, H. </w:t>
            </w:r>
            <w:r w:rsidDel="00000000" w:rsidR="00000000" w:rsidRPr="00000000">
              <w:rPr>
                <w:rFonts w:ascii="Arial Narrow" w:cs="Arial Narrow" w:eastAsia="Arial Narrow" w:hAnsi="Arial Narrow"/>
                <w:i w:val="1"/>
                <w:sz w:val="20"/>
                <w:szCs w:val="20"/>
                <w:rtl w:val="0"/>
              </w:rPr>
              <w:t xml:space="preserve">Glazba 20. stoljeća</w:t>
            </w:r>
            <w:r w:rsidDel="00000000" w:rsidR="00000000" w:rsidRPr="00000000">
              <w:rPr>
                <w:rFonts w:ascii="Arial Narrow" w:cs="Arial Narrow" w:eastAsia="Arial Narrow" w:hAnsi="Arial Narrow"/>
                <w:sz w:val="20"/>
                <w:szCs w:val="20"/>
                <w:rtl w:val="0"/>
              </w:rPr>
              <w:t xml:space="preserve">, Zagreb: Hrvatsko muzikološko društvo, 2007.</w:t>
            </w:r>
          </w:p>
          <w:p w:rsidR="00000000" w:rsidDel="00000000" w:rsidP="00000000" w:rsidRDefault="00000000" w:rsidRPr="00000000" w14:paraId="00000D0B">
            <w:pPr>
              <w:numPr>
                <w:ilvl w:val="0"/>
                <w:numId w:val="7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Gligo, N. </w:t>
            </w:r>
            <w:r w:rsidDel="00000000" w:rsidR="00000000" w:rsidRPr="00000000">
              <w:rPr>
                <w:rFonts w:ascii="Arial Narrow" w:cs="Arial Narrow" w:eastAsia="Arial Narrow" w:hAnsi="Arial Narrow"/>
                <w:i w:val="1"/>
                <w:sz w:val="20"/>
                <w:szCs w:val="20"/>
                <w:rtl w:val="0"/>
              </w:rPr>
              <w:t xml:space="preserve">Problemi Nove glazbe 20. stoljeća: Teorijske osnove i kriteriji vrednovanja</w:t>
            </w:r>
            <w:r w:rsidDel="00000000" w:rsidR="00000000" w:rsidRPr="00000000">
              <w:rPr>
                <w:rFonts w:ascii="Arial Narrow" w:cs="Arial Narrow" w:eastAsia="Arial Narrow" w:hAnsi="Arial Narrow"/>
                <w:sz w:val="20"/>
                <w:szCs w:val="20"/>
                <w:rtl w:val="0"/>
              </w:rPr>
              <w:t xml:space="preserve">, Zagreb: Muzički informativni centar, 1987.</w:t>
            </w:r>
          </w:p>
          <w:p w:rsidR="00000000" w:rsidDel="00000000" w:rsidP="00000000" w:rsidRDefault="00000000" w:rsidRPr="00000000" w14:paraId="00000D0C">
            <w:pPr>
              <w:numPr>
                <w:ilvl w:val="0"/>
                <w:numId w:val="70"/>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sz w:val="20"/>
                <w:szCs w:val="20"/>
                <w:rtl w:val="0"/>
              </w:rPr>
              <w:t xml:space="preserve">Morgan, R. P. </w:t>
            </w:r>
            <w:r w:rsidDel="00000000" w:rsidR="00000000" w:rsidRPr="00000000">
              <w:rPr>
                <w:rFonts w:ascii="Arial Narrow" w:cs="Arial Narrow" w:eastAsia="Arial Narrow" w:hAnsi="Arial Narrow"/>
                <w:i w:val="1"/>
                <w:sz w:val="20"/>
                <w:szCs w:val="20"/>
                <w:rtl w:val="0"/>
              </w:rPr>
              <w:t xml:space="preserve">Twentieth-Century Music: A History of Musical Style in Modern Europe and America</w:t>
            </w:r>
            <w:r w:rsidDel="00000000" w:rsidR="00000000" w:rsidRPr="00000000">
              <w:rPr>
                <w:rFonts w:ascii="Arial Narrow" w:cs="Arial Narrow" w:eastAsia="Arial Narrow" w:hAnsi="Arial Narrow"/>
                <w:sz w:val="20"/>
                <w:szCs w:val="20"/>
                <w:rtl w:val="0"/>
              </w:rPr>
              <w:t xml:space="preserve">, New York: Norton, 1991.</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18">
            <w:pPr>
              <w:numPr>
                <w:ilvl w:val="1"/>
                <w:numId w:val="54"/>
              </w:numPr>
              <w:tabs>
                <w:tab w:val="left" w:pos="494"/>
              </w:tabs>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24">
            <w:pPr>
              <w:numPr>
                <w:ilvl w:val="0"/>
                <w:numId w:val="7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Austin, William W.  </w:t>
            </w:r>
            <w:r w:rsidDel="00000000" w:rsidR="00000000" w:rsidRPr="00000000">
              <w:rPr>
                <w:rFonts w:ascii="Arial Narrow" w:cs="Arial Narrow" w:eastAsia="Arial Narrow" w:hAnsi="Arial Narrow"/>
                <w:i w:val="1"/>
                <w:sz w:val="20"/>
                <w:szCs w:val="20"/>
                <w:rtl w:val="0"/>
              </w:rPr>
              <w:t xml:space="preserve">Music in the 20th Century from Debussy to Stravinsky</w:t>
            </w:r>
            <w:r w:rsidDel="00000000" w:rsidR="00000000" w:rsidRPr="00000000">
              <w:rPr>
                <w:rFonts w:ascii="Arial Narrow" w:cs="Arial Narrow" w:eastAsia="Arial Narrow" w:hAnsi="Arial Narrow"/>
                <w:sz w:val="20"/>
                <w:szCs w:val="20"/>
                <w:rtl w:val="0"/>
              </w:rPr>
              <w:t xml:space="preserve">, London: Dent, 1966.</w:t>
            </w:r>
          </w:p>
          <w:p w:rsidR="00000000" w:rsidDel="00000000" w:rsidP="00000000" w:rsidRDefault="00000000" w:rsidRPr="00000000" w14:paraId="00000D25">
            <w:pPr>
              <w:numPr>
                <w:ilvl w:val="0"/>
                <w:numId w:val="71"/>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sz w:val="20"/>
                <w:szCs w:val="20"/>
                <w:rtl w:val="0"/>
              </w:rPr>
              <w:t xml:space="preserve">Borio, G.; Danuser, H. (ur.) </w:t>
            </w:r>
            <w:r w:rsidDel="00000000" w:rsidR="00000000" w:rsidRPr="00000000">
              <w:rPr>
                <w:rFonts w:ascii="Arial Narrow" w:cs="Arial Narrow" w:eastAsia="Arial Narrow" w:hAnsi="Arial Narrow"/>
                <w:i w:val="1"/>
                <w:sz w:val="20"/>
                <w:szCs w:val="20"/>
                <w:rtl w:val="0"/>
              </w:rPr>
              <w:t xml:space="preserve">Im Zenit der Moderne: Die Internationalen Ferienkurse für Neue Musik, </w:t>
            </w:r>
            <w:r w:rsidDel="00000000" w:rsidR="00000000" w:rsidRPr="00000000">
              <w:rPr>
                <w:rFonts w:ascii="Arial Narrow" w:cs="Arial Narrow" w:eastAsia="Arial Narrow" w:hAnsi="Arial Narrow"/>
                <w:sz w:val="20"/>
                <w:szCs w:val="20"/>
                <w:rtl w:val="0"/>
              </w:rPr>
              <w:t xml:space="preserve">1997.</w:t>
            </w:r>
            <w:r w:rsidDel="00000000" w:rsidR="00000000" w:rsidRPr="00000000">
              <w:rPr>
                <w:rtl w:val="0"/>
              </w:rPr>
            </w:r>
          </w:p>
          <w:p w:rsidR="00000000" w:rsidDel="00000000" w:rsidP="00000000" w:rsidRDefault="00000000" w:rsidRPr="00000000" w14:paraId="00000D26">
            <w:pPr>
              <w:numPr>
                <w:ilvl w:val="0"/>
                <w:numId w:val="7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i w:val="1"/>
                <w:sz w:val="20"/>
                <w:szCs w:val="20"/>
                <w:rtl w:val="0"/>
              </w:rPr>
              <w:t xml:space="preserve">Darmstadt, 1946-1966. Geschichte und Dokumentation in vier Bänden</w:t>
            </w:r>
            <w:r w:rsidDel="00000000" w:rsidR="00000000" w:rsidRPr="00000000">
              <w:rPr>
                <w:rFonts w:ascii="Arial Narrow" w:cs="Arial Narrow" w:eastAsia="Arial Narrow" w:hAnsi="Arial Narrow"/>
                <w:sz w:val="20"/>
                <w:szCs w:val="20"/>
                <w:rtl w:val="0"/>
              </w:rPr>
              <w:t xml:space="preserve">, Freiburg im Breisgau: Rombach.</w:t>
            </w:r>
          </w:p>
          <w:p w:rsidR="00000000" w:rsidDel="00000000" w:rsidP="00000000" w:rsidRDefault="00000000" w:rsidRPr="00000000" w14:paraId="00000D27">
            <w:pPr>
              <w:numPr>
                <w:ilvl w:val="0"/>
                <w:numId w:val="7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Collins, Nick; d'Escrivan, Julio (ur.) </w:t>
            </w:r>
            <w:r w:rsidDel="00000000" w:rsidR="00000000" w:rsidRPr="00000000">
              <w:rPr>
                <w:rFonts w:ascii="Arial Narrow" w:cs="Arial Narrow" w:eastAsia="Arial Narrow" w:hAnsi="Arial Narrow"/>
                <w:i w:val="1"/>
                <w:sz w:val="20"/>
                <w:szCs w:val="20"/>
                <w:rtl w:val="0"/>
              </w:rPr>
              <w:t xml:space="preserve">The Cambridge Companion to electronic music</w:t>
            </w:r>
            <w:r w:rsidDel="00000000" w:rsidR="00000000" w:rsidRPr="00000000">
              <w:rPr>
                <w:rFonts w:ascii="Arial Narrow" w:cs="Arial Narrow" w:eastAsia="Arial Narrow" w:hAnsi="Arial Narrow"/>
                <w:sz w:val="20"/>
                <w:szCs w:val="20"/>
                <w:rtl w:val="0"/>
              </w:rPr>
              <w:t xml:space="preserve">, Cambridge: Cambridge University Press, 2007.</w:t>
            </w:r>
          </w:p>
          <w:p w:rsidR="00000000" w:rsidDel="00000000" w:rsidP="00000000" w:rsidRDefault="00000000" w:rsidRPr="00000000" w14:paraId="00000D28">
            <w:pPr>
              <w:numPr>
                <w:ilvl w:val="0"/>
                <w:numId w:val="71"/>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Gligo, N. </w:t>
            </w:r>
            <w:r w:rsidDel="00000000" w:rsidR="00000000" w:rsidRPr="00000000">
              <w:rPr>
                <w:rFonts w:ascii="Arial Narrow" w:cs="Arial Narrow" w:eastAsia="Arial Narrow" w:hAnsi="Arial Narrow"/>
                <w:i w:val="1"/>
                <w:sz w:val="20"/>
                <w:szCs w:val="20"/>
                <w:rtl w:val="0"/>
              </w:rPr>
              <w:t xml:space="preserve">Pojmovni vodič kroz glazbu 20. stoljeća</w:t>
            </w:r>
            <w:r w:rsidDel="00000000" w:rsidR="00000000" w:rsidRPr="00000000">
              <w:rPr>
                <w:rFonts w:ascii="Arial Narrow" w:cs="Arial Narrow" w:eastAsia="Arial Narrow" w:hAnsi="Arial Narrow"/>
                <w:sz w:val="20"/>
                <w:szCs w:val="20"/>
                <w:rtl w:val="0"/>
              </w:rPr>
              <w:t xml:space="preserve">, Zagreb: Muzički informativni; Matica hrvatska, 1996.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34">
            <w:pPr>
              <w:numPr>
                <w:ilvl w:val="1"/>
                <w:numId w:val="54"/>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4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Anketa o uspješnosti nastave. Razgovori sa studentima.</w:t>
            </w:r>
          </w:p>
        </w:tc>
      </w:tr>
    </w:tbl>
    <w:p w:rsidR="00000000" w:rsidDel="00000000" w:rsidP="00000000" w:rsidRDefault="00000000" w:rsidRPr="00000000" w14:paraId="00000D4C">
      <w:pPr>
        <w:shd w:fill="ffffff" w:val="clear"/>
        <w:rPr>
          <w:b w:val="1"/>
          <w:smallCaps w:val="1"/>
          <w:sz w:val="22"/>
          <w:szCs w:val="22"/>
        </w:rPr>
      </w:pPr>
      <w:r w:rsidDel="00000000" w:rsidR="00000000" w:rsidRPr="00000000">
        <w:rPr>
          <w:rtl w:val="0"/>
        </w:rPr>
      </w:r>
    </w:p>
    <w:p w:rsidR="00000000" w:rsidDel="00000000" w:rsidP="00000000" w:rsidRDefault="00000000" w:rsidRPr="00000000" w14:paraId="00000D4D">
      <w:pPr>
        <w:shd w:fill="ffffff" w:val="clear"/>
        <w:rPr>
          <w:b w:val="1"/>
          <w:smallCaps w:val="1"/>
          <w:sz w:val="22"/>
          <w:szCs w:val="22"/>
        </w:rPr>
      </w:pPr>
      <w:r w:rsidDel="00000000" w:rsidR="00000000" w:rsidRPr="00000000">
        <w:rPr>
          <w:rtl w:val="0"/>
        </w:rPr>
      </w:r>
    </w:p>
    <w:tbl>
      <w:tblPr>
        <w:tblStyle w:val="Table13"/>
        <w:tblW w:w="14220.0" w:type="dxa"/>
        <w:jc w:val="left"/>
        <w:tblInd w:w="-18.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458"/>
        <w:gridCol w:w="1069"/>
        <w:gridCol w:w="293"/>
        <w:gridCol w:w="1849"/>
        <w:gridCol w:w="276"/>
        <w:gridCol w:w="896"/>
        <w:gridCol w:w="1954"/>
        <w:gridCol w:w="776"/>
        <w:gridCol w:w="338"/>
        <w:gridCol w:w="253"/>
        <w:gridCol w:w="2707"/>
        <w:gridCol w:w="1351"/>
        <w:tblGridChange w:id="0">
          <w:tblGrid>
            <w:gridCol w:w="2458"/>
            <w:gridCol w:w="1069"/>
            <w:gridCol w:w="293"/>
            <w:gridCol w:w="1849"/>
            <w:gridCol w:w="276"/>
            <w:gridCol w:w="896"/>
            <w:gridCol w:w="1954"/>
            <w:gridCol w:w="776"/>
            <w:gridCol w:w="338"/>
            <w:gridCol w:w="253"/>
            <w:gridCol w:w="2707"/>
            <w:gridCol w:w="1351"/>
          </w:tblGrid>
        </w:tblGridChange>
      </w:tblGrid>
      <w:tr>
        <w:trPr>
          <w:trHeight w:val="587" w:hRule="atLeast"/>
        </w:trPr>
        <w:tc>
          <w:tcPr>
            <w:gridSpan w:val="12"/>
            <w:shd w:fill="auto" w:val="clear"/>
            <w:vAlign w:val="center"/>
          </w:tcPr>
          <w:p w:rsidR="00000000" w:rsidDel="00000000" w:rsidP="00000000" w:rsidRDefault="00000000" w:rsidRPr="00000000" w14:paraId="00000D4E">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0D5A">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0D5D">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POVIJEST IZVOĐAČKE UMJETNOSTI</w:t>
            </w:r>
          </w:p>
        </w:tc>
      </w:tr>
      <w:tr>
        <w:trPr>
          <w:trHeight w:val="405" w:hRule="atLeast"/>
        </w:trPr>
        <w:tc>
          <w:tcPr>
            <w:gridSpan w:val="3"/>
            <w:shd w:fill="auto" w:val="clear"/>
            <w:vAlign w:val="center"/>
          </w:tcPr>
          <w:p w:rsidR="00000000" w:rsidDel="00000000" w:rsidP="00000000" w:rsidRDefault="00000000" w:rsidRPr="00000000" w14:paraId="00000D66">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0D69">
            <w:pPr>
              <w:keepNext w:val="1"/>
              <w:ind w:left="720" w:hanging="720"/>
              <w:jc w:val="both"/>
              <w:rPr>
                <w:rFonts w:ascii="Arial Narrow" w:cs="Arial Narrow" w:eastAsia="Arial Narrow" w:hAnsi="Arial Narrow"/>
                <w:sz w:val="20"/>
                <w:szCs w:val="20"/>
              </w:rPr>
            </w:pPr>
            <w:hyperlink r:id="rId11">
              <w:r w:rsidDel="00000000" w:rsidR="00000000" w:rsidRPr="00000000">
                <w:rPr>
                  <w:rFonts w:ascii="Arial Narrow" w:cs="Arial Narrow" w:eastAsia="Arial Narrow" w:hAnsi="Arial Narrow"/>
                  <w:sz w:val="20"/>
                  <w:szCs w:val="20"/>
                  <w:rtl w:val="0"/>
                </w:rPr>
                <w:t xml:space="preserve">doc. art. Konstantin Krasnitsk</w:t>
              </w:r>
            </w:hyperlink>
            <w:r w:rsidDel="00000000" w:rsidR="00000000" w:rsidRPr="00000000">
              <w:rPr>
                <w:rFonts w:ascii="Arial Narrow" w:cs="Arial Narrow" w:eastAsia="Arial Narrow" w:hAnsi="Arial Narrow"/>
                <w:sz w:val="20"/>
                <w:szCs w:val="20"/>
                <w:rtl w:val="0"/>
              </w:rPr>
              <w:t xml:space="preserve">i</w:t>
            </w:r>
          </w:p>
        </w:tc>
      </w:tr>
      <w:tr>
        <w:trPr>
          <w:trHeight w:val="405" w:hRule="atLeast"/>
        </w:trPr>
        <w:tc>
          <w:tcPr>
            <w:gridSpan w:val="3"/>
            <w:vAlign w:val="center"/>
          </w:tcPr>
          <w:p w:rsidR="00000000" w:rsidDel="00000000" w:rsidP="00000000" w:rsidRDefault="00000000" w:rsidRPr="00000000" w14:paraId="00000D72">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0D75">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0D7E">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0D8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diplomski studij Tamburaško umijeće</w:t>
            </w:r>
          </w:p>
        </w:tc>
      </w:tr>
      <w:tr>
        <w:trPr>
          <w:trHeight w:val="405" w:hRule="atLeast"/>
        </w:trPr>
        <w:tc>
          <w:tcPr>
            <w:gridSpan w:val="3"/>
            <w:vAlign w:val="center"/>
          </w:tcPr>
          <w:p w:rsidR="00000000" w:rsidDel="00000000" w:rsidP="00000000" w:rsidRDefault="00000000" w:rsidRPr="00000000" w14:paraId="00000D8A">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0D8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MOT06</w:t>
            </w:r>
          </w:p>
        </w:tc>
      </w:tr>
      <w:tr>
        <w:trPr>
          <w:trHeight w:val="405" w:hRule="atLeast"/>
        </w:trPr>
        <w:tc>
          <w:tcPr>
            <w:gridSpan w:val="3"/>
            <w:vAlign w:val="center"/>
          </w:tcPr>
          <w:p w:rsidR="00000000" w:rsidDel="00000000" w:rsidP="00000000" w:rsidRDefault="00000000" w:rsidRPr="00000000" w14:paraId="00000D96">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0D9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0DA2">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0DA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godina, zimski semestar</w:t>
            </w:r>
          </w:p>
        </w:tc>
      </w:tr>
      <w:tr>
        <w:trPr>
          <w:trHeight w:val="145" w:hRule="atLeast"/>
        </w:trPr>
        <w:tc>
          <w:tcPr>
            <w:gridSpan w:val="3"/>
            <w:vMerge w:val="restart"/>
            <w:vAlign w:val="center"/>
          </w:tcPr>
          <w:p w:rsidR="00000000" w:rsidDel="00000000" w:rsidP="00000000" w:rsidRDefault="00000000" w:rsidRPr="00000000" w14:paraId="00000DAE">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5"/>
            <w:vAlign w:val="center"/>
          </w:tcPr>
          <w:p w:rsidR="00000000" w:rsidDel="00000000" w:rsidP="00000000" w:rsidRDefault="00000000" w:rsidRPr="00000000" w14:paraId="00000DB1">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4"/>
            <w:vAlign w:val="center"/>
          </w:tcPr>
          <w:p w:rsidR="00000000" w:rsidDel="00000000" w:rsidP="00000000" w:rsidRDefault="00000000" w:rsidRPr="00000000" w14:paraId="00000DB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r>
      <w:tr>
        <w:trPr>
          <w:trHeight w:val="145" w:hRule="atLeast"/>
        </w:trPr>
        <w:tc>
          <w:tcPr>
            <w:gridSpan w:val="3"/>
            <w:vMerge w:val="continue"/>
            <w:vAlign w:val="center"/>
          </w:tcPr>
          <w:p w:rsidR="00000000" w:rsidDel="00000000" w:rsidP="00000000" w:rsidRDefault="00000000" w:rsidRPr="00000000" w14:paraId="00000D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5"/>
            <w:vAlign w:val="center"/>
          </w:tcPr>
          <w:p w:rsidR="00000000" w:rsidDel="00000000" w:rsidP="00000000" w:rsidRDefault="00000000" w:rsidRPr="00000000" w14:paraId="00000DBD">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4"/>
            <w:vAlign w:val="center"/>
          </w:tcPr>
          <w:p w:rsidR="00000000" w:rsidDel="00000000" w:rsidP="00000000" w:rsidRDefault="00000000" w:rsidRPr="00000000" w14:paraId="00000DC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45(30+15+0)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DC6">
            <w:pPr>
              <w:numPr>
                <w:ilvl w:val="0"/>
                <w:numId w:val="57"/>
              </w:numPr>
              <w:spacing w:after="6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D2">
            <w:pPr>
              <w:numPr>
                <w:ilvl w:val="1"/>
                <w:numId w:val="57"/>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D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Upoznavanje glavnih elemenata izvođačke umjetnosti i povijesni pregled eminentnih umjetnika-izvođača i njihov utjecaj na razvoj umjetnosti. Tradicija interpretacija umjetničkih kompozicija u povijesti izvođačke umjetnosti. Koncepcija interpretacije kompozicije.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EA">
            <w:pPr>
              <w:numPr>
                <w:ilvl w:val="1"/>
                <w:numId w:val="57"/>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F6">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02">
            <w:pPr>
              <w:numPr>
                <w:ilvl w:val="1"/>
                <w:numId w:val="57"/>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0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0E0F">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stilski identificirati, odrediti i locirati određene izvođačke karakteristike</w:t>
            </w:r>
          </w:p>
          <w:p w:rsidR="00000000" w:rsidDel="00000000" w:rsidP="00000000" w:rsidRDefault="00000000" w:rsidRPr="00000000" w14:paraId="00000E10">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identificirati i odrediti stil i karakteristike pojedinih izvođača</w:t>
            </w:r>
          </w:p>
          <w:p w:rsidR="00000000" w:rsidDel="00000000" w:rsidP="00000000" w:rsidRDefault="00000000" w:rsidRPr="00000000" w14:paraId="00000E11">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identificirati specifičan stil kompozicije</w:t>
            </w:r>
          </w:p>
          <w:p w:rsidR="00000000" w:rsidDel="00000000" w:rsidP="00000000" w:rsidRDefault="00000000" w:rsidRPr="00000000" w14:paraId="00000E12">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obrazložiti različite vrste interpretacije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1E">
            <w:pPr>
              <w:numPr>
                <w:ilvl w:val="1"/>
                <w:numId w:val="57"/>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2A">
            <w:pPr>
              <w:numPr>
                <w:ilvl w:val="0"/>
                <w:numId w:val="1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Tradicija izvođenja umjetničkih kompozicija kroz povijest izvođačke umjetnosti</w:t>
            </w:r>
          </w:p>
          <w:p w:rsidR="00000000" w:rsidDel="00000000" w:rsidP="00000000" w:rsidRDefault="00000000" w:rsidRPr="00000000" w14:paraId="00000E2B">
            <w:pPr>
              <w:numPr>
                <w:ilvl w:val="0"/>
                <w:numId w:val="1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Koncepcija interpretacije</w:t>
            </w:r>
          </w:p>
          <w:p w:rsidR="00000000" w:rsidDel="00000000" w:rsidP="00000000" w:rsidRDefault="00000000" w:rsidRPr="00000000" w14:paraId="00000E2C">
            <w:pPr>
              <w:numPr>
                <w:ilvl w:val="0"/>
                <w:numId w:val="1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Definiranje specifičnosti kompozitorskog stila kao glavi zadatak izvođača</w:t>
            </w:r>
          </w:p>
        </w:tc>
      </w:tr>
      <w:tr>
        <w:trPr>
          <w:trHeight w:val="1317"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38">
            <w:pPr>
              <w:numPr>
                <w:ilvl w:val="1"/>
                <w:numId w:val="57"/>
              </w:numPr>
              <w:ind w:left="720" w:hanging="360"/>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Vrste izvođenja nastave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3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0E3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0E3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0E4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0E4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4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0E4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0E4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0E4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0E4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4C">
            <w:pPr>
              <w:numPr>
                <w:ilvl w:val="1"/>
                <w:numId w:val="57"/>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Komentari</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51">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58">
            <w:pPr>
              <w:numPr>
                <w:ilvl w:val="1"/>
                <w:numId w:val="57"/>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Obveze studenata</w:t>
            </w:r>
            <w:r w:rsidDel="00000000" w:rsidR="00000000" w:rsidRPr="00000000">
              <w:rPr>
                <w:rtl w:val="0"/>
              </w:rPr>
            </w:r>
          </w:p>
        </w:tc>
      </w:tr>
      <w:tr>
        <w:trPr>
          <w:trHeight w:val="385"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6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nastave, aktivnost na nastavi, izvršenje zadanih vježbi i zadataka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70">
            <w:pPr>
              <w:numPr>
                <w:ilvl w:val="1"/>
                <w:numId w:val="57"/>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7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7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7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8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8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8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8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8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8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8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8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8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8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8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9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9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9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9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9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9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9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9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9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9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A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A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A2">
            <w:pP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A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A6">
            <w:pPr>
              <w:rPr>
                <w:rFonts w:ascii="Arial Narrow" w:cs="Arial Narrow" w:eastAsia="Arial Narrow" w:hAnsi="Arial Narrow"/>
                <w:b w:val="1"/>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A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AA">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A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AC">
            <w:pPr>
              <w:numPr>
                <w:ilvl w:val="1"/>
                <w:numId w:val="57"/>
              </w:numPr>
              <w:tabs>
                <w:tab w:val="left" w:pos="470"/>
              </w:tabs>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Povezivanje ishoda učenja, nastavnih metoda i ocjenjivanja</w:t>
            </w:r>
            <w:r w:rsidDel="00000000" w:rsidR="00000000" w:rsidRPr="00000000">
              <w:rPr>
                <w:rtl w:val="0"/>
              </w:rPr>
            </w:r>
          </w:p>
        </w:tc>
      </w:tr>
      <w:tr>
        <w:trPr>
          <w:trHeight w:val="3306"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4"/>
              <w:tblW w:w="1399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55"/>
              <w:gridCol w:w="979"/>
              <w:gridCol w:w="1373"/>
              <w:gridCol w:w="4147"/>
              <w:gridCol w:w="2688"/>
              <w:gridCol w:w="1076"/>
              <w:gridCol w:w="1076"/>
              <w:tblGridChange w:id="0">
                <w:tblGrid>
                  <w:gridCol w:w="2655"/>
                  <w:gridCol w:w="979"/>
                  <w:gridCol w:w="1373"/>
                  <w:gridCol w:w="4147"/>
                  <w:gridCol w:w="2688"/>
                  <w:gridCol w:w="1076"/>
                  <w:gridCol w:w="1076"/>
                </w:tblGrid>
              </w:tblGridChange>
            </w:tblGrid>
            <w:tr>
              <w:trPr>
                <w:trHeight w:val="249"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B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B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B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B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B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B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60"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C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EC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14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C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C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C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C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Dolasci i razgovor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C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C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C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377"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C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C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D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D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odlazak na koncerte i usporedba i analiza interpretacija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D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pojedinih segmenata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D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D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882"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D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 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D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D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D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prepoznavanje, definiranje i analiza glazbenih isječaka-definiranje odgovora na zadana teorijska pitanja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D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pojedinih segmenata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D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D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40</w:t>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D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D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DE">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DF">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E0">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E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E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0EE3">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EF">
            <w:pPr>
              <w:numPr>
                <w:ilvl w:val="1"/>
                <w:numId w:val="57"/>
              </w:numPr>
              <w:tabs>
                <w:tab w:val="left" w:pos="470"/>
              </w:tabs>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FB">
            <w:pPr>
              <w:numPr>
                <w:ilvl w:val="0"/>
                <w:numId w:val="6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color w:val="222222"/>
                <w:sz w:val="20"/>
                <w:szCs w:val="20"/>
                <w:highlight w:val="white"/>
                <w:rtl w:val="0"/>
              </w:rPr>
              <w:t xml:space="preserve">Della Corte A. </w:t>
            </w:r>
            <w:r w:rsidDel="00000000" w:rsidR="00000000" w:rsidRPr="00000000">
              <w:rPr>
                <w:rFonts w:ascii="Arial Narrow" w:cs="Arial Narrow" w:eastAsia="Arial Narrow" w:hAnsi="Arial Narrow"/>
                <w:i w:val="1"/>
                <w:color w:val="222222"/>
                <w:sz w:val="20"/>
                <w:szCs w:val="20"/>
                <w:highlight w:val="white"/>
                <w:rtl w:val="0"/>
              </w:rPr>
              <w:t xml:space="preserve">L'Interpretazione musicale</w:t>
            </w:r>
            <w:r w:rsidDel="00000000" w:rsidR="00000000" w:rsidRPr="00000000">
              <w:rPr>
                <w:rFonts w:ascii="Arial Narrow" w:cs="Arial Narrow" w:eastAsia="Arial Narrow" w:hAnsi="Arial Narrow"/>
                <w:color w:val="222222"/>
                <w:sz w:val="20"/>
                <w:szCs w:val="20"/>
                <w:highlight w:val="white"/>
                <w:rtl w:val="0"/>
              </w:rPr>
              <w:t xml:space="preserve">, Torino, 1951;</w:t>
            </w:r>
            <w:r w:rsidDel="00000000" w:rsidR="00000000" w:rsidRPr="00000000">
              <w:rPr>
                <w:rtl w:val="0"/>
              </w:rPr>
            </w:r>
          </w:p>
          <w:p w:rsidR="00000000" w:rsidDel="00000000" w:rsidP="00000000" w:rsidRDefault="00000000" w:rsidRPr="00000000" w14:paraId="00000EFC">
            <w:pPr>
              <w:numPr>
                <w:ilvl w:val="0"/>
                <w:numId w:val="6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color w:val="222222"/>
                <w:sz w:val="20"/>
                <w:szCs w:val="20"/>
                <w:highlight w:val="white"/>
                <w:rtl w:val="0"/>
              </w:rPr>
              <w:t xml:space="preserve">Graziosl G. </w:t>
            </w:r>
            <w:r w:rsidDel="00000000" w:rsidR="00000000" w:rsidRPr="00000000">
              <w:rPr>
                <w:rFonts w:ascii="Arial Narrow" w:cs="Arial Narrow" w:eastAsia="Arial Narrow" w:hAnsi="Arial Narrow"/>
                <w:i w:val="1"/>
                <w:color w:val="222222"/>
                <w:sz w:val="20"/>
                <w:szCs w:val="20"/>
                <w:highlight w:val="white"/>
                <w:rtl w:val="0"/>
              </w:rPr>
              <w:t xml:space="preserve">L'interpretazione musicale</w:t>
            </w:r>
            <w:r w:rsidDel="00000000" w:rsidR="00000000" w:rsidRPr="00000000">
              <w:rPr>
                <w:rFonts w:ascii="Arial Narrow" w:cs="Arial Narrow" w:eastAsia="Arial Narrow" w:hAnsi="Arial Narrow"/>
                <w:color w:val="222222"/>
                <w:sz w:val="20"/>
                <w:szCs w:val="20"/>
                <w:highlight w:val="white"/>
                <w:rtl w:val="0"/>
              </w:rPr>
              <w:t xml:space="preserve">, Torino, 1952;</w:t>
            </w:r>
            <w:r w:rsidDel="00000000" w:rsidR="00000000" w:rsidRPr="00000000">
              <w:rPr>
                <w:rtl w:val="0"/>
              </w:rPr>
            </w:r>
          </w:p>
          <w:p w:rsidR="00000000" w:rsidDel="00000000" w:rsidP="00000000" w:rsidRDefault="00000000" w:rsidRPr="00000000" w14:paraId="00000EFD">
            <w:pPr>
              <w:numPr>
                <w:ilvl w:val="0"/>
                <w:numId w:val="6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color w:val="222222"/>
                <w:sz w:val="20"/>
                <w:szCs w:val="20"/>
                <w:highlight w:val="white"/>
                <w:rtl w:val="0"/>
              </w:rPr>
              <w:t xml:space="preserve">Вrelet G. </w:t>
            </w:r>
            <w:r w:rsidDel="00000000" w:rsidR="00000000" w:rsidRPr="00000000">
              <w:rPr>
                <w:rFonts w:ascii="Arial Narrow" w:cs="Arial Narrow" w:eastAsia="Arial Narrow" w:hAnsi="Arial Narrow"/>
                <w:i w:val="1"/>
                <w:color w:val="222222"/>
                <w:sz w:val="20"/>
                <w:szCs w:val="20"/>
                <w:highlight w:val="white"/>
                <w:rtl w:val="0"/>
              </w:rPr>
              <w:t xml:space="preserve">L'interprйtation crйatrice, v. 1, (L'exйcution et l'oeuvre), P., 1951, v. 2, (L'exйcution et l'expression), P</w:t>
            </w:r>
            <w:r w:rsidDel="00000000" w:rsidR="00000000" w:rsidRPr="00000000">
              <w:rPr>
                <w:rFonts w:ascii="Arial Narrow" w:cs="Arial Narrow" w:eastAsia="Arial Narrow" w:hAnsi="Arial Narrow"/>
                <w:color w:val="222222"/>
                <w:sz w:val="20"/>
                <w:szCs w:val="20"/>
                <w:highlight w:val="white"/>
                <w:rtl w:val="0"/>
              </w:rPr>
              <w:t xml:space="preserve">., 1951;</w:t>
            </w:r>
            <w:r w:rsidDel="00000000" w:rsidR="00000000" w:rsidRPr="00000000">
              <w:rPr>
                <w:rtl w:val="0"/>
              </w:rPr>
            </w:r>
          </w:p>
          <w:p w:rsidR="00000000" w:rsidDel="00000000" w:rsidP="00000000" w:rsidRDefault="00000000" w:rsidRPr="00000000" w14:paraId="00000EFE">
            <w:pPr>
              <w:numPr>
                <w:ilvl w:val="0"/>
                <w:numId w:val="6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color w:val="222222"/>
                <w:sz w:val="20"/>
                <w:szCs w:val="20"/>
                <w:highlight w:val="white"/>
                <w:rtl w:val="0"/>
              </w:rPr>
              <w:t xml:space="preserve">Dart T. </w:t>
            </w:r>
            <w:r w:rsidDel="00000000" w:rsidR="00000000" w:rsidRPr="00000000">
              <w:rPr>
                <w:rFonts w:ascii="Arial Narrow" w:cs="Arial Narrow" w:eastAsia="Arial Narrow" w:hAnsi="Arial Narrow"/>
                <w:i w:val="1"/>
                <w:color w:val="222222"/>
                <w:sz w:val="20"/>
                <w:szCs w:val="20"/>
                <w:highlight w:val="white"/>
                <w:rtl w:val="0"/>
              </w:rPr>
              <w:t xml:space="preserve">The interpretation of music</w:t>
            </w:r>
            <w:r w:rsidDel="00000000" w:rsidR="00000000" w:rsidRPr="00000000">
              <w:rPr>
                <w:rFonts w:ascii="Arial Narrow" w:cs="Arial Narrow" w:eastAsia="Arial Narrow" w:hAnsi="Arial Narrow"/>
                <w:color w:val="222222"/>
                <w:sz w:val="20"/>
                <w:szCs w:val="20"/>
                <w:highlight w:val="white"/>
                <w:rtl w:val="0"/>
              </w:rPr>
              <w:t xml:space="preserve">, (L.), 1954; Zieh J., Prostiкdky vэkoonnйho hudebni umeni, Praha, 1959;</w:t>
            </w:r>
            <w:r w:rsidDel="00000000" w:rsidR="00000000" w:rsidRPr="00000000">
              <w:rPr>
                <w:rtl w:val="0"/>
              </w:rPr>
            </w:r>
          </w:p>
          <w:p w:rsidR="00000000" w:rsidDel="00000000" w:rsidP="00000000" w:rsidRDefault="00000000" w:rsidRPr="00000000" w14:paraId="00000EFF">
            <w:pPr>
              <w:numPr>
                <w:ilvl w:val="0"/>
                <w:numId w:val="6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color w:val="222222"/>
                <w:sz w:val="20"/>
                <w:szCs w:val="20"/>
                <w:highlight w:val="white"/>
                <w:rtl w:val="0"/>
              </w:rPr>
              <w:t xml:space="preserve">Simunek E. </w:t>
            </w:r>
            <w:r w:rsidDel="00000000" w:rsidR="00000000" w:rsidRPr="00000000">
              <w:rPr>
                <w:rFonts w:ascii="Arial Narrow" w:cs="Arial Narrow" w:eastAsia="Arial Narrow" w:hAnsi="Arial Narrow"/>
                <w:i w:val="1"/>
                <w:color w:val="222222"/>
                <w:sz w:val="20"/>
                <w:szCs w:val="20"/>
                <w:highlight w:val="white"/>
                <w:rtl w:val="0"/>
              </w:rPr>
              <w:t xml:space="preserve">Problйmy estetiky hudobnej interpretбcie</w:t>
            </w:r>
            <w:r w:rsidDel="00000000" w:rsidR="00000000" w:rsidRPr="00000000">
              <w:rPr>
                <w:rFonts w:ascii="Arial Narrow" w:cs="Arial Narrow" w:eastAsia="Arial Narrow" w:hAnsi="Arial Narrow"/>
                <w:color w:val="222222"/>
                <w:sz w:val="20"/>
                <w:szCs w:val="20"/>
                <w:highlight w:val="white"/>
                <w:rtl w:val="0"/>
              </w:rPr>
              <w:t xml:space="preserve">, Bratislava, 1959;</w:t>
            </w:r>
            <w:r w:rsidDel="00000000" w:rsidR="00000000" w:rsidRPr="00000000">
              <w:rPr>
                <w:rtl w:val="0"/>
              </w:rPr>
            </w:r>
          </w:p>
          <w:p w:rsidR="00000000" w:rsidDel="00000000" w:rsidP="00000000" w:rsidRDefault="00000000" w:rsidRPr="00000000" w14:paraId="00000F00">
            <w:pPr>
              <w:numPr>
                <w:ilvl w:val="0"/>
                <w:numId w:val="6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color w:val="222222"/>
                <w:sz w:val="20"/>
                <w:szCs w:val="20"/>
                <w:highlight w:val="white"/>
                <w:rtl w:val="0"/>
              </w:rPr>
              <w:t xml:space="preserve">Rotschild F. </w:t>
            </w:r>
            <w:r w:rsidDel="00000000" w:rsidR="00000000" w:rsidRPr="00000000">
              <w:rPr>
                <w:rFonts w:ascii="Arial Narrow" w:cs="Arial Narrow" w:eastAsia="Arial Narrow" w:hAnsi="Arial Narrow"/>
                <w:i w:val="1"/>
                <w:color w:val="222222"/>
                <w:sz w:val="20"/>
                <w:szCs w:val="20"/>
                <w:highlight w:val="white"/>
                <w:rtl w:val="0"/>
              </w:rPr>
              <w:t xml:space="preserve">Musical performance in the times of Mozart and Beethoven</w:t>
            </w:r>
            <w:r w:rsidDel="00000000" w:rsidR="00000000" w:rsidRPr="00000000">
              <w:rPr>
                <w:rFonts w:ascii="Arial Narrow" w:cs="Arial Narrow" w:eastAsia="Arial Narrow" w:hAnsi="Arial Narrow"/>
                <w:color w:val="222222"/>
                <w:sz w:val="20"/>
                <w:szCs w:val="20"/>
                <w:highlight w:val="white"/>
                <w:rtl w:val="0"/>
              </w:rPr>
              <w:t xml:space="preserve">, L., 1961;</w:t>
            </w:r>
            <w:r w:rsidDel="00000000" w:rsidR="00000000" w:rsidRPr="00000000">
              <w:rPr>
                <w:rtl w:val="0"/>
              </w:rPr>
            </w:r>
          </w:p>
          <w:p w:rsidR="00000000" w:rsidDel="00000000" w:rsidP="00000000" w:rsidRDefault="00000000" w:rsidRPr="00000000" w14:paraId="00000F01">
            <w:pPr>
              <w:numPr>
                <w:ilvl w:val="0"/>
                <w:numId w:val="6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color w:val="222222"/>
                <w:sz w:val="20"/>
                <w:szCs w:val="20"/>
                <w:highlight w:val="white"/>
                <w:rtl w:val="0"/>
              </w:rPr>
              <w:t xml:space="preserve">Vergleichende Interpretationskunde. Sieben Beitrдge, В.- Merserburger, 1962;</w:t>
            </w:r>
            <w:r w:rsidDel="00000000" w:rsidR="00000000" w:rsidRPr="00000000">
              <w:rPr>
                <w:rtl w:val="0"/>
              </w:rPr>
            </w:r>
          </w:p>
          <w:p w:rsidR="00000000" w:rsidDel="00000000" w:rsidP="00000000" w:rsidRDefault="00000000" w:rsidRPr="00000000" w14:paraId="00000F02">
            <w:pPr>
              <w:numPr>
                <w:ilvl w:val="0"/>
                <w:numId w:val="6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color w:val="222222"/>
                <w:sz w:val="20"/>
                <w:szCs w:val="20"/>
                <w:highlight w:val="white"/>
                <w:rtl w:val="0"/>
              </w:rPr>
              <w:t xml:space="preserve">Donington R. </w:t>
            </w:r>
            <w:r w:rsidDel="00000000" w:rsidR="00000000" w:rsidRPr="00000000">
              <w:rPr>
                <w:rFonts w:ascii="Arial Narrow" w:cs="Arial Narrow" w:eastAsia="Arial Narrow" w:hAnsi="Arial Narrow"/>
                <w:i w:val="1"/>
                <w:color w:val="222222"/>
                <w:sz w:val="20"/>
                <w:szCs w:val="20"/>
                <w:highlight w:val="white"/>
                <w:rtl w:val="0"/>
              </w:rPr>
              <w:t xml:space="preserve">The interpretation of early music</w:t>
            </w:r>
            <w:r w:rsidDel="00000000" w:rsidR="00000000" w:rsidRPr="00000000">
              <w:rPr>
                <w:rFonts w:ascii="Arial Narrow" w:cs="Arial Narrow" w:eastAsia="Arial Narrow" w:hAnsi="Arial Narrow"/>
                <w:color w:val="222222"/>
                <w:sz w:val="20"/>
                <w:szCs w:val="20"/>
                <w:highlight w:val="white"/>
                <w:rtl w:val="0"/>
              </w:rPr>
              <w:t xml:space="preserve">, L., 1963;</w:t>
            </w:r>
            <w:r w:rsidDel="00000000" w:rsidR="00000000" w:rsidRPr="00000000">
              <w:rPr>
                <w:rtl w:val="0"/>
              </w:rPr>
            </w:r>
          </w:p>
          <w:p w:rsidR="00000000" w:rsidDel="00000000" w:rsidP="00000000" w:rsidRDefault="00000000" w:rsidRPr="00000000" w14:paraId="00000F03">
            <w:pPr>
              <w:numPr>
                <w:ilvl w:val="0"/>
                <w:numId w:val="6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color w:val="222222"/>
                <w:sz w:val="20"/>
                <w:szCs w:val="20"/>
                <w:highlight w:val="white"/>
                <w:rtl w:val="0"/>
              </w:rPr>
              <w:t xml:space="preserve">Adorno T. W. </w:t>
            </w:r>
            <w:r w:rsidDel="00000000" w:rsidR="00000000" w:rsidRPr="00000000">
              <w:rPr>
                <w:rFonts w:ascii="Arial Narrow" w:cs="Arial Narrow" w:eastAsia="Arial Narrow" w:hAnsi="Arial Narrow"/>
                <w:i w:val="1"/>
                <w:color w:val="222222"/>
                <w:sz w:val="20"/>
                <w:szCs w:val="20"/>
                <w:highlight w:val="white"/>
                <w:rtl w:val="0"/>
              </w:rPr>
              <w:t xml:space="preserve">Der getreue Correpetitor</w:t>
            </w:r>
            <w:r w:rsidDel="00000000" w:rsidR="00000000" w:rsidRPr="00000000">
              <w:rPr>
                <w:rFonts w:ascii="Arial Narrow" w:cs="Arial Narrow" w:eastAsia="Arial Narrow" w:hAnsi="Arial Narrow"/>
                <w:color w:val="222222"/>
                <w:sz w:val="20"/>
                <w:szCs w:val="20"/>
                <w:highlight w:val="white"/>
                <w:rtl w:val="0"/>
              </w:rPr>
              <w:t xml:space="preserve">, Lehrschriften zur musikalischen Praxis, Fr./am M.,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0F">
            <w:pPr>
              <w:numPr>
                <w:ilvl w:val="1"/>
                <w:numId w:val="57"/>
              </w:numPr>
              <w:tabs>
                <w:tab w:val="left" w:pos="494"/>
              </w:tabs>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1B">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22222"/>
                <w:sz w:val="20"/>
                <w:szCs w:val="20"/>
                <w:highlight w:val="white"/>
                <w:u w:val="none"/>
                <w:vertAlign w:val="baseline"/>
                <w:rtl w:val="0"/>
              </w:rPr>
              <w:t xml:space="preserve">Баренбойм Л. A., Вопросы фортепианного исполнительства, Л., 1969;</w:t>
            </w:r>
            <w:r w:rsidDel="00000000" w:rsidR="00000000" w:rsidRPr="00000000">
              <w:rPr>
                <w:rtl w:val="0"/>
              </w:rPr>
            </w:r>
          </w:p>
          <w:p w:rsidR="00000000" w:rsidDel="00000000" w:rsidP="00000000" w:rsidRDefault="00000000" w:rsidRPr="00000000" w14:paraId="00000F1C">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22222"/>
                <w:sz w:val="20"/>
                <w:szCs w:val="20"/>
                <w:highlight w:val="white"/>
                <w:u w:val="none"/>
                <w:vertAlign w:val="baseline"/>
                <w:rtl w:val="0"/>
              </w:rPr>
              <w:t xml:space="preserve">Раппопорт C., О вариантной множественности в исполнительстве, в сб.:</w:t>
            </w:r>
            <w:r w:rsidDel="00000000" w:rsidR="00000000" w:rsidRPr="00000000">
              <w:rPr>
                <w:rtl w:val="0"/>
              </w:rPr>
            </w:r>
          </w:p>
          <w:p w:rsidR="00000000" w:rsidDel="00000000" w:rsidP="00000000" w:rsidRDefault="00000000" w:rsidRPr="00000000" w14:paraId="00000F1D">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222222"/>
                <w:sz w:val="20"/>
                <w:szCs w:val="20"/>
                <w:highlight w:val="white"/>
                <w:u w:val="none"/>
                <w:vertAlign w:val="baseline"/>
                <w:rtl w:val="0"/>
              </w:rPr>
              <w:t xml:space="preserve">Музыкальное исполнительство, вып. 7, м., 1972;</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29">
            <w:pPr>
              <w:numPr>
                <w:ilvl w:val="1"/>
                <w:numId w:val="57"/>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3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0F41">
      <w:pPr>
        <w:shd w:fill="ffffff" w:val="clear"/>
        <w:rPr>
          <w:b w:val="1"/>
          <w:smallCaps w:val="1"/>
          <w:sz w:val="22"/>
          <w:szCs w:val="22"/>
        </w:rPr>
      </w:pPr>
      <w:r w:rsidDel="00000000" w:rsidR="00000000" w:rsidRPr="00000000">
        <w:rPr>
          <w:rtl w:val="0"/>
        </w:rPr>
      </w:r>
    </w:p>
    <w:p w:rsidR="00000000" w:rsidDel="00000000" w:rsidP="00000000" w:rsidRDefault="00000000" w:rsidRPr="00000000" w14:paraId="00000F42">
      <w:pPr>
        <w:shd w:fill="ffffff" w:val="clear"/>
        <w:rPr>
          <w:b w:val="1"/>
          <w:smallCaps w:val="1"/>
          <w:sz w:val="22"/>
          <w:szCs w:val="22"/>
        </w:rPr>
      </w:pPr>
      <w:r w:rsidDel="00000000" w:rsidR="00000000" w:rsidRPr="00000000">
        <w:rPr>
          <w:rtl w:val="0"/>
        </w:rPr>
      </w:r>
    </w:p>
    <w:tbl>
      <w:tblPr>
        <w:tblStyle w:val="Table15"/>
        <w:tblW w:w="14219.999999999998"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465"/>
        <w:gridCol w:w="674"/>
        <w:gridCol w:w="471"/>
        <w:gridCol w:w="1478"/>
        <w:gridCol w:w="855"/>
        <w:gridCol w:w="1195"/>
        <w:gridCol w:w="1803"/>
        <w:gridCol w:w="293"/>
        <w:gridCol w:w="734"/>
        <w:gridCol w:w="549"/>
        <w:gridCol w:w="2611"/>
        <w:gridCol w:w="1092"/>
        <w:tblGridChange w:id="0">
          <w:tblGrid>
            <w:gridCol w:w="2465"/>
            <w:gridCol w:w="674"/>
            <w:gridCol w:w="471"/>
            <w:gridCol w:w="1478"/>
            <w:gridCol w:w="855"/>
            <w:gridCol w:w="1195"/>
            <w:gridCol w:w="1803"/>
            <w:gridCol w:w="293"/>
            <w:gridCol w:w="734"/>
            <w:gridCol w:w="549"/>
            <w:gridCol w:w="2611"/>
            <w:gridCol w:w="1092"/>
          </w:tblGrid>
        </w:tblGridChange>
      </w:tblGrid>
      <w:tr>
        <w:trPr>
          <w:trHeight w:val="587" w:hRule="atLeast"/>
        </w:trPr>
        <w:tc>
          <w:tcPr>
            <w:gridSpan w:val="12"/>
            <w:shd w:fill="auto" w:val="clear"/>
            <w:vAlign w:val="center"/>
          </w:tcPr>
          <w:p w:rsidR="00000000" w:rsidDel="00000000" w:rsidP="00000000" w:rsidRDefault="00000000" w:rsidRPr="00000000" w14:paraId="00000F43">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0F4F">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0F52">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VIZUALNI IDENTITET</w:t>
            </w:r>
          </w:p>
        </w:tc>
      </w:tr>
      <w:tr>
        <w:trPr>
          <w:trHeight w:val="405" w:hRule="atLeast"/>
        </w:trPr>
        <w:tc>
          <w:tcPr>
            <w:gridSpan w:val="3"/>
            <w:shd w:fill="auto" w:val="clear"/>
            <w:vAlign w:val="center"/>
          </w:tcPr>
          <w:p w:rsidR="00000000" w:rsidDel="00000000" w:rsidP="00000000" w:rsidRDefault="00000000" w:rsidRPr="00000000" w14:paraId="00000F5B">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0F5E">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 prof. art. Jasmina Pacek</w:t>
            </w:r>
          </w:p>
        </w:tc>
      </w:tr>
      <w:tr>
        <w:trPr>
          <w:trHeight w:val="405" w:hRule="atLeast"/>
        </w:trPr>
        <w:tc>
          <w:tcPr>
            <w:gridSpan w:val="3"/>
            <w:vAlign w:val="center"/>
          </w:tcPr>
          <w:p w:rsidR="00000000" w:rsidDel="00000000" w:rsidP="00000000" w:rsidRDefault="00000000" w:rsidRPr="00000000" w14:paraId="00000F67">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0F6A">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0F7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0F7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diplomski studij Tamburaško umijeće</w:t>
            </w:r>
          </w:p>
        </w:tc>
      </w:tr>
      <w:tr>
        <w:trPr>
          <w:trHeight w:val="405" w:hRule="atLeast"/>
        </w:trPr>
        <w:tc>
          <w:tcPr>
            <w:gridSpan w:val="3"/>
            <w:vAlign w:val="center"/>
          </w:tcPr>
          <w:p w:rsidR="00000000" w:rsidDel="00000000" w:rsidP="00000000" w:rsidRDefault="00000000" w:rsidRPr="00000000" w14:paraId="00000F7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0F8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GLU 0813</w:t>
            </w:r>
          </w:p>
        </w:tc>
      </w:tr>
      <w:tr>
        <w:trPr>
          <w:trHeight w:val="405" w:hRule="atLeast"/>
        </w:trPr>
        <w:tc>
          <w:tcPr>
            <w:gridSpan w:val="3"/>
            <w:vAlign w:val="center"/>
          </w:tcPr>
          <w:p w:rsidR="00000000" w:rsidDel="00000000" w:rsidP="00000000" w:rsidRDefault="00000000" w:rsidRPr="00000000" w14:paraId="00000F8B">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0F8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0F97">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0F9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godina, ljetni semestar</w:t>
            </w:r>
          </w:p>
        </w:tc>
      </w:tr>
      <w:tr>
        <w:trPr>
          <w:trHeight w:val="145" w:hRule="atLeast"/>
        </w:trPr>
        <w:tc>
          <w:tcPr>
            <w:gridSpan w:val="3"/>
            <w:vMerge w:val="restart"/>
            <w:vAlign w:val="center"/>
          </w:tcPr>
          <w:p w:rsidR="00000000" w:rsidDel="00000000" w:rsidP="00000000" w:rsidRDefault="00000000" w:rsidRPr="00000000" w14:paraId="00000FA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0FA6">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0FA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r>
      <w:tr>
        <w:trPr>
          <w:trHeight w:val="145" w:hRule="atLeast"/>
        </w:trPr>
        <w:tc>
          <w:tcPr>
            <w:gridSpan w:val="3"/>
            <w:vMerge w:val="continue"/>
            <w:vAlign w:val="center"/>
          </w:tcPr>
          <w:p w:rsidR="00000000" w:rsidDel="00000000" w:rsidP="00000000" w:rsidRDefault="00000000" w:rsidRPr="00000000" w14:paraId="00000F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0FB2">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0FB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30(30+0+0)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FBB">
            <w:pPr>
              <w:numPr>
                <w:ilvl w:val="0"/>
                <w:numId w:val="59"/>
              </w:numPr>
              <w:spacing w:after="6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C7">
            <w:pPr>
              <w:numPr>
                <w:ilvl w:val="1"/>
                <w:numId w:val="59"/>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D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Cilj ovog kolegija je navesti studente da mogu samostalno identificirati, prepoznati i definirati elemente kojima se gradi raznolikost stila i kako ih primjenjivati s obzirom na oblike tijela. Cilj je i da nauče razlikovati elemente odijevanja koji čine stil i što tim elementima pojedinac vizualno manifestira. Da mogu sami realizirati stilizaciju s točno određenim ciljem: da bi istaknuli, prikrili ili promijenili određena vizualna svojstva, te da razumiju reakcije ljudi na vizualni podražaj te demonstriraju usvajanje vizualno razlikovnih vrijednosti.</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DF">
            <w:pPr>
              <w:numPr>
                <w:ilvl w:val="1"/>
                <w:numId w:val="59"/>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EB">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F7">
            <w:pPr>
              <w:numPr>
                <w:ilvl w:val="1"/>
                <w:numId w:val="59"/>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0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Nakon završetka kolegija student će moći:</w:t>
            </w:r>
          </w:p>
          <w:p w:rsidR="00000000" w:rsidDel="00000000" w:rsidP="00000000" w:rsidRDefault="00000000" w:rsidRPr="00000000" w14:paraId="00001004">
            <w:pPr>
              <w:numPr>
                <w:ilvl w:val="0"/>
                <w:numId w:val="45"/>
              </w:numPr>
              <w:ind w:left="108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Prepoznati  i razlikovati različite vrste antropometerijskih vrijednosti pojedinca </w:t>
            </w:r>
          </w:p>
          <w:p w:rsidR="00000000" w:rsidDel="00000000" w:rsidP="00000000" w:rsidRDefault="00000000" w:rsidRPr="00000000" w14:paraId="00001005">
            <w:pPr>
              <w:numPr>
                <w:ilvl w:val="0"/>
                <w:numId w:val="45"/>
              </w:numPr>
              <w:ind w:left="108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osjećaj za vlastito  lice i tijelo, smještajući individualne karakteristike u odnos prema opće prihvaćenim standardima i antropometijskim teorijama</w:t>
            </w:r>
          </w:p>
          <w:p w:rsidR="00000000" w:rsidDel="00000000" w:rsidP="00000000" w:rsidRDefault="00000000" w:rsidRPr="00000000" w14:paraId="00001006">
            <w:pPr>
              <w:numPr>
                <w:ilvl w:val="0"/>
                <w:numId w:val="45"/>
              </w:numPr>
              <w:ind w:left="108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Identificirati elemente u odijevanju koje čine stil, s ciljem isticanja, prikrivanja ili promjene određenih fizičkih osobina u svakodnevnom životu ili za izgradnju vanjskih obilježja karaktera lika unutar neke predstave ili javnog nastupa</w:t>
            </w:r>
          </w:p>
          <w:p w:rsidR="00000000" w:rsidDel="00000000" w:rsidP="00000000" w:rsidRDefault="00000000" w:rsidRPr="00000000" w14:paraId="00001007">
            <w:pPr>
              <w:numPr>
                <w:ilvl w:val="0"/>
                <w:numId w:val="45"/>
              </w:numPr>
              <w:ind w:left="108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Formirati  osobne i razne željene ili zadane vizualne identitete</w:t>
            </w:r>
          </w:p>
          <w:p w:rsidR="00000000" w:rsidDel="00000000" w:rsidP="00000000" w:rsidRDefault="00000000" w:rsidRPr="00000000" w14:paraId="00001008">
            <w:pPr>
              <w:numPr>
                <w:ilvl w:val="0"/>
                <w:numId w:val="45"/>
              </w:numPr>
              <w:ind w:left="108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Istraživati povijesni period ili supkulturu s ciljem identifikacije vizualnih parametara potrebnih za uprizorenje lika unutar zadane konvencije</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14">
            <w:pPr>
              <w:numPr>
                <w:ilvl w:val="1"/>
                <w:numId w:val="59"/>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Sadržaj predmeta</w:t>
            </w:r>
            <w:r w:rsidDel="00000000" w:rsidR="00000000" w:rsidRPr="00000000">
              <w:rPr>
                <w:rtl w:val="0"/>
              </w:rPr>
            </w:r>
          </w:p>
        </w:tc>
      </w:tr>
      <w:tr>
        <w:trPr>
          <w:trHeight w:val="70"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Osnove antropometrije. </w:t>
            </w:r>
          </w:p>
          <w:p w:rsidR="00000000" w:rsidDel="00000000" w:rsidP="00000000" w:rsidRDefault="00000000" w:rsidRPr="00000000" w14:paraId="0000102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Razvoj svijesti o izgledu vlastitog tijela: koristeći antropometrijske i antropološke alate mjerenja tijela, usporedbe sa standardima i pozicioniranje vlastitih mjera u odnosu na iste. Formiranje osobnog i raznih zadanih vizualnih identiteta. Mogućnosti fizičke transformacije lica i tijela. Osnove sociologije odijevanja i mode uz postupno uvođenje utjecajnih faktora na odjevno kulturnu evoluciju u odnosu na kulturu datog vremena općenito, umjetnost i društvo. Sociologija odijevanja vs. sociologija mode. Odijevanje i kultura. Sociologija ličnosti i odijevanje. Erotika i odijevanje. Specifičnosti odjevnih artikala i kako ih odabrati prema zadanom vizualnom identitetu.</w:t>
            </w:r>
          </w:p>
          <w:p w:rsidR="00000000" w:rsidDel="00000000" w:rsidP="00000000" w:rsidRDefault="00000000" w:rsidRPr="00000000" w14:paraId="0000102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Niz vježbi koje će se odvijati u fundusu UAOS-a, gdje će studenti na osobnim primjerima i primjerima svojih kolega naučiti aktivno gledati sebe i druge i naučiti raspoznavati građe tijela te prilagođavati odjeću i stilizaciju istih s ciljem isticanja, prikrivanja ili promjene vanjskih obilježja karaktera u kazališnoj predstavi ili stilizacije za svakodnevni život, javne nastupe i sl. Moda i kultura. Društveni prestiž i moda. Sociologija ličnosti i moda. Erotika i moda. Specifičnosti odjevnih artikala i kako ih odabrati prema zadanom vizualnom identitetu: muški: košulja, kravata, odijelo, cipele, pokrivala za glavu..., žene: košulja ili bluza, šalovi/rubci, hlače ili suknje, haljine, pokrivala za glavu. Niz vježbi koje će se odvijati u fundusu UAOS-a, gdje će studenti na osobnim primjerima i primjerima svojih kolega naučiti aktivno gledati sebe i druge i naučiti raspoznavati građe tijela te prilagođavati odjeću i stilizaciju istih s ciljem isticanja, prikrivanja ili promjene vanjskih obilježja karaktera u kazališnoj predstavi ili stilizacije za svakodnevni život.</w:t>
            </w:r>
          </w:p>
          <w:p w:rsidR="00000000" w:rsidDel="00000000" w:rsidP="00000000" w:rsidRDefault="00000000" w:rsidRPr="00000000" w14:paraId="0000102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Predviđa se zajedničko održavanje nastave ovog predmeta studenata  Glume i lutkarstva sa studentima Kazališnog oblikovanja, koje, osim stvaranja interdisciplinarnog ozračja, simulira i praktičnu kazališnu realnost, gdje će te dvije profesije blisko surađivati u ovom kontekstu.</w:t>
            </w:r>
          </w:p>
        </w:tc>
      </w:tr>
      <w:tr>
        <w:trPr>
          <w:trHeight w:val="1420"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F">
            <w:pPr>
              <w:numPr>
                <w:ilvl w:val="1"/>
                <w:numId w:val="59"/>
              </w:numPr>
              <w:ind w:left="720" w:hanging="360"/>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Vrste izvođenja nastave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103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103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103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103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103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103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103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103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w:t>
            </w:r>
          </w:p>
        </w:tc>
      </w:tr>
      <w:tr>
        <w:trPr>
          <w:trHeight w:val="432"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3">
            <w:pPr>
              <w:numPr>
                <w:ilvl w:val="1"/>
                <w:numId w:val="59"/>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Komentari</w:t>
            </w:r>
            <w:r w:rsidDel="00000000" w:rsidR="00000000" w:rsidRPr="00000000">
              <w:rPr>
                <w:rtl w:val="0"/>
              </w:rPr>
            </w:r>
          </w:p>
        </w:tc>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7">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F">
            <w:pPr>
              <w:numPr>
                <w:ilvl w:val="1"/>
                <w:numId w:val="59"/>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Obveze studenata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5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nastave, aktivnost na nastavi, izvršenje zadanih vježbi i zadataka</w:t>
            </w:r>
          </w:p>
        </w:tc>
      </w:tr>
      <w:tr>
        <w:trPr>
          <w:trHeight w:val="369"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67">
            <w:pPr>
              <w:numPr>
                <w:ilvl w:val="1"/>
                <w:numId w:val="59"/>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7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7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0,15</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7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7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7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7A">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7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7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7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8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0,25</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8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8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8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86">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8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8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8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8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8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9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9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9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9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96">
            <w:pPr>
              <w:jc w:val="center"/>
              <w:rPr>
                <w:rFonts w:ascii="Arial Narrow" w:cs="Arial Narrow" w:eastAsia="Arial Narrow" w:hAnsi="Arial Narrow"/>
                <w:b w:val="1"/>
                <w:sz w:val="20"/>
                <w:szCs w:val="20"/>
              </w:rPr>
            </w:pPr>
            <w:r w:rsidDel="00000000" w:rsidR="00000000" w:rsidRPr="00000000">
              <w:rPr>
                <w:rtl w:val="0"/>
              </w:rPr>
            </w:r>
          </w:p>
        </w:tc>
      </w:tr>
      <w:tr>
        <w:trPr>
          <w:trHeight w:val="61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9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9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99">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9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9D">
            <w:pPr>
              <w:rPr>
                <w:rFonts w:ascii="Arial Narrow" w:cs="Arial Narrow" w:eastAsia="Arial Narrow" w:hAnsi="Arial Narrow"/>
                <w:b w:val="1"/>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9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A1">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A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A3">
            <w:pPr>
              <w:numPr>
                <w:ilvl w:val="1"/>
                <w:numId w:val="59"/>
              </w:numPr>
              <w:tabs>
                <w:tab w:val="left" w:pos="470"/>
              </w:tabs>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Povezivanje ishoda učenja, nastavnih metoda i ocjenjivanja</w:t>
            </w:r>
            <w:r w:rsidDel="00000000" w:rsidR="00000000" w:rsidRPr="00000000">
              <w:rPr>
                <w:rtl w:val="0"/>
              </w:rPr>
            </w:r>
          </w:p>
        </w:tc>
      </w:tr>
      <w:tr>
        <w:trPr>
          <w:trHeight w:val="2870"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16"/>
              <w:tblW w:w="13993.999999999996"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45"/>
              <w:gridCol w:w="1018"/>
              <w:gridCol w:w="1936"/>
              <w:gridCol w:w="3174"/>
              <w:gridCol w:w="2789"/>
              <w:gridCol w:w="1116"/>
              <w:gridCol w:w="1116"/>
              <w:tblGridChange w:id="0">
                <w:tblGrid>
                  <w:gridCol w:w="2845"/>
                  <w:gridCol w:w="1018"/>
                  <w:gridCol w:w="1936"/>
                  <w:gridCol w:w="3174"/>
                  <w:gridCol w:w="2789"/>
                  <w:gridCol w:w="1116"/>
                  <w:gridCol w:w="1116"/>
                </w:tblGrid>
              </w:tblGridChange>
            </w:tblGrid>
            <w:tr>
              <w:trPr>
                <w:trHeight w:val="262"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B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B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B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B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B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B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68"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B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B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20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B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B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Vježbanje u fundusu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53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proučavanje literature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pojedinih segmenata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10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 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istraživanje </w:t>
                  </w:r>
                </w:p>
                <w:p w:rsidR="00000000" w:rsidDel="00000000" w:rsidP="00000000" w:rsidRDefault="00000000" w:rsidRPr="00000000" w14:paraId="000010D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-usmena prezentacija</w:t>
                  </w:r>
                </w:p>
                <w:p w:rsidR="00000000" w:rsidDel="00000000" w:rsidP="00000000" w:rsidRDefault="00000000" w:rsidRPr="00000000" w14:paraId="000010D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-uprizorenje stilizacijom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pojedinih segmenata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27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7">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8">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9">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10DC">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8">
            <w:pPr>
              <w:numPr>
                <w:ilvl w:val="1"/>
                <w:numId w:val="59"/>
              </w:numPr>
              <w:tabs>
                <w:tab w:val="left" w:pos="470"/>
              </w:tabs>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Obvezatna literatura (u trenutku prijave prijedloga studijskog programa)</w:t>
            </w:r>
            <w:r w:rsidDel="00000000" w:rsidR="00000000" w:rsidRPr="00000000">
              <w:rPr>
                <w:rtl w:val="0"/>
              </w:rPr>
            </w:r>
          </w:p>
        </w:tc>
      </w:tr>
      <w:tr>
        <w:trPr>
          <w:trHeight w:val="1114"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4">
            <w:pPr>
              <w:numPr>
                <w:ilvl w:val="0"/>
                <w:numId w:val="61"/>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Farr, Kendall. </w:t>
            </w:r>
            <w:r w:rsidDel="00000000" w:rsidR="00000000" w:rsidRPr="00000000">
              <w:rPr>
                <w:rFonts w:ascii="Arial Narrow" w:cs="Arial Narrow" w:eastAsia="Arial Narrow" w:hAnsi="Arial Narrow"/>
                <w:i w:val="1"/>
                <w:sz w:val="20"/>
                <w:szCs w:val="20"/>
                <w:rtl w:val="0"/>
              </w:rPr>
              <w:t xml:space="preserve">The Pocket Stylist</w:t>
            </w:r>
            <w:r w:rsidDel="00000000" w:rsidR="00000000" w:rsidRPr="00000000">
              <w:rPr>
                <w:rFonts w:ascii="Arial Narrow" w:cs="Arial Narrow" w:eastAsia="Arial Narrow" w:hAnsi="Arial Narrow"/>
                <w:sz w:val="20"/>
                <w:szCs w:val="20"/>
                <w:rtl w:val="0"/>
              </w:rPr>
              <w:t xml:space="preserve">. New York: Penguin Group, 2004. </w:t>
            </w:r>
          </w:p>
          <w:p w:rsidR="00000000" w:rsidDel="00000000" w:rsidP="00000000" w:rsidRDefault="00000000" w:rsidRPr="00000000" w14:paraId="000010F5">
            <w:pPr>
              <w:numPr>
                <w:ilvl w:val="0"/>
                <w:numId w:val="61"/>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Cvitan-Černelić, Mirna; Bartlett, Đurđa; Vladislavić, Tonči. </w:t>
            </w:r>
            <w:r w:rsidDel="00000000" w:rsidR="00000000" w:rsidRPr="00000000">
              <w:rPr>
                <w:rFonts w:ascii="Arial Narrow" w:cs="Arial Narrow" w:eastAsia="Arial Narrow" w:hAnsi="Arial Narrow"/>
                <w:i w:val="1"/>
                <w:sz w:val="20"/>
                <w:szCs w:val="20"/>
                <w:rtl w:val="0"/>
              </w:rPr>
              <w:t xml:space="preserve">Moda, povijest, sociologija i teorija mode</w:t>
            </w:r>
            <w:r w:rsidDel="00000000" w:rsidR="00000000" w:rsidRPr="00000000">
              <w:rPr>
                <w:rFonts w:ascii="Arial Narrow" w:cs="Arial Narrow" w:eastAsia="Arial Narrow" w:hAnsi="Arial Narrow"/>
                <w:sz w:val="20"/>
                <w:szCs w:val="20"/>
                <w:rtl w:val="0"/>
              </w:rPr>
              <w:t xml:space="preserve">. Zagreb: Školska knjiga, 2002.</w:t>
            </w:r>
          </w:p>
          <w:p w:rsidR="00000000" w:rsidDel="00000000" w:rsidP="00000000" w:rsidRDefault="00000000" w:rsidRPr="00000000" w14:paraId="000010F6">
            <w:pPr>
              <w:numPr>
                <w:ilvl w:val="0"/>
                <w:numId w:val="61"/>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Dorfles, Gillo. </w:t>
            </w:r>
            <w:r w:rsidDel="00000000" w:rsidR="00000000" w:rsidRPr="00000000">
              <w:rPr>
                <w:rFonts w:ascii="Arial Narrow" w:cs="Arial Narrow" w:eastAsia="Arial Narrow" w:hAnsi="Arial Narrow"/>
                <w:i w:val="1"/>
                <w:sz w:val="20"/>
                <w:szCs w:val="20"/>
                <w:rtl w:val="0"/>
              </w:rPr>
              <w:t xml:space="preserve">Moda</w:t>
            </w:r>
            <w:r w:rsidDel="00000000" w:rsidR="00000000" w:rsidRPr="00000000">
              <w:rPr>
                <w:rFonts w:ascii="Arial Narrow" w:cs="Arial Narrow" w:eastAsia="Arial Narrow" w:hAnsi="Arial Narrow"/>
                <w:sz w:val="20"/>
                <w:szCs w:val="20"/>
                <w:rtl w:val="0"/>
              </w:rPr>
              <w:t xml:space="preserve">. Zagreb: Golden marketing, 1997.</w:t>
            </w:r>
          </w:p>
          <w:p w:rsidR="00000000" w:rsidDel="00000000" w:rsidP="00000000" w:rsidRDefault="00000000" w:rsidRPr="00000000" w14:paraId="000010F7">
            <w:pPr>
              <w:numPr>
                <w:ilvl w:val="0"/>
                <w:numId w:val="61"/>
              </w:numPr>
              <w:spacing w:before="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Vinković, Maja. </w:t>
            </w:r>
            <w:r w:rsidDel="00000000" w:rsidR="00000000" w:rsidRPr="00000000">
              <w:rPr>
                <w:rFonts w:ascii="Arial Narrow" w:cs="Arial Narrow" w:eastAsia="Arial Narrow" w:hAnsi="Arial Narrow"/>
                <w:i w:val="1"/>
                <w:sz w:val="20"/>
                <w:szCs w:val="20"/>
                <w:rtl w:val="0"/>
              </w:rPr>
              <w:t xml:space="preserve">Likovno projektiranje odjeće I.</w:t>
            </w:r>
            <w:r w:rsidDel="00000000" w:rsidR="00000000" w:rsidRPr="00000000">
              <w:rPr>
                <w:rFonts w:ascii="Arial Narrow" w:cs="Arial Narrow" w:eastAsia="Arial Narrow" w:hAnsi="Arial Narrow"/>
                <w:sz w:val="20"/>
                <w:szCs w:val="20"/>
                <w:rtl w:val="0"/>
              </w:rPr>
              <w:t xml:space="preserve"> Zagreb: Univesitas Studiorum Zagrabienisis, 1999. str.78-215</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3">
            <w:pPr>
              <w:numPr>
                <w:ilvl w:val="1"/>
                <w:numId w:val="59"/>
              </w:numPr>
              <w:tabs>
                <w:tab w:val="left" w:pos="494"/>
              </w:tabs>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F">
            <w:pPr>
              <w:numPr>
                <w:ilvl w:val="0"/>
                <w:numId w:val="87"/>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Garcia, Nina. </w:t>
            </w:r>
            <w:r w:rsidDel="00000000" w:rsidR="00000000" w:rsidRPr="00000000">
              <w:rPr>
                <w:rFonts w:ascii="Arial Narrow" w:cs="Arial Narrow" w:eastAsia="Arial Narrow" w:hAnsi="Arial Narrow"/>
                <w:i w:val="1"/>
                <w:sz w:val="20"/>
                <w:szCs w:val="20"/>
                <w:rtl w:val="0"/>
              </w:rPr>
              <w:t xml:space="preserve">The One Hundered</w:t>
            </w:r>
            <w:r w:rsidDel="00000000" w:rsidR="00000000" w:rsidRPr="00000000">
              <w:rPr>
                <w:rFonts w:ascii="Arial Narrow" w:cs="Arial Narrow" w:eastAsia="Arial Narrow" w:hAnsi="Arial Narrow"/>
                <w:sz w:val="20"/>
                <w:szCs w:val="20"/>
                <w:rtl w:val="0"/>
              </w:rPr>
              <w:t xml:space="preserve">. New York: Collins Living, 2008. </w:t>
            </w:r>
          </w:p>
          <w:p w:rsidR="00000000" w:rsidDel="00000000" w:rsidP="00000000" w:rsidRDefault="00000000" w:rsidRPr="00000000" w14:paraId="00001110">
            <w:pPr>
              <w:numPr>
                <w:ilvl w:val="0"/>
                <w:numId w:val="87"/>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Gunn,Tim. </w:t>
            </w:r>
            <w:r w:rsidDel="00000000" w:rsidR="00000000" w:rsidRPr="00000000">
              <w:rPr>
                <w:rFonts w:ascii="Arial Narrow" w:cs="Arial Narrow" w:eastAsia="Arial Narrow" w:hAnsi="Arial Narrow"/>
                <w:i w:val="1"/>
                <w:sz w:val="20"/>
                <w:szCs w:val="20"/>
                <w:rtl w:val="0"/>
              </w:rPr>
              <w:t xml:space="preserve">A Guide to Quality , Tase and Style</w:t>
            </w:r>
            <w:r w:rsidDel="00000000" w:rsidR="00000000" w:rsidRPr="00000000">
              <w:rPr>
                <w:rFonts w:ascii="Arial Narrow" w:cs="Arial Narrow" w:eastAsia="Arial Narrow" w:hAnsi="Arial Narrow"/>
                <w:sz w:val="20"/>
                <w:szCs w:val="20"/>
                <w:rtl w:val="0"/>
              </w:rPr>
              <w:t xml:space="preserve">. New York: Harry N. Abrams, inc., 2007.</w:t>
            </w:r>
          </w:p>
          <w:p w:rsidR="00000000" w:rsidDel="00000000" w:rsidP="00000000" w:rsidRDefault="00000000" w:rsidRPr="00000000" w14:paraId="00001111">
            <w:pPr>
              <w:numPr>
                <w:ilvl w:val="0"/>
                <w:numId w:val="87"/>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Galović, Milan. </w:t>
            </w:r>
            <w:r w:rsidDel="00000000" w:rsidR="00000000" w:rsidRPr="00000000">
              <w:rPr>
                <w:rFonts w:ascii="Arial Narrow" w:cs="Arial Narrow" w:eastAsia="Arial Narrow" w:hAnsi="Arial Narrow"/>
                <w:i w:val="1"/>
                <w:sz w:val="20"/>
                <w:szCs w:val="20"/>
                <w:rtl w:val="0"/>
              </w:rPr>
              <w:t xml:space="preserve">Moda, zastiranje i otkrivanje</w:t>
            </w:r>
            <w:r w:rsidDel="00000000" w:rsidR="00000000" w:rsidRPr="00000000">
              <w:rPr>
                <w:rFonts w:ascii="Arial Narrow" w:cs="Arial Narrow" w:eastAsia="Arial Narrow" w:hAnsi="Arial Narrow"/>
                <w:sz w:val="20"/>
                <w:szCs w:val="20"/>
                <w:rtl w:val="0"/>
              </w:rPr>
              <w:t xml:space="preserve">. Zagreb: Znanost u džepu; Naklada Jesenski i Turk, 2001.</w:t>
            </w:r>
          </w:p>
          <w:p w:rsidR="00000000" w:rsidDel="00000000" w:rsidP="00000000" w:rsidRDefault="00000000" w:rsidRPr="00000000" w14:paraId="00001112">
            <w:pPr>
              <w:numPr>
                <w:ilvl w:val="0"/>
                <w:numId w:val="87"/>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Todorović, Aleksandar. </w:t>
            </w:r>
            <w:r w:rsidDel="00000000" w:rsidR="00000000" w:rsidRPr="00000000">
              <w:rPr>
                <w:rFonts w:ascii="Arial Narrow" w:cs="Arial Narrow" w:eastAsia="Arial Narrow" w:hAnsi="Arial Narrow"/>
                <w:i w:val="1"/>
                <w:sz w:val="20"/>
                <w:szCs w:val="20"/>
                <w:rtl w:val="0"/>
              </w:rPr>
              <w:t xml:space="preserve">Sociologija mode</w:t>
            </w:r>
            <w:r w:rsidDel="00000000" w:rsidR="00000000" w:rsidRPr="00000000">
              <w:rPr>
                <w:rFonts w:ascii="Arial Narrow" w:cs="Arial Narrow" w:eastAsia="Arial Narrow" w:hAnsi="Arial Narrow"/>
                <w:sz w:val="20"/>
                <w:szCs w:val="20"/>
                <w:rtl w:val="0"/>
              </w:rPr>
              <w:t xml:space="preserve">. Niš: Gradina, 1980.</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1E">
            <w:pPr>
              <w:numPr>
                <w:ilvl w:val="1"/>
                <w:numId w:val="59"/>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1136">
      <w:pPr>
        <w:shd w:fill="ffffff" w:val="clear"/>
        <w:rPr>
          <w:b w:val="1"/>
          <w:smallCaps w:val="1"/>
          <w:sz w:val="22"/>
          <w:szCs w:val="22"/>
        </w:rPr>
      </w:pPr>
      <w:r w:rsidDel="00000000" w:rsidR="00000000" w:rsidRPr="00000000">
        <w:rPr>
          <w:rtl w:val="0"/>
        </w:rPr>
      </w:r>
    </w:p>
    <w:p w:rsidR="00000000" w:rsidDel="00000000" w:rsidP="00000000" w:rsidRDefault="00000000" w:rsidRPr="00000000" w14:paraId="00001137">
      <w:pPr>
        <w:shd w:fill="ffffff" w:val="clear"/>
        <w:rPr>
          <w:b w:val="1"/>
          <w:smallCaps w:val="1"/>
          <w:sz w:val="22"/>
          <w:szCs w:val="22"/>
        </w:rPr>
      </w:pPr>
      <w:r w:rsidDel="00000000" w:rsidR="00000000" w:rsidRPr="00000000">
        <w:rPr>
          <w:rtl w:val="0"/>
        </w:rPr>
      </w:r>
    </w:p>
    <w:tbl>
      <w:tblPr>
        <w:tblStyle w:val="Table17"/>
        <w:tblW w:w="14229.0" w:type="dxa"/>
        <w:jc w:val="left"/>
        <w:tblInd w:w="-3.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569"/>
        <w:gridCol w:w="779"/>
        <w:gridCol w:w="390"/>
        <w:gridCol w:w="1625"/>
        <w:gridCol w:w="666"/>
        <w:gridCol w:w="427"/>
        <w:gridCol w:w="1739"/>
        <w:gridCol w:w="780"/>
        <w:gridCol w:w="945"/>
        <w:gridCol w:w="370"/>
        <w:gridCol w:w="1110"/>
        <w:gridCol w:w="2829"/>
        <w:tblGridChange w:id="0">
          <w:tblGrid>
            <w:gridCol w:w="2569"/>
            <w:gridCol w:w="779"/>
            <w:gridCol w:w="390"/>
            <w:gridCol w:w="1625"/>
            <w:gridCol w:w="666"/>
            <w:gridCol w:w="427"/>
            <w:gridCol w:w="1739"/>
            <w:gridCol w:w="780"/>
            <w:gridCol w:w="945"/>
            <w:gridCol w:w="370"/>
            <w:gridCol w:w="1110"/>
            <w:gridCol w:w="2829"/>
          </w:tblGrid>
        </w:tblGridChange>
      </w:tblGrid>
      <w:tr>
        <w:trPr>
          <w:trHeight w:val="587" w:hRule="atLeast"/>
        </w:trPr>
        <w:tc>
          <w:tcPr>
            <w:gridSpan w:val="12"/>
            <w:shd w:fill="auto" w:val="clear"/>
            <w:vAlign w:val="center"/>
          </w:tcPr>
          <w:p w:rsidR="00000000" w:rsidDel="00000000" w:rsidP="00000000" w:rsidRDefault="00000000" w:rsidRPr="00000000" w14:paraId="00001138">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1144">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1147">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POVIJEST TAMBURAŠKOG UMIJEĆA </w:t>
            </w:r>
          </w:p>
        </w:tc>
      </w:tr>
      <w:tr>
        <w:trPr>
          <w:trHeight w:val="405" w:hRule="atLeast"/>
        </w:trPr>
        <w:tc>
          <w:tcPr>
            <w:gridSpan w:val="3"/>
            <w:shd w:fill="auto" w:val="clear"/>
            <w:vAlign w:val="center"/>
          </w:tcPr>
          <w:p w:rsidR="00000000" w:rsidDel="00000000" w:rsidP="00000000" w:rsidRDefault="00000000" w:rsidRPr="00000000" w14:paraId="00001150">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1153">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prof. dr. sc. Dario Cebić</w:t>
            </w:r>
          </w:p>
        </w:tc>
      </w:tr>
      <w:tr>
        <w:trPr>
          <w:trHeight w:val="405" w:hRule="atLeast"/>
        </w:trPr>
        <w:tc>
          <w:tcPr>
            <w:gridSpan w:val="3"/>
            <w:vAlign w:val="center"/>
          </w:tcPr>
          <w:p w:rsidR="00000000" w:rsidDel="00000000" w:rsidP="00000000" w:rsidRDefault="00000000" w:rsidRPr="00000000" w14:paraId="0000115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115F">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116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116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diplomski studij Tamburaško umijeće</w:t>
            </w:r>
          </w:p>
        </w:tc>
      </w:tr>
      <w:tr>
        <w:trPr>
          <w:trHeight w:val="405" w:hRule="atLeast"/>
        </w:trPr>
        <w:tc>
          <w:tcPr>
            <w:gridSpan w:val="3"/>
            <w:vAlign w:val="center"/>
          </w:tcPr>
          <w:p w:rsidR="00000000" w:rsidDel="00000000" w:rsidP="00000000" w:rsidRDefault="00000000" w:rsidRPr="00000000" w14:paraId="0000117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117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MOT07</w:t>
            </w:r>
          </w:p>
        </w:tc>
      </w:tr>
      <w:tr>
        <w:trPr>
          <w:trHeight w:val="405" w:hRule="atLeast"/>
        </w:trPr>
        <w:tc>
          <w:tcPr>
            <w:gridSpan w:val="3"/>
            <w:vAlign w:val="center"/>
          </w:tcPr>
          <w:p w:rsidR="00000000" w:rsidDel="00000000" w:rsidP="00000000" w:rsidRDefault="00000000" w:rsidRPr="00000000" w14:paraId="0000118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118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118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118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godina, zimski semestar</w:t>
            </w:r>
          </w:p>
        </w:tc>
      </w:tr>
      <w:tr>
        <w:trPr>
          <w:trHeight w:val="145" w:hRule="atLeast"/>
        </w:trPr>
        <w:tc>
          <w:tcPr>
            <w:gridSpan w:val="3"/>
            <w:vMerge w:val="restart"/>
            <w:vAlign w:val="center"/>
          </w:tcPr>
          <w:p w:rsidR="00000000" w:rsidDel="00000000" w:rsidP="00000000" w:rsidRDefault="00000000" w:rsidRPr="00000000" w14:paraId="0000119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119B">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11A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r>
      <w:tr>
        <w:trPr>
          <w:trHeight w:val="145" w:hRule="atLeast"/>
        </w:trPr>
        <w:tc>
          <w:tcPr>
            <w:gridSpan w:val="3"/>
            <w:vMerge w:val="continue"/>
            <w:vAlign w:val="center"/>
          </w:tcPr>
          <w:p w:rsidR="00000000" w:rsidDel="00000000" w:rsidP="00000000" w:rsidRDefault="00000000" w:rsidRPr="00000000" w14:paraId="000011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11A7">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11A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30(30+0+0)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1B0">
            <w:pPr>
              <w:keepNext w:val="0"/>
              <w:keepLines w:val="0"/>
              <w:widowControl w:val="1"/>
              <w:numPr>
                <w:ilvl w:val="1"/>
                <w:numId w:val="87"/>
              </w:numPr>
              <w:pBdr>
                <w:top w:space="0" w:sz="0" w:val="nil"/>
                <w:left w:space="0" w:sz="0" w:val="nil"/>
                <w:bottom w:space="0" w:sz="0" w:val="nil"/>
                <w:right w:space="0" w:sz="0" w:val="nil"/>
                <w:between w:space="0" w:sz="0" w:val="nil"/>
              </w:pBdr>
              <w:shd w:fill="auto" w:val="clear"/>
              <w:spacing w:after="60" w:before="0" w:line="240" w:lineRule="auto"/>
              <w:ind w:left="1440" w:right="0" w:hanging="36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OPIS PREDMETA</w:t>
            </w:r>
          </w:p>
          <w:p w:rsidR="00000000" w:rsidDel="00000000" w:rsidP="00000000" w:rsidRDefault="00000000" w:rsidRPr="00000000" w14:paraId="000011B1">
            <w:pPr>
              <w:keepNext w:val="1"/>
              <w:ind w:left="720" w:hanging="720"/>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BD">
            <w:pPr>
              <w:keepNext w:val="0"/>
              <w:keepLines w:val="0"/>
              <w:widowControl w:val="1"/>
              <w:numPr>
                <w:ilvl w:val="1"/>
                <w:numId w:val="7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C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Upoznavanje glavnih smjernica tamburaškog umijeća, od povijesnog pregleda razvoja tambure i načina sviranja, do pregleda svih značajnih skladatelja i njihovih djela koji su pisali za tambure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D5">
            <w:pPr>
              <w:keepNext w:val="0"/>
              <w:keepLines w:val="0"/>
              <w:widowControl w:val="1"/>
              <w:numPr>
                <w:ilvl w:val="1"/>
                <w:numId w:val="7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E1">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ED">
            <w:pPr>
              <w:keepNext w:val="0"/>
              <w:keepLines w:val="0"/>
              <w:widowControl w:val="1"/>
              <w:numPr>
                <w:ilvl w:val="1"/>
                <w:numId w:val="7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F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11FA">
            <w:pPr>
              <w:numPr>
                <w:ilvl w:val="0"/>
                <w:numId w:val="1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Identificirati sve povijesne aspekte razvoja tamburaškog umijeća</w:t>
            </w:r>
          </w:p>
          <w:p w:rsidR="00000000" w:rsidDel="00000000" w:rsidP="00000000" w:rsidRDefault="00000000" w:rsidRPr="00000000" w14:paraId="000011FB">
            <w:pPr>
              <w:numPr>
                <w:ilvl w:val="0"/>
                <w:numId w:val="1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obrazložiti sve principe i načine sviranja na raznim starim tamburaškim instrumentima</w:t>
            </w:r>
          </w:p>
          <w:p w:rsidR="00000000" w:rsidDel="00000000" w:rsidP="00000000" w:rsidRDefault="00000000" w:rsidRPr="00000000" w14:paraId="000011FC">
            <w:pPr>
              <w:numPr>
                <w:ilvl w:val="0"/>
                <w:numId w:val="1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Upoznati glavne predstavnike tamburaškog umijeća  kroz njihove skladbe i radove</w:t>
            </w:r>
          </w:p>
          <w:p w:rsidR="00000000" w:rsidDel="00000000" w:rsidP="00000000" w:rsidRDefault="00000000" w:rsidRPr="00000000" w14:paraId="000011FD">
            <w:pPr>
              <w:numPr>
                <w:ilvl w:val="0"/>
                <w:numId w:val="1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identificirati kapitalna djela tamburaške glazbe</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09">
            <w:pPr>
              <w:keepNext w:val="0"/>
              <w:keepLines w:val="0"/>
              <w:widowControl w:val="1"/>
              <w:numPr>
                <w:ilvl w:val="1"/>
                <w:numId w:val="7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1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Prepoznavanje stilskih odrednica povijesnog razvoja tambure i umijeća sviranja kroz analizu skladbi i demonstraciju starih tamburaških instrumenata i načina sviranja. </w:t>
            </w:r>
          </w:p>
        </w:tc>
      </w:tr>
      <w:tr>
        <w:trPr>
          <w:trHeight w:val="1303"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21">
            <w:pPr>
              <w:keepNext w:val="0"/>
              <w:keepLines w:val="0"/>
              <w:widowControl w:val="1"/>
              <w:numPr>
                <w:ilvl w:val="1"/>
                <w:numId w:val="72"/>
              </w:numPr>
              <w:pBdr>
                <w:top w:space="0" w:sz="0" w:val="nil"/>
                <w:left w:space="0" w:sz="0" w:val="nil"/>
                <w:bottom w:space="0" w:sz="0" w:val="nil"/>
                <w:right w:space="0" w:sz="0" w:val="nil"/>
                <w:between w:space="0" w:sz="0" w:val="nil"/>
              </w:pBdr>
              <w:shd w:fill="auto" w:val="clear"/>
              <w:spacing w:after="0" w:before="0" w:line="240" w:lineRule="auto"/>
              <w:ind w:left="360" w:right="0" w:hanging="360"/>
              <w:jc w:val="center"/>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Vrste izvođenja nastave</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2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122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122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122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122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2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123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123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123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123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____________</w:t>
            </w:r>
          </w:p>
        </w:tc>
      </w:tr>
      <w:tr>
        <w:trPr>
          <w:trHeight w:val="423"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35">
            <w:pPr>
              <w:keepNext w:val="0"/>
              <w:keepLines w:val="0"/>
              <w:widowControl w:val="1"/>
              <w:numPr>
                <w:ilvl w:val="1"/>
                <w:numId w:val="7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Komentari</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3A">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41">
            <w:pPr>
              <w:keepNext w:val="0"/>
              <w:keepLines w:val="0"/>
              <w:widowControl w:val="1"/>
              <w:numPr>
                <w:ilvl w:val="1"/>
                <w:numId w:val="7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Obveze studenata</w:t>
            </w:r>
            <w:r w:rsidDel="00000000" w:rsidR="00000000" w:rsidRPr="00000000">
              <w:rPr>
                <w:rtl w:val="0"/>
              </w:rPr>
            </w:r>
          </w:p>
        </w:tc>
      </w:tr>
      <w:tr>
        <w:trPr>
          <w:trHeight w:val="416"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4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polaganje kolokvija i godišnjeg ispita, javni nastupi, praćenje seminara gostujućih profesora.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59">
            <w:pPr>
              <w:keepNext w:val="0"/>
              <w:keepLines w:val="0"/>
              <w:widowControl w:val="1"/>
              <w:numPr>
                <w:ilvl w:val="1"/>
                <w:numId w:val="7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6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6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6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6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6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6C">
            <w:pPr>
              <w:jc w:val="center"/>
              <w:rPr>
                <w:rFonts w:ascii="Arial Narrow" w:cs="Arial Narrow" w:eastAsia="Arial Narrow" w:hAnsi="Arial Narrow"/>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6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7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7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7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7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7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7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7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7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7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7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7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7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81">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8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8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8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8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8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8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8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Završni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8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8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zadaće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9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0,3</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91">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9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95">
            <w:pPr>
              <w:keepNext w:val="0"/>
              <w:keepLines w:val="0"/>
              <w:widowControl w:val="1"/>
              <w:numPr>
                <w:ilvl w:val="1"/>
                <w:numId w:val="72"/>
              </w:numPr>
              <w:pBdr>
                <w:top w:space="0" w:sz="0" w:val="nil"/>
                <w:left w:space="0" w:sz="0" w:val="nil"/>
                <w:bottom w:space="0" w:sz="0" w:val="nil"/>
                <w:right w:space="0" w:sz="0" w:val="nil"/>
                <w:between w:space="0" w:sz="0" w:val="nil"/>
              </w:pBdr>
              <w:shd w:fill="auto" w:val="clear"/>
              <w:tabs>
                <w:tab w:val="left" w:pos="470"/>
              </w:tabs>
              <w:spacing w:after="0" w:before="0" w:line="240" w:lineRule="auto"/>
              <w:ind w:left="360" w:right="0" w:hanging="360"/>
              <w:jc w:val="both"/>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Povezivanje ishoda učenja, nastavnih metoda i ocjenjivanja</w:t>
            </w:r>
            <w:r w:rsidDel="00000000" w:rsidR="00000000" w:rsidRPr="00000000">
              <w:rPr>
                <w:rtl w:val="0"/>
              </w:rPr>
            </w:r>
          </w:p>
        </w:tc>
      </w:tr>
      <w:tr>
        <w:trPr>
          <w:trHeight w:val="3251"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tl w:val="0"/>
              </w:rPr>
            </w:r>
          </w:p>
          <w:tbl>
            <w:tblPr>
              <w:tblStyle w:val="Table18"/>
              <w:tblW w:w="1400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49"/>
              <w:gridCol w:w="1020"/>
              <w:gridCol w:w="1427"/>
              <w:gridCol w:w="3682"/>
              <w:gridCol w:w="3252"/>
              <w:gridCol w:w="816"/>
              <w:gridCol w:w="957"/>
              <w:tblGridChange w:id="0">
                <w:tblGrid>
                  <w:gridCol w:w="2849"/>
                  <w:gridCol w:w="1020"/>
                  <w:gridCol w:w="1427"/>
                  <w:gridCol w:w="3682"/>
                  <w:gridCol w:w="3252"/>
                  <w:gridCol w:w="816"/>
                  <w:gridCol w:w="957"/>
                </w:tblGrid>
              </w:tblGridChange>
            </w:tblGrid>
            <w:tr>
              <w:trPr>
                <w:trHeight w:val="272"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A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A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A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A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A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A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4"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A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A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316"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B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Dolazak na nastavu i aktivnost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B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B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B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sudjelovanje u nastavi kroz ra</w:t>
                    <w:br w:type="textWrapping"/>
                    <w:t xml:space="preserve">zgovor i diskusiju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B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i praćenje rada studenata kroz godinu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B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B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874"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B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Domaća zadaća i 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B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B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B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Pisanje seminarskog rada na zadanu temu i usvajanje tehnike sviranja starih tamburaških instrumenata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B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pojedinih segmenata nasta</w:t>
                    <w:br w:type="textWrapping"/>
                    <w:t xml:space="preserve">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B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B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57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B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Završni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B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C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C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Pisanje ispita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C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svakog segmenta ispita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C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C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60</w:t>
                  </w:r>
                </w:p>
              </w:tc>
            </w:tr>
            <w:tr>
              <w:trPr>
                <w:trHeight w:val="26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C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C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C7">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C8">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C9">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C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C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12CC">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D8">
            <w:pPr>
              <w:keepNext w:val="0"/>
              <w:keepLines w:val="0"/>
              <w:widowControl w:val="1"/>
              <w:numPr>
                <w:ilvl w:val="1"/>
                <w:numId w:val="72"/>
              </w:numPr>
              <w:pBdr>
                <w:top w:space="0" w:sz="0" w:val="nil"/>
                <w:left w:space="0" w:sz="0" w:val="nil"/>
                <w:bottom w:space="0" w:sz="0" w:val="nil"/>
                <w:right w:space="0" w:sz="0" w:val="nil"/>
                <w:between w:space="0" w:sz="0" w:val="nil"/>
              </w:pBdr>
              <w:shd w:fill="auto" w:val="clear"/>
              <w:tabs>
                <w:tab w:val="left" w:pos="470"/>
              </w:tabs>
              <w:spacing w:after="0" w:before="0" w:line="240" w:lineRule="auto"/>
              <w:ind w:left="360" w:right="0" w:hanging="360"/>
              <w:jc w:val="both"/>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E4">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Andrić, J.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Anketa o tamburaškim sustavima, Hrvatska tamburica</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Nr.5-6,</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Zagreb: Hrvatski tamburaški orkestar Zajc, 1940.</w:t>
            </w:r>
          </w:p>
          <w:p w:rsidR="00000000" w:rsidDel="00000000" w:rsidP="00000000" w:rsidRDefault="00000000" w:rsidRPr="00000000" w14:paraId="000012E5">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Andrić, J.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Razvoj tamburaške glazbe – Postanak tamburaških zborova,</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Zagreb:</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Tamburaška glazba III, 1960.</w:t>
            </w:r>
          </w:p>
          <w:p w:rsidR="00000000" w:rsidDel="00000000" w:rsidP="00000000" w:rsidRDefault="00000000" w:rsidRPr="00000000" w14:paraId="000012E6">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Cebić, D.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Die Entwicklung des Tamburizzaspiels in Kroatien und Oesterreich</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Aachen: Shaker Verlag, 2014.</w:t>
            </w:r>
          </w:p>
          <w:p w:rsidR="00000000" w:rsidDel="00000000" w:rsidP="00000000" w:rsidRDefault="00000000" w:rsidRPr="00000000" w14:paraId="000012E7">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Ferić M.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Hrvatski tamburaški brevijar</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Zagreb: ''Šokadija'' Zagreb, 2011.</w:t>
            </w:r>
          </w:p>
          <w:p w:rsidR="00000000" w:rsidDel="00000000" w:rsidP="00000000" w:rsidRDefault="00000000" w:rsidRPr="00000000" w14:paraId="000012E8">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Janković, S.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Vježbe za tambure</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Zagreb: Nakladno knjižarsko poduzeće ''Seljačka sloga'', 1957.</w:t>
            </w:r>
          </w:p>
          <w:p w:rsidR="00000000" w:rsidDel="00000000" w:rsidP="00000000" w:rsidRDefault="00000000" w:rsidRPr="00000000" w14:paraId="000012E9">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Leopold S.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Tambura u Hrvata</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Zagreb: Golden Marketing, 1995.</w:t>
            </w:r>
          </w:p>
          <w:p w:rsidR="00000000" w:rsidDel="00000000" w:rsidP="00000000" w:rsidRDefault="00000000" w:rsidRPr="00000000" w14:paraId="000012EA">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Njikoš J.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Povijest tambure i tamburaške glazbe</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Osijek: Šokačka grana; STD Pajo Kolarić; Hrvatski tamburaški savez u Osijeku, 2011.</w:t>
            </w:r>
          </w:p>
          <w:p w:rsidR="00000000" w:rsidDel="00000000" w:rsidP="00000000" w:rsidRDefault="00000000" w:rsidRPr="00000000" w14:paraId="000012EB">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Njikoš, J. </w:t>
            </w:r>
            <w:r w:rsidDel="00000000" w:rsidR="00000000" w:rsidRPr="00000000">
              <w:rPr>
                <w:rFonts w:ascii="Arial Narrow" w:cs="Arial Narrow" w:eastAsia="Arial Narrow" w:hAnsi="Arial Narrow"/>
                <w:b w:val="0"/>
                <w:i w:val="1"/>
                <w:smallCaps w:val="0"/>
                <w:strike w:val="0"/>
                <w:color w:val="000000"/>
                <w:sz w:val="20"/>
                <w:szCs w:val="20"/>
                <w:u w:val="none"/>
                <w:shd w:fill="auto" w:val="clear"/>
                <w:vertAlign w:val="baseline"/>
                <w:rtl w:val="0"/>
              </w:rPr>
              <w:t xml:space="preserve">Tamburaški orkestri, Izabrana djela VI</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Zagreb: Kućna tiskara Prosvjetnog sabora Hrvatske, 1976.</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F7">
            <w:pPr>
              <w:keepNext w:val="0"/>
              <w:keepLines w:val="0"/>
              <w:widowControl w:val="1"/>
              <w:numPr>
                <w:ilvl w:val="1"/>
                <w:numId w:val="72"/>
              </w:numPr>
              <w:pBdr>
                <w:top w:space="0" w:sz="0" w:val="nil"/>
                <w:left w:space="0" w:sz="0" w:val="nil"/>
                <w:bottom w:space="0" w:sz="0" w:val="nil"/>
                <w:right w:space="0" w:sz="0" w:val="nil"/>
                <w:between w:space="0" w:sz="0" w:val="nil"/>
              </w:pBdr>
              <w:shd w:fill="auto" w:val="clear"/>
              <w:tabs>
                <w:tab w:val="left" w:pos="494"/>
              </w:tabs>
              <w:spacing w:after="0" w:before="0" w:line="240" w:lineRule="auto"/>
              <w:ind w:left="360" w:right="0" w:hanging="360"/>
              <w:jc w:val="both"/>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Dopunska literatura (u trenutku prijave prijedloga studijskog programa)</w:t>
            </w:r>
            <w:r w:rsidDel="00000000" w:rsidR="00000000" w:rsidRPr="00000000">
              <w:rPr>
                <w:rtl w:val="0"/>
              </w:rPr>
            </w:r>
          </w:p>
        </w:tc>
      </w:tr>
      <w:tr>
        <w:trPr>
          <w:trHeight w:val="381"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03">
            <w:pPr>
              <w:ind w:left="1080"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Partiture eminentnih skladatelja tamburaške glazbe</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0F">
            <w:pPr>
              <w:keepNext w:val="0"/>
              <w:keepLines w:val="0"/>
              <w:widowControl w:val="1"/>
              <w:numPr>
                <w:ilvl w:val="1"/>
                <w:numId w:val="7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Načini praćenja kvalitete koji osiguravaju stjecanje izlaznih znanja, vještina i kompetencija</w:t>
            </w:r>
            <w:r w:rsidDel="00000000" w:rsidR="00000000" w:rsidRPr="00000000">
              <w:rPr>
                <w:rtl w:val="0"/>
              </w:rPr>
            </w:r>
          </w:p>
        </w:tc>
      </w:tr>
      <w:tr>
        <w:trPr>
          <w:trHeight w:val="351"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1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nastave i praćenje napredovanja studenata kroz nastavu i konzultacije i sveučilišnu anketu.</w:t>
            </w:r>
          </w:p>
        </w:tc>
      </w:tr>
    </w:tbl>
    <w:p w:rsidR="00000000" w:rsidDel="00000000" w:rsidP="00000000" w:rsidRDefault="00000000" w:rsidRPr="00000000" w14:paraId="00001327">
      <w:pPr>
        <w:jc w:val="both"/>
        <w:rPr>
          <w:sz w:val="22"/>
          <w:szCs w:val="22"/>
        </w:rPr>
      </w:pPr>
      <w:r w:rsidDel="00000000" w:rsidR="00000000" w:rsidRPr="00000000">
        <w:rPr>
          <w:rtl w:val="0"/>
        </w:rPr>
      </w:r>
    </w:p>
    <w:p w:rsidR="00000000" w:rsidDel="00000000" w:rsidP="00000000" w:rsidRDefault="00000000" w:rsidRPr="00000000" w14:paraId="00001328">
      <w:pPr>
        <w:jc w:val="both"/>
        <w:rPr>
          <w:sz w:val="22"/>
          <w:szCs w:val="22"/>
        </w:rPr>
      </w:pPr>
      <w:r w:rsidDel="00000000" w:rsidR="00000000" w:rsidRPr="00000000">
        <w:rPr>
          <w:rtl w:val="0"/>
        </w:rPr>
      </w:r>
    </w:p>
    <w:tbl>
      <w:tblPr>
        <w:tblStyle w:val="Table19"/>
        <w:tblW w:w="14376.0" w:type="dxa"/>
        <w:jc w:val="left"/>
        <w:tblInd w:w="-3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6"/>
        <w:gridCol w:w="2179"/>
        <w:gridCol w:w="1392"/>
        <w:gridCol w:w="385"/>
        <w:gridCol w:w="1814"/>
        <w:gridCol w:w="1397"/>
        <w:gridCol w:w="92"/>
        <w:gridCol w:w="1898"/>
        <w:gridCol w:w="704"/>
        <w:gridCol w:w="693"/>
        <w:gridCol w:w="446"/>
        <w:gridCol w:w="2246"/>
        <w:gridCol w:w="989"/>
        <w:gridCol w:w="63"/>
        <w:gridCol w:w="52"/>
        <w:tblGridChange w:id="0">
          <w:tblGrid>
            <w:gridCol w:w="26"/>
            <w:gridCol w:w="2179"/>
            <w:gridCol w:w="1392"/>
            <w:gridCol w:w="385"/>
            <w:gridCol w:w="1814"/>
            <w:gridCol w:w="1397"/>
            <w:gridCol w:w="92"/>
            <w:gridCol w:w="1898"/>
            <w:gridCol w:w="704"/>
            <w:gridCol w:w="693"/>
            <w:gridCol w:w="446"/>
            <w:gridCol w:w="2246"/>
            <w:gridCol w:w="989"/>
            <w:gridCol w:w="63"/>
            <w:gridCol w:w="52"/>
          </w:tblGrid>
        </w:tblGridChange>
      </w:tblGrid>
      <w:tr>
        <w:trPr>
          <w:trHeight w:val="458" w:hRule="atLeast"/>
        </w:trPr>
        <w:tc>
          <w:tcPr>
            <w:gridSpan w:val="14"/>
            <w:shd w:fill="auto" w:val="clear"/>
            <w:vAlign w:val="center"/>
          </w:tcPr>
          <w:p w:rsidR="00000000" w:rsidDel="00000000" w:rsidP="00000000" w:rsidRDefault="00000000" w:rsidRPr="00000000" w14:paraId="00001329">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4"/>
            <w:shd w:fill="auto" w:val="clear"/>
            <w:vAlign w:val="center"/>
          </w:tcPr>
          <w:p w:rsidR="00000000" w:rsidDel="00000000" w:rsidP="00000000" w:rsidRDefault="00000000" w:rsidRPr="00000000" w14:paraId="00001337">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10"/>
            <w:vAlign w:val="center"/>
          </w:tcPr>
          <w:p w:rsidR="00000000" w:rsidDel="00000000" w:rsidP="00000000" w:rsidRDefault="00000000" w:rsidRPr="00000000" w14:paraId="0000133B">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KOMORNO MUZICIRANJE I</w:t>
            </w:r>
          </w:p>
        </w:tc>
      </w:tr>
      <w:tr>
        <w:trPr>
          <w:trHeight w:val="405" w:hRule="atLeast"/>
        </w:trPr>
        <w:tc>
          <w:tcPr>
            <w:gridSpan w:val="4"/>
            <w:shd w:fill="auto" w:val="clear"/>
            <w:vAlign w:val="center"/>
          </w:tcPr>
          <w:p w:rsidR="00000000" w:rsidDel="00000000" w:rsidP="00000000" w:rsidRDefault="00000000" w:rsidRPr="00000000" w14:paraId="00001345">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10"/>
            <w:vAlign w:val="center"/>
          </w:tcPr>
          <w:p w:rsidR="00000000" w:rsidDel="00000000" w:rsidP="00000000" w:rsidRDefault="00000000" w:rsidRPr="00000000" w14:paraId="00001349">
            <w:pPr>
              <w:keepNext w:val="1"/>
              <w:ind w:left="720" w:hanging="720"/>
              <w:jc w:val="both"/>
              <w:rPr>
                <w:rFonts w:ascii="Arial Narrow" w:cs="Arial Narrow" w:eastAsia="Arial Narrow" w:hAnsi="Arial Narrow"/>
                <w:sz w:val="20"/>
                <w:szCs w:val="20"/>
              </w:rPr>
            </w:pPr>
            <w:hyperlink r:id="rId12">
              <w:r w:rsidDel="00000000" w:rsidR="00000000" w:rsidRPr="00000000">
                <w:rPr>
                  <w:rFonts w:ascii="Arial Narrow" w:cs="Arial Narrow" w:eastAsia="Arial Narrow" w:hAnsi="Arial Narrow"/>
                  <w:sz w:val="20"/>
                  <w:szCs w:val="20"/>
                  <w:rtl w:val="0"/>
                </w:rPr>
                <w:t xml:space="preserve">doc. art. Konstantin Krasnitsk</w:t>
              </w:r>
            </w:hyperlink>
            <w:r w:rsidDel="00000000" w:rsidR="00000000" w:rsidRPr="00000000">
              <w:rPr>
                <w:rFonts w:ascii="Arial Narrow" w:cs="Arial Narrow" w:eastAsia="Arial Narrow" w:hAnsi="Arial Narrow"/>
                <w:sz w:val="20"/>
                <w:szCs w:val="20"/>
                <w:rtl w:val="0"/>
              </w:rPr>
              <w:t xml:space="preserve">i</w:t>
            </w:r>
          </w:p>
        </w:tc>
      </w:tr>
      <w:tr>
        <w:trPr>
          <w:trHeight w:val="405" w:hRule="atLeast"/>
        </w:trPr>
        <w:tc>
          <w:tcPr>
            <w:gridSpan w:val="4"/>
            <w:vAlign w:val="center"/>
          </w:tcPr>
          <w:p w:rsidR="00000000" w:rsidDel="00000000" w:rsidP="00000000" w:rsidRDefault="00000000" w:rsidRPr="00000000" w14:paraId="0000135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10"/>
            <w:vAlign w:val="center"/>
          </w:tcPr>
          <w:p w:rsidR="00000000" w:rsidDel="00000000" w:rsidP="00000000" w:rsidRDefault="00000000" w:rsidRPr="00000000" w14:paraId="0000135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Yuliya Krasnitskaya, ass.</w:t>
            </w:r>
          </w:p>
        </w:tc>
      </w:tr>
      <w:tr>
        <w:trPr>
          <w:trHeight w:val="405" w:hRule="atLeast"/>
        </w:trPr>
        <w:tc>
          <w:tcPr>
            <w:gridSpan w:val="4"/>
            <w:vAlign w:val="center"/>
          </w:tcPr>
          <w:p w:rsidR="00000000" w:rsidDel="00000000" w:rsidP="00000000" w:rsidRDefault="00000000" w:rsidRPr="00000000" w14:paraId="0000136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10"/>
            <w:vAlign w:val="center"/>
          </w:tcPr>
          <w:p w:rsidR="00000000" w:rsidDel="00000000" w:rsidP="00000000" w:rsidRDefault="00000000" w:rsidRPr="00000000" w14:paraId="0000136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diplomski studij Tamburaško umijeće</w:t>
            </w:r>
          </w:p>
        </w:tc>
      </w:tr>
      <w:tr>
        <w:trPr>
          <w:trHeight w:val="405" w:hRule="atLeast"/>
        </w:trPr>
        <w:tc>
          <w:tcPr>
            <w:gridSpan w:val="4"/>
            <w:vAlign w:val="center"/>
          </w:tcPr>
          <w:p w:rsidR="00000000" w:rsidDel="00000000" w:rsidP="00000000" w:rsidRDefault="00000000" w:rsidRPr="00000000" w14:paraId="0000136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10"/>
            <w:vAlign w:val="center"/>
          </w:tcPr>
          <w:p w:rsidR="00000000" w:rsidDel="00000000" w:rsidP="00000000" w:rsidRDefault="00000000" w:rsidRPr="00000000" w14:paraId="0000137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MOT08</w:t>
            </w:r>
          </w:p>
        </w:tc>
      </w:tr>
      <w:tr>
        <w:trPr>
          <w:trHeight w:val="405" w:hRule="atLeast"/>
        </w:trPr>
        <w:tc>
          <w:tcPr>
            <w:gridSpan w:val="4"/>
            <w:vAlign w:val="center"/>
          </w:tcPr>
          <w:p w:rsidR="00000000" w:rsidDel="00000000" w:rsidP="00000000" w:rsidRDefault="00000000" w:rsidRPr="00000000" w14:paraId="0000137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10"/>
            <w:vAlign w:val="center"/>
          </w:tcPr>
          <w:p w:rsidR="00000000" w:rsidDel="00000000" w:rsidP="00000000" w:rsidRDefault="00000000" w:rsidRPr="00000000" w14:paraId="0000138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4"/>
            <w:vAlign w:val="center"/>
          </w:tcPr>
          <w:p w:rsidR="00000000" w:rsidDel="00000000" w:rsidP="00000000" w:rsidRDefault="00000000" w:rsidRPr="00000000" w14:paraId="0000138B">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 studija</w:t>
            </w:r>
            <w:r w:rsidDel="00000000" w:rsidR="00000000" w:rsidRPr="00000000">
              <w:rPr>
                <w:rtl w:val="0"/>
              </w:rPr>
            </w:r>
          </w:p>
        </w:tc>
        <w:tc>
          <w:tcPr>
            <w:gridSpan w:val="10"/>
            <w:vAlign w:val="center"/>
          </w:tcPr>
          <w:p w:rsidR="00000000" w:rsidDel="00000000" w:rsidP="00000000" w:rsidRDefault="00000000" w:rsidRPr="00000000" w14:paraId="0000138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godina, zimski semestar</w:t>
            </w:r>
          </w:p>
        </w:tc>
      </w:tr>
      <w:tr>
        <w:trPr>
          <w:trHeight w:val="229" w:hRule="atLeast"/>
        </w:trPr>
        <w:tc>
          <w:tcPr>
            <w:gridSpan w:val="4"/>
            <w:vMerge w:val="restart"/>
            <w:vAlign w:val="center"/>
          </w:tcPr>
          <w:p w:rsidR="00000000" w:rsidDel="00000000" w:rsidP="00000000" w:rsidRDefault="00000000" w:rsidRPr="00000000" w14:paraId="0000139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5"/>
            <w:vAlign w:val="center"/>
          </w:tcPr>
          <w:p w:rsidR="00000000" w:rsidDel="00000000" w:rsidP="00000000" w:rsidRDefault="00000000" w:rsidRPr="00000000" w14:paraId="0000139D">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5"/>
            <w:vAlign w:val="center"/>
          </w:tcPr>
          <w:p w:rsidR="00000000" w:rsidDel="00000000" w:rsidP="00000000" w:rsidRDefault="00000000" w:rsidRPr="00000000" w14:paraId="000013A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r>
      <w:tr>
        <w:trPr>
          <w:trHeight w:val="229" w:hRule="atLeast"/>
        </w:trPr>
        <w:tc>
          <w:tcPr>
            <w:gridSpan w:val="4"/>
            <w:vMerge w:val="continue"/>
            <w:vAlign w:val="center"/>
          </w:tcPr>
          <w:p w:rsidR="00000000" w:rsidDel="00000000" w:rsidP="00000000" w:rsidRDefault="00000000" w:rsidRPr="00000000" w14:paraId="000013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5"/>
            <w:vAlign w:val="center"/>
          </w:tcPr>
          <w:p w:rsidR="00000000" w:rsidDel="00000000" w:rsidP="00000000" w:rsidRDefault="00000000" w:rsidRPr="00000000" w14:paraId="000013AB">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5"/>
            <w:vAlign w:val="center"/>
          </w:tcPr>
          <w:p w:rsidR="00000000" w:rsidDel="00000000" w:rsidP="00000000" w:rsidRDefault="00000000" w:rsidRPr="00000000" w14:paraId="000013B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45(15+30+0)</w:t>
            </w:r>
          </w:p>
        </w:tc>
      </w:tr>
      <w:tr>
        <w:trPr>
          <w:trHeight w:val="288" w:hRule="atLeast"/>
        </w:trPr>
        <w:tc>
          <w:tcPr>
            <w:gridSpan w:val="14"/>
            <w:tcBorders>
              <w:top w:color="000001" w:space="0" w:sz="4" w:val="single"/>
              <w:left w:color="000001" w:space="0" w:sz="4" w:val="single"/>
              <w:bottom w:color="000001" w:space="0" w:sz="4" w:val="single"/>
              <w:right w:color="000001"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13B5">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13C3">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4"/>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3C4">
            <w:pPr>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13D2">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4"/>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3D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Proučavanje, objašnjavanje i unapređivanje procesa stjecanja znanja i umijeća u nastavi skupnog muziciranja. Osposobljavanje studenata za uspješno sudjelovanje u komornim sastavima.</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13E1">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4"/>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3E2">
            <w:pP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13F0">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4"/>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3F1">
            <w:pPr>
              <w:jc w:val="both"/>
              <w:rPr>
                <w:rFonts w:ascii="Arial Narrow" w:cs="Arial Narrow" w:eastAsia="Arial Narrow" w:hAnsi="Arial Narrow"/>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13FF">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4"/>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400">
            <w:pP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140E">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4"/>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40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1410">
            <w:pPr>
              <w:numPr>
                <w:ilvl w:val="0"/>
                <w:numId w:val="8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interpretirati repertoar u komornom ansamblu na javnom nastupu</w:t>
            </w:r>
          </w:p>
          <w:p w:rsidR="00000000" w:rsidDel="00000000" w:rsidP="00000000" w:rsidRDefault="00000000" w:rsidRPr="00000000" w14:paraId="00001411">
            <w:pPr>
              <w:numPr>
                <w:ilvl w:val="0"/>
                <w:numId w:val="8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i interpretirati reprezentativni repertoar za komorni ansambl</w:t>
            </w:r>
          </w:p>
          <w:p w:rsidR="00000000" w:rsidDel="00000000" w:rsidP="00000000" w:rsidRDefault="00000000" w:rsidRPr="00000000" w14:paraId="00001412">
            <w:pPr>
              <w:numPr>
                <w:ilvl w:val="0"/>
                <w:numId w:val="8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samostalno pripremiti notni tekst poštujući odrednice glazbenog stila</w:t>
            </w:r>
          </w:p>
          <w:p w:rsidR="00000000" w:rsidDel="00000000" w:rsidP="00000000" w:rsidRDefault="00000000" w:rsidRPr="00000000" w14:paraId="00001413">
            <w:pPr>
              <w:numPr>
                <w:ilvl w:val="0"/>
                <w:numId w:val="8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ustanoviti, obrazložiti i praktično interpretirati pravila i tehnike vođenja probe ansambla</w:t>
            </w:r>
          </w:p>
          <w:p w:rsidR="00000000" w:rsidDel="00000000" w:rsidP="00000000" w:rsidRDefault="00000000" w:rsidRPr="00000000" w14:paraId="00001414">
            <w:pPr>
              <w:numPr>
                <w:ilvl w:val="0"/>
                <w:numId w:val="8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sposobnost za timski rad</w:t>
            </w:r>
          </w:p>
          <w:p w:rsidR="00000000" w:rsidDel="00000000" w:rsidP="00000000" w:rsidRDefault="00000000" w:rsidRPr="00000000" w14:paraId="00001415">
            <w:pPr>
              <w:numPr>
                <w:ilvl w:val="0"/>
                <w:numId w:val="8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definirati pravila i tehnike komunikacije unutar ansambla</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1423">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4"/>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424">
            <w:pPr>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1432">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4"/>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433">
            <w:pPr>
              <w:numPr>
                <w:ilvl w:val="0"/>
                <w:numId w:val="8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Sadržaj se izvodi u otvorenom kurikulumu, dinamikom prilagođenom predznanju i sposobnostima  pojedinog ansambla</w:t>
            </w:r>
          </w:p>
          <w:p w:rsidR="00000000" w:rsidDel="00000000" w:rsidP="00000000" w:rsidRDefault="00000000" w:rsidRPr="00000000" w14:paraId="00001434">
            <w:pPr>
              <w:numPr>
                <w:ilvl w:val="0"/>
                <w:numId w:val="8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Obvezni sadržaj predmeta su skladbe različitih razdoblja i formi.</w:t>
            </w:r>
          </w:p>
          <w:p w:rsidR="00000000" w:rsidDel="00000000" w:rsidP="00000000" w:rsidRDefault="00000000" w:rsidRPr="00000000" w14:paraId="00001435">
            <w:pPr>
              <w:numPr>
                <w:ilvl w:val="0"/>
                <w:numId w:val="8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Student mora apsolvirati najmanje dva manja ciklička djela za komorni sastav</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1443">
            <w:pPr>
              <w:rPr>
                <w:rFonts w:ascii="Arial Narrow" w:cs="Arial Narrow" w:eastAsia="Arial Narrow" w:hAnsi="Arial Narrow"/>
                <w:sz w:val="20"/>
                <w:szCs w:val="20"/>
              </w:rPr>
            </w:pPr>
            <w:r w:rsidDel="00000000" w:rsidR="00000000" w:rsidRPr="00000000">
              <w:rPr>
                <w:rtl w:val="0"/>
              </w:rPr>
            </w:r>
          </w:p>
        </w:tc>
      </w:tr>
      <w:tr>
        <w:trPr>
          <w:trHeight w:val="142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45">
            <w:pPr>
              <w:ind w:left="360"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4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144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144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144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144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45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145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145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145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145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w:t>
            </w:r>
          </w:p>
        </w:tc>
      </w:tr>
      <w:tr>
        <w:trPr>
          <w:trHeight w:val="432" w:hRule="atLeast"/>
        </w:trPr>
        <w:tc>
          <w:tcPr>
            <w:gridSpan w:val="7"/>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45A">
            <w:pP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p>
        </w:tc>
        <w:tc>
          <w:tcPr>
            <w:gridSpan w:val="7"/>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46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Manja grupa (2-7 studenata)</w:t>
            </w:r>
          </w:p>
        </w:tc>
      </w:tr>
      <w:tr>
        <w:trPr>
          <w:trHeight w:val="432" w:hRule="atLeast"/>
        </w:trPr>
        <w:tc>
          <w:tcPr>
            <w:gridSpan w:val="13"/>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468">
            <w:pPr>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1475">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3"/>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tcPr>
          <w:p w:rsidR="00000000" w:rsidDel="00000000" w:rsidP="00000000" w:rsidRDefault="00000000" w:rsidRPr="00000000" w14:paraId="00001476">
            <w:pPr>
              <w:numPr>
                <w:ilvl w:val="0"/>
                <w:numId w:val="21"/>
              </w:numPr>
              <w:ind w:left="720" w:right="113"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vježbanje i samostalan i zajednički rad</w:t>
            </w:r>
          </w:p>
          <w:p w:rsidR="00000000" w:rsidDel="00000000" w:rsidP="00000000" w:rsidRDefault="00000000" w:rsidRPr="00000000" w14:paraId="00001477">
            <w:pPr>
              <w:numPr>
                <w:ilvl w:val="0"/>
                <w:numId w:val="2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Javni nastupi. Minimalno dvije javno izvedene skladbe u sklopu javnih kulturnih događaja</w:t>
            </w:r>
          </w:p>
          <w:p w:rsidR="00000000" w:rsidDel="00000000" w:rsidP="00000000" w:rsidRDefault="00000000" w:rsidRPr="00000000" w14:paraId="00001478">
            <w:pPr>
              <w:numPr>
                <w:ilvl w:val="0"/>
                <w:numId w:val="2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koncerata, seminara i predavanja gostujućih profesora, aktivno sudjelovanje na seminarima</w:t>
            </w:r>
          </w:p>
          <w:p w:rsidR="00000000" w:rsidDel="00000000" w:rsidP="00000000" w:rsidRDefault="00000000" w:rsidRPr="00000000" w14:paraId="00001479">
            <w:pPr>
              <w:numPr>
                <w:ilvl w:val="0"/>
                <w:numId w:val="2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Slušanje snimki</w:t>
            </w:r>
          </w:p>
          <w:p w:rsidR="00000000" w:rsidDel="00000000" w:rsidP="00000000" w:rsidRDefault="00000000" w:rsidRPr="00000000" w14:paraId="0000147A">
            <w:pPr>
              <w:numPr>
                <w:ilvl w:val="0"/>
                <w:numId w:val="2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Čitanje stručne literature</w:t>
            </w:r>
          </w:p>
          <w:p w:rsidR="00000000" w:rsidDel="00000000" w:rsidP="00000000" w:rsidRDefault="00000000" w:rsidRPr="00000000" w14:paraId="0000147B">
            <w:pPr>
              <w:numPr>
                <w:ilvl w:val="0"/>
                <w:numId w:val="2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Polaganje ispita</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1488">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3"/>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489">
            <w:pPr>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1496">
            <w:pPr>
              <w:rPr>
                <w:rFonts w:ascii="Arial Narrow" w:cs="Arial Narrow" w:eastAsia="Arial Narrow" w:hAnsi="Arial Narrow"/>
                <w:sz w:val="20"/>
                <w:szCs w:val="20"/>
              </w:rPr>
            </w:pPr>
            <w:r w:rsidDel="00000000" w:rsidR="00000000" w:rsidRPr="00000000">
              <w:rPr>
                <w:rtl w:val="0"/>
              </w:rPr>
            </w:r>
          </w:p>
        </w:tc>
      </w:tr>
      <w:tr>
        <w:trPr>
          <w:trHeight w:val="111" w:hRule="atLeast"/>
        </w:trPr>
        <w:tc>
          <w:tcPr>
            <w:gridSpan w:val="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49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49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w:t>
            </w:r>
          </w:p>
        </w:tc>
        <w:tc>
          <w:tcPr>
            <w:gridSpan w:val="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49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49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w:t>
            </w:r>
          </w:p>
        </w:tc>
        <w:tc>
          <w:tcPr>
            <w:gridSpan w:val="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49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gridSpan w:val="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49F">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4A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Javni nastup</w:t>
            </w:r>
          </w:p>
        </w:tc>
        <w:tc>
          <w:tcPr>
            <w:gridSpan w:val="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4A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r>
      <w:tr>
        <w:trPr>
          <w:trHeight w:val="108" w:hRule="atLeast"/>
        </w:trPr>
        <w:tc>
          <w:tcPr>
            <w:gridSpan w:val="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4A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4A7">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4A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4AA">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4A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gridSpan w:val="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4AD">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4A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Kolokvij</w:t>
            </w:r>
          </w:p>
        </w:tc>
        <w:tc>
          <w:tcPr>
            <w:gridSpan w:val="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4B1">
            <w:pPr>
              <w:jc w:val="center"/>
              <w:rPr>
                <w:rFonts w:ascii="Arial Narrow" w:cs="Arial Narrow" w:eastAsia="Arial Narrow" w:hAnsi="Arial Narrow"/>
                <w:sz w:val="20"/>
                <w:szCs w:val="20"/>
              </w:rPr>
            </w:pPr>
            <w:r w:rsidDel="00000000" w:rsidR="00000000" w:rsidRPr="00000000">
              <w:rPr>
                <w:rtl w:val="0"/>
              </w:rPr>
            </w:r>
          </w:p>
        </w:tc>
      </w:tr>
      <w:tr>
        <w:trPr>
          <w:trHeight w:val="108" w:hRule="atLeast"/>
        </w:trPr>
        <w:tc>
          <w:tcPr>
            <w:gridSpan w:val="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4B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4B5">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4B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4B8">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4B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gridSpan w:val="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4BB">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4B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gridSpan w:val="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4B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r>
      <w:tr>
        <w:trPr>
          <w:trHeight w:val="108" w:hRule="atLeast"/>
        </w:trPr>
        <w:tc>
          <w:tcPr>
            <w:gridSpan w:val="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4C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4C3">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4C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Ispit</w:t>
            </w:r>
          </w:p>
        </w:tc>
        <w:tc>
          <w:tcPr>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4C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c>
          <w:tcPr>
            <w:gridSpan w:val="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4C7">
            <w:pPr>
              <w:rPr>
                <w:rFonts w:ascii="Arial Narrow" w:cs="Arial Narrow" w:eastAsia="Arial Narrow" w:hAnsi="Arial Narrow"/>
                <w:sz w:val="20"/>
                <w:szCs w:val="20"/>
              </w:rPr>
            </w:pPr>
            <w:r w:rsidDel="00000000" w:rsidR="00000000" w:rsidRPr="00000000">
              <w:rPr>
                <w:rtl w:val="0"/>
              </w:rPr>
            </w:r>
          </w:p>
        </w:tc>
        <w:tc>
          <w:tcPr>
            <w:gridSpan w:val="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4C9">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4CB">
            <w:pPr>
              <w:rPr>
                <w:rFonts w:ascii="Arial Narrow" w:cs="Arial Narrow" w:eastAsia="Arial Narrow" w:hAnsi="Arial Narrow"/>
                <w:sz w:val="20"/>
                <w:szCs w:val="20"/>
              </w:rPr>
            </w:pPr>
            <w:r w:rsidDel="00000000" w:rsidR="00000000" w:rsidRPr="00000000">
              <w:rPr>
                <w:rtl w:val="0"/>
              </w:rPr>
            </w:r>
          </w:p>
        </w:tc>
        <w:tc>
          <w:tcPr>
            <w:gridSpan w:val="2"/>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4CD">
            <w:pPr>
              <w:jc w:val="cente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4"/>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4CF">
            <w:pPr>
              <w:tabs>
                <w:tab w:val="left" w:pos="470"/>
              </w:tabs>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14DD">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4"/>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4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bl>
            <w:tblPr>
              <w:tblStyle w:val="Table20"/>
              <w:tblW w:w="14055.0" w:type="dxa"/>
              <w:jc w:val="left"/>
              <w:tblLayout w:type="fixed"/>
              <w:tblLook w:val="0400"/>
            </w:tblPr>
            <w:tblGrid>
              <w:gridCol w:w="2707"/>
              <w:gridCol w:w="1124"/>
              <w:gridCol w:w="1248"/>
              <w:gridCol w:w="1766"/>
              <w:gridCol w:w="5583"/>
              <w:gridCol w:w="793"/>
              <w:gridCol w:w="770"/>
              <w:gridCol w:w="27"/>
              <w:gridCol w:w="37"/>
              <w:tblGridChange w:id="0">
                <w:tblGrid>
                  <w:gridCol w:w="2707"/>
                  <w:gridCol w:w="1124"/>
                  <w:gridCol w:w="1248"/>
                  <w:gridCol w:w="1766"/>
                  <w:gridCol w:w="5583"/>
                  <w:gridCol w:w="793"/>
                  <w:gridCol w:w="770"/>
                  <w:gridCol w:w="27"/>
                  <w:gridCol w:w="37"/>
                </w:tblGrid>
              </w:tblGridChange>
            </w:tblGrid>
            <w:tr>
              <w:trPr>
                <w:trHeight w:val="279" w:hRule="atLeast"/>
              </w:trPr>
              <w:tc>
                <w:tcPr>
                  <w:vMerge w:val="restart"/>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14D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14E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14E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14E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14E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14E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BODOVI</w:t>
                  </w:r>
                </w:p>
              </w:tc>
              <w:tc>
                <w:tcPr>
                  <w:tcMar>
                    <w:top w:w="0.0" w:type="dxa"/>
                    <w:left w:w="0.0" w:type="dxa"/>
                    <w:bottom w:w="0.0" w:type="dxa"/>
                    <w:right w:w="0.0" w:type="dxa"/>
                  </w:tcMar>
                </w:tcPr>
                <w:p w:rsidR="00000000" w:rsidDel="00000000" w:rsidP="00000000" w:rsidRDefault="00000000" w:rsidRPr="00000000" w14:paraId="000014E6">
                  <w:pPr>
                    <w:rPr>
                      <w:rFonts w:ascii="Arial Narrow" w:cs="Arial Narrow" w:eastAsia="Arial Narrow" w:hAnsi="Arial Narrow"/>
                      <w:sz w:val="20"/>
                      <w:szCs w:val="20"/>
                    </w:rPr>
                  </w:pPr>
                  <w:r w:rsidDel="00000000" w:rsidR="00000000" w:rsidRPr="00000000">
                    <w:rPr>
                      <w:rtl w:val="0"/>
                    </w:rPr>
                  </w:r>
                </w:p>
              </w:tc>
              <w:tc>
                <w:tcPr>
                  <w:tcMar>
                    <w:top w:w="0.0" w:type="dxa"/>
                    <w:bottom w:w="0.0" w:type="dxa"/>
                  </w:tcMar>
                </w:tcPr>
                <w:p w:rsidR="00000000" w:rsidDel="00000000" w:rsidP="00000000" w:rsidRDefault="00000000" w:rsidRPr="00000000" w14:paraId="000014E7">
                  <w:pPr>
                    <w:rPr>
                      <w:rFonts w:ascii="Arial Narrow" w:cs="Arial Narrow" w:eastAsia="Arial Narrow" w:hAnsi="Arial Narrow"/>
                      <w:sz w:val="20"/>
                      <w:szCs w:val="20"/>
                    </w:rPr>
                  </w:pPr>
                  <w:r w:rsidDel="00000000" w:rsidR="00000000" w:rsidRPr="00000000">
                    <w:rPr>
                      <w:rtl w:val="0"/>
                    </w:rPr>
                  </w:r>
                </w:p>
              </w:tc>
            </w:tr>
            <w:tr>
              <w:trPr>
                <w:trHeight w:val="179" w:hRule="atLeast"/>
              </w:trPr>
              <w:tc>
                <w:tcPr>
                  <w:vMerge w:val="continue"/>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14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14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14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14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14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Borders>
                    <w:top w:color="00000a" w:space="0" w:sz="4" w:val="single"/>
                    <w:left w:color="00000a" w:space="0" w:sz="4" w:val="single"/>
                    <w:bottom w:color="00000a"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14E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14E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4E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Ispit</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4F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4F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4F2">
                  <w:pPr>
                    <w:widowControl w:val="0"/>
                    <w:spacing w:before="76" w:lineRule="auto"/>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Polaganje ispita</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4F3">
                  <w:pPr>
                    <w:widowControl w:val="0"/>
                    <w:ind w:right="-2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Ispit u vidu izvođenja uvježbanog gradiva</w:t>
                  </w:r>
                </w:p>
              </w:tc>
              <w:tc>
                <w:tcPr>
                  <w:tcBorders>
                    <w:top w:color="00000a" w:space="0" w:sz="4" w:val="single"/>
                    <w:left w:color="00000a" w:space="0" w:sz="4" w:val="single"/>
                    <w:bottom w:color="00000a" w:space="0" w:sz="4" w:val="single"/>
                  </w:tcBorders>
                  <w:tcMar>
                    <w:top w:w="0.0" w:type="dxa"/>
                    <w:left w:w="108.0" w:type="dxa"/>
                    <w:bottom w:w="0.0" w:type="dxa"/>
                    <w:right w:w="108.0" w:type="dxa"/>
                  </w:tcMar>
                  <w:vAlign w:val="center"/>
                </w:tcPr>
                <w:p w:rsidR="00000000" w:rsidDel="00000000" w:rsidP="00000000" w:rsidRDefault="00000000" w:rsidRPr="00000000" w14:paraId="000014F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4F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4F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Javni nastup</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4F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4F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4F9">
                  <w:pPr>
                    <w:widowControl w:val="0"/>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Javni nastup</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4FA">
                  <w:pPr>
                    <w:widowControl w:val="0"/>
                    <w:ind w:right="-2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Minimalno dvije javno izvedene skladbe u sklopu  javnih priredbi.</w:t>
                  </w:r>
                </w:p>
              </w:tc>
              <w:tc>
                <w:tcPr>
                  <w:tcBorders>
                    <w:top w:color="00000a" w:space="0" w:sz="4" w:val="single"/>
                    <w:left w:color="00000a" w:space="0" w:sz="4" w:val="single"/>
                    <w:bottom w:color="00000a" w:space="0" w:sz="4" w:val="single"/>
                  </w:tcBorders>
                  <w:tcMar>
                    <w:top w:w="0.0" w:type="dxa"/>
                    <w:left w:w="108.0" w:type="dxa"/>
                    <w:bottom w:w="0.0" w:type="dxa"/>
                    <w:right w:w="108.0" w:type="dxa"/>
                  </w:tcMar>
                  <w:vAlign w:val="center"/>
                </w:tcPr>
                <w:p w:rsidR="00000000" w:rsidDel="00000000" w:rsidP="00000000" w:rsidRDefault="00000000" w:rsidRPr="00000000" w14:paraId="000014F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4F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r>
            <w:t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4F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nastave i aktivnost</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4F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4F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500">
                  <w:pPr>
                    <w:widowControl w:val="0"/>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Dolasci i razgovor</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50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Osnova za vrednovanje rada pojedinog studenta je njegovo redovito pohađanje nastave, aktivnost na nastavi, kvaliteta obavljenih zadataka izvan nastave te godišnji ispit.</w:t>
                  </w:r>
                </w:p>
              </w:tc>
              <w:tc>
                <w:tcPr>
                  <w:tcBorders>
                    <w:top w:color="00000a" w:space="0" w:sz="4" w:val="single"/>
                    <w:left w:color="00000a" w:space="0" w:sz="4" w:val="single"/>
                    <w:bottom w:color="00000a" w:space="0" w:sz="4" w:val="single"/>
                  </w:tcBorders>
                  <w:tcMar>
                    <w:top w:w="0.0" w:type="dxa"/>
                    <w:left w:w="108.0" w:type="dxa"/>
                    <w:bottom w:w="0.0" w:type="dxa"/>
                    <w:right w:w="108.0" w:type="dxa"/>
                  </w:tcMar>
                  <w:vAlign w:val="center"/>
                </w:tcPr>
                <w:p w:rsidR="00000000" w:rsidDel="00000000" w:rsidP="00000000" w:rsidRDefault="00000000" w:rsidRPr="00000000" w14:paraId="0000150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17,5</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50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35</w:t>
                  </w:r>
                </w:p>
              </w:tc>
            </w:tr>
            <w:t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50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50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50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507">
                  <w:pPr>
                    <w:widowControl w:val="0"/>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vježbanje zadanog gradiva</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50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Osnova za vrednovanje rada pojedinog studenta je njegovo redovito pohađanje nastave, aktivnost na nastavi, kvaliteta obavljenih zadataka izvan nastave te godišnji ispit.</w:t>
                  </w:r>
                </w:p>
              </w:tc>
              <w:tc>
                <w:tcPr>
                  <w:tcBorders>
                    <w:top w:color="00000a" w:space="0" w:sz="4" w:val="single"/>
                    <w:left w:color="00000a" w:space="0" w:sz="4" w:val="single"/>
                    <w:bottom w:color="00000a" w:space="0" w:sz="4" w:val="single"/>
                  </w:tcBorders>
                  <w:tcMar>
                    <w:top w:w="0.0" w:type="dxa"/>
                    <w:left w:w="108.0" w:type="dxa"/>
                    <w:bottom w:w="0.0" w:type="dxa"/>
                    <w:right w:w="108.0" w:type="dxa"/>
                  </w:tcMar>
                  <w:vAlign w:val="center"/>
                </w:tcPr>
                <w:p w:rsidR="00000000" w:rsidDel="00000000" w:rsidP="00000000" w:rsidRDefault="00000000" w:rsidRPr="00000000" w14:paraId="0000150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17,5</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50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35</w:t>
                  </w:r>
                </w:p>
              </w:tc>
            </w:tr>
            <w:t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50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50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50D">
                  <w:pPr>
                    <w:rPr>
                      <w:rFonts w:ascii="Arial Narrow" w:cs="Arial Narrow" w:eastAsia="Arial Narrow" w:hAnsi="Arial Narrow"/>
                      <w:sz w:val="20"/>
                      <w:szCs w:val="2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50E">
                  <w:pPr>
                    <w:rPr>
                      <w:rFonts w:ascii="Arial Narrow" w:cs="Arial Narrow" w:eastAsia="Arial Narrow" w:hAnsi="Arial Narrow"/>
                      <w:sz w:val="20"/>
                      <w:szCs w:val="2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50F">
                  <w:pPr>
                    <w:rPr>
                      <w:rFonts w:ascii="Arial Narrow" w:cs="Arial Narrow" w:eastAsia="Arial Narrow" w:hAnsi="Arial Narrow"/>
                      <w:sz w:val="20"/>
                      <w:szCs w:val="20"/>
                    </w:rPr>
                  </w:pPr>
                  <w:r w:rsidDel="00000000" w:rsidR="00000000" w:rsidRPr="00000000">
                    <w:rPr>
                      <w:rtl w:val="0"/>
                    </w:rPr>
                  </w:r>
                </w:p>
              </w:tc>
              <w:tc>
                <w:tcPr>
                  <w:tcBorders>
                    <w:top w:color="00000a" w:space="0" w:sz="4" w:val="single"/>
                    <w:left w:color="00000a" w:space="0" w:sz="4" w:val="single"/>
                    <w:bottom w:color="00000a" w:space="0" w:sz="4" w:val="single"/>
                  </w:tcBorders>
                  <w:tcMar>
                    <w:top w:w="0.0" w:type="dxa"/>
                    <w:left w:w="108.0" w:type="dxa"/>
                    <w:bottom w:w="0.0" w:type="dxa"/>
                    <w:right w:w="108.0" w:type="dxa"/>
                  </w:tcMar>
                  <w:vAlign w:val="center"/>
                </w:tcPr>
                <w:p w:rsidR="00000000" w:rsidDel="00000000" w:rsidP="00000000" w:rsidRDefault="00000000" w:rsidRPr="00000000" w14:paraId="0000151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51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1512">
            <w:pPr>
              <w:tabs>
                <w:tab w:val="left" w:pos="830"/>
              </w:tabs>
              <w:ind w:left="360" w:firstLine="0"/>
              <w:jc w:val="both"/>
              <w:rPr>
                <w:rFonts w:ascii="Arial Narrow" w:cs="Arial Narrow" w:eastAsia="Arial Narrow" w:hAnsi="Arial Narrow"/>
                <w:i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1520">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4"/>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521">
            <w:pPr>
              <w:tabs>
                <w:tab w:val="left" w:pos="470"/>
              </w:tabs>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152F">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4"/>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53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Reprezentativni repertoar za komornu glazbu</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153E">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4"/>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53F">
            <w:pPr>
              <w:tabs>
                <w:tab w:val="left" w:pos="494"/>
              </w:tabs>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154D">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4"/>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54E">
            <w:pPr>
              <w:jc w:val="both"/>
              <w:rPr>
                <w:rFonts w:ascii="Arial Narrow" w:cs="Arial Narrow" w:eastAsia="Arial Narrow" w:hAnsi="Arial Narrow"/>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155C">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4"/>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55D">
            <w:pP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156B">
            <w:pP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4"/>
            <w:tcBorders>
              <w:top w:color="000001" w:space="0" w:sz="4" w:val="single"/>
              <w:left w:color="000001" w:space="0" w:sz="4" w:val="single"/>
              <w:bottom w:color="000001" w:space="0" w:sz="4" w:val="single"/>
              <w:right w:color="000001" w:space="0" w:sz="4" w:val="single"/>
            </w:tcBorders>
            <w:tcMar>
              <w:top w:w="0.0" w:type="dxa"/>
              <w:left w:w="108.0" w:type="dxa"/>
              <w:bottom w:w="0.0" w:type="dxa"/>
              <w:right w:w="108.0" w:type="dxa"/>
            </w:tcMar>
            <w:vAlign w:val="center"/>
          </w:tcPr>
          <w:p w:rsidR="00000000" w:rsidDel="00000000" w:rsidP="00000000" w:rsidRDefault="00000000" w:rsidRPr="00000000" w14:paraId="0000156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line="288"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napredovanja studenata kroz nastavu, konzultacije i sveučilišnu anketu.</w:t>
            </w:r>
          </w:p>
        </w:tc>
        <w:tc>
          <w:tcPr>
            <w:tcBorders>
              <w:top w:color="000000" w:space="0" w:sz="0" w:val="nil"/>
              <w:left w:color="000000" w:space="0" w:sz="0" w:val="nil"/>
              <w:bottom w:color="000000" w:space="0" w:sz="0" w:val="nil"/>
              <w:right w:color="000000" w:space="0" w:sz="0" w:val="nil"/>
            </w:tcBorders>
            <w:tcMar>
              <w:left w:w="10.0" w:type="dxa"/>
              <w:right w:w="10.0" w:type="dxa"/>
            </w:tcMar>
          </w:tcPr>
          <w:p w:rsidR="00000000" w:rsidDel="00000000" w:rsidP="00000000" w:rsidRDefault="00000000" w:rsidRPr="00000000" w14:paraId="0000157A">
            <w:pPr>
              <w:rPr>
                <w:rFonts w:ascii="Arial Narrow" w:cs="Arial Narrow" w:eastAsia="Arial Narrow" w:hAnsi="Arial Narrow"/>
                <w:sz w:val="20"/>
                <w:szCs w:val="20"/>
              </w:rPr>
            </w:pPr>
            <w:r w:rsidDel="00000000" w:rsidR="00000000" w:rsidRPr="00000000">
              <w:rPr>
                <w:rtl w:val="0"/>
              </w:rPr>
            </w:r>
          </w:p>
        </w:tc>
      </w:tr>
    </w:tbl>
    <w:p w:rsidR="00000000" w:rsidDel="00000000" w:rsidP="00000000" w:rsidRDefault="00000000" w:rsidRPr="00000000" w14:paraId="0000157B">
      <w:pPr>
        <w:rPr>
          <w:b w:val="1"/>
          <w:sz w:val="22"/>
          <w:szCs w:val="22"/>
        </w:rPr>
      </w:pPr>
      <w:r w:rsidDel="00000000" w:rsidR="00000000" w:rsidRPr="00000000">
        <w:rPr>
          <w:rtl w:val="0"/>
        </w:rPr>
      </w:r>
    </w:p>
    <w:p w:rsidR="00000000" w:rsidDel="00000000" w:rsidP="00000000" w:rsidRDefault="00000000" w:rsidRPr="00000000" w14:paraId="0000157C">
      <w:pPr>
        <w:rPr>
          <w:b w:val="1"/>
          <w:sz w:val="22"/>
          <w:szCs w:val="22"/>
        </w:rPr>
      </w:pPr>
      <w:r w:rsidDel="00000000" w:rsidR="00000000" w:rsidRPr="00000000">
        <w:rPr>
          <w:rtl w:val="0"/>
        </w:rPr>
      </w:r>
    </w:p>
    <w:tbl>
      <w:tblPr>
        <w:tblStyle w:val="Table21"/>
        <w:tblW w:w="14299.999999999998" w:type="dxa"/>
        <w:jc w:val="left"/>
        <w:tblInd w:w="-27.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460"/>
        <w:gridCol w:w="904"/>
        <w:gridCol w:w="392"/>
        <w:gridCol w:w="2302"/>
        <w:gridCol w:w="203"/>
        <w:gridCol w:w="889"/>
        <w:gridCol w:w="2228"/>
        <w:gridCol w:w="589"/>
        <w:gridCol w:w="369"/>
        <w:gridCol w:w="157"/>
        <w:gridCol w:w="2231"/>
        <w:gridCol w:w="1576"/>
        <w:tblGridChange w:id="0">
          <w:tblGrid>
            <w:gridCol w:w="2460"/>
            <w:gridCol w:w="904"/>
            <w:gridCol w:w="392"/>
            <w:gridCol w:w="2302"/>
            <w:gridCol w:w="203"/>
            <w:gridCol w:w="889"/>
            <w:gridCol w:w="2228"/>
            <w:gridCol w:w="589"/>
            <w:gridCol w:w="369"/>
            <w:gridCol w:w="157"/>
            <w:gridCol w:w="2231"/>
            <w:gridCol w:w="1576"/>
          </w:tblGrid>
        </w:tblGridChange>
      </w:tblGrid>
      <w:tr>
        <w:trPr>
          <w:trHeight w:val="587" w:hRule="atLeast"/>
        </w:trPr>
        <w:tc>
          <w:tcPr>
            <w:gridSpan w:val="12"/>
            <w:shd w:fill="auto" w:val="clear"/>
            <w:vAlign w:val="center"/>
          </w:tcPr>
          <w:p w:rsidR="00000000" w:rsidDel="00000000" w:rsidP="00000000" w:rsidRDefault="00000000" w:rsidRPr="00000000" w14:paraId="0000157D">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1589">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158C">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KOMORNO MUZICIRANJE II</w:t>
            </w:r>
          </w:p>
        </w:tc>
      </w:tr>
      <w:tr>
        <w:trPr>
          <w:trHeight w:val="405" w:hRule="atLeast"/>
        </w:trPr>
        <w:tc>
          <w:tcPr>
            <w:gridSpan w:val="3"/>
            <w:shd w:fill="auto" w:val="clear"/>
            <w:vAlign w:val="center"/>
          </w:tcPr>
          <w:p w:rsidR="00000000" w:rsidDel="00000000" w:rsidP="00000000" w:rsidRDefault="00000000" w:rsidRPr="00000000" w14:paraId="00001595">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1598">
            <w:pPr>
              <w:keepNext w:val="1"/>
              <w:ind w:left="720" w:hanging="720"/>
              <w:jc w:val="both"/>
              <w:rPr>
                <w:rFonts w:ascii="Arial Narrow" w:cs="Arial Narrow" w:eastAsia="Arial Narrow" w:hAnsi="Arial Narrow"/>
                <w:sz w:val="20"/>
                <w:szCs w:val="20"/>
              </w:rPr>
            </w:pPr>
            <w:hyperlink r:id="rId13">
              <w:r w:rsidDel="00000000" w:rsidR="00000000" w:rsidRPr="00000000">
                <w:rPr>
                  <w:rFonts w:ascii="Arial Narrow" w:cs="Arial Narrow" w:eastAsia="Arial Narrow" w:hAnsi="Arial Narrow"/>
                  <w:sz w:val="20"/>
                  <w:szCs w:val="20"/>
                  <w:rtl w:val="0"/>
                </w:rPr>
                <w:t xml:space="preserve">doc. art. Konstantin Krasnitsk</w:t>
              </w:r>
            </w:hyperlink>
            <w:r w:rsidDel="00000000" w:rsidR="00000000" w:rsidRPr="00000000">
              <w:rPr>
                <w:rFonts w:ascii="Arial Narrow" w:cs="Arial Narrow" w:eastAsia="Arial Narrow" w:hAnsi="Arial Narrow"/>
                <w:sz w:val="20"/>
                <w:szCs w:val="20"/>
                <w:rtl w:val="0"/>
              </w:rPr>
              <w:t xml:space="preserve">i</w:t>
            </w:r>
          </w:p>
        </w:tc>
      </w:tr>
      <w:tr>
        <w:trPr>
          <w:trHeight w:val="405" w:hRule="atLeast"/>
        </w:trPr>
        <w:tc>
          <w:tcPr>
            <w:gridSpan w:val="3"/>
            <w:vAlign w:val="center"/>
          </w:tcPr>
          <w:p w:rsidR="00000000" w:rsidDel="00000000" w:rsidP="00000000" w:rsidRDefault="00000000" w:rsidRPr="00000000" w14:paraId="000015A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15A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Yuliya Krasnitskaya, ass.</w:t>
            </w:r>
          </w:p>
        </w:tc>
      </w:tr>
      <w:tr>
        <w:trPr>
          <w:trHeight w:val="405" w:hRule="atLeast"/>
        </w:trPr>
        <w:tc>
          <w:tcPr>
            <w:gridSpan w:val="3"/>
            <w:vAlign w:val="center"/>
          </w:tcPr>
          <w:p w:rsidR="00000000" w:rsidDel="00000000" w:rsidP="00000000" w:rsidRDefault="00000000" w:rsidRPr="00000000" w14:paraId="000015A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15B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diplomski studij Tamburaško umijeće</w:t>
            </w:r>
          </w:p>
        </w:tc>
      </w:tr>
      <w:tr>
        <w:trPr>
          <w:trHeight w:val="405" w:hRule="atLeast"/>
        </w:trPr>
        <w:tc>
          <w:tcPr>
            <w:gridSpan w:val="3"/>
            <w:vAlign w:val="center"/>
          </w:tcPr>
          <w:p w:rsidR="00000000" w:rsidDel="00000000" w:rsidP="00000000" w:rsidRDefault="00000000" w:rsidRPr="00000000" w14:paraId="000015B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15B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MOT08</w:t>
            </w:r>
          </w:p>
        </w:tc>
      </w:tr>
      <w:tr>
        <w:trPr>
          <w:trHeight w:val="405" w:hRule="atLeast"/>
        </w:trPr>
        <w:tc>
          <w:tcPr>
            <w:gridSpan w:val="3"/>
            <w:vAlign w:val="center"/>
          </w:tcPr>
          <w:p w:rsidR="00000000" w:rsidDel="00000000" w:rsidP="00000000" w:rsidRDefault="00000000" w:rsidRPr="00000000" w14:paraId="000015C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15C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15D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15D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godina, ljetni semestar</w:t>
            </w:r>
          </w:p>
        </w:tc>
      </w:tr>
      <w:tr>
        <w:trPr>
          <w:trHeight w:val="145" w:hRule="atLeast"/>
        </w:trPr>
        <w:tc>
          <w:tcPr>
            <w:gridSpan w:val="3"/>
            <w:vMerge w:val="restart"/>
            <w:vAlign w:val="center"/>
          </w:tcPr>
          <w:p w:rsidR="00000000" w:rsidDel="00000000" w:rsidP="00000000" w:rsidRDefault="00000000" w:rsidRPr="00000000" w14:paraId="000015D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5"/>
            <w:vAlign w:val="center"/>
          </w:tcPr>
          <w:p w:rsidR="00000000" w:rsidDel="00000000" w:rsidP="00000000" w:rsidRDefault="00000000" w:rsidRPr="00000000" w14:paraId="000015E0">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4"/>
            <w:vAlign w:val="center"/>
          </w:tcPr>
          <w:p w:rsidR="00000000" w:rsidDel="00000000" w:rsidP="00000000" w:rsidRDefault="00000000" w:rsidRPr="00000000" w14:paraId="000015E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r>
      <w:tr>
        <w:trPr>
          <w:trHeight w:val="145" w:hRule="atLeast"/>
        </w:trPr>
        <w:tc>
          <w:tcPr>
            <w:gridSpan w:val="3"/>
            <w:vMerge w:val="continue"/>
            <w:vAlign w:val="center"/>
          </w:tcPr>
          <w:p w:rsidR="00000000" w:rsidDel="00000000" w:rsidP="00000000" w:rsidRDefault="00000000" w:rsidRPr="00000000" w14:paraId="000015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5"/>
            <w:vAlign w:val="center"/>
          </w:tcPr>
          <w:p w:rsidR="00000000" w:rsidDel="00000000" w:rsidP="00000000" w:rsidRDefault="00000000" w:rsidRPr="00000000" w14:paraId="000015EC">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4"/>
            <w:vAlign w:val="center"/>
          </w:tcPr>
          <w:p w:rsidR="00000000" w:rsidDel="00000000" w:rsidP="00000000" w:rsidRDefault="00000000" w:rsidRPr="00000000" w14:paraId="000015F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45(15+30+0)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5F5">
            <w:pPr>
              <w:keepNext w:val="0"/>
              <w:keepLines w:val="0"/>
              <w:widowControl w:val="1"/>
              <w:numPr>
                <w:ilvl w:val="1"/>
                <w:numId w:val="61"/>
              </w:numPr>
              <w:pBdr>
                <w:top w:space="0" w:sz="0" w:val="nil"/>
                <w:left w:space="0" w:sz="0" w:val="nil"/>
                <w:bottom w:space="0" w:sz="0" w:val="nil"/>
                <w:right w:space="0" w:sz="0" w:val="nil"/>
                <w:between w:space="0" w:sz="0" w:val="nil"/>
              </w:pBdr>
              <w:shd w:fill="auto" w:val="clear"/>
              <w:spacing w:after="60" w:before="0" w:line="240" w:lineRule="auto"/>
              <w:ind w:left="1440" w:right="0" w:hanging="360"/>
              <w:jc w:val="left"/>
              <w:rPr>
                <w:rFonts w:ascii="Arial Narrow" w:cs="Arial Narrow" w:eastAsia="Arial Narrow" w:hAnsi="Arial Narrow"/>
                <w:b w:val="1"/>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OPIS PREDMETA</w:t>
            </w:r>
          </w:p>
          <w:p w:rsidR="00000000" w:rsidDel="00000000" w:rsidP="00000000" w:rsidRDefault="00000000" w:rsidRPr="00000000" w14:paraId="000015F6">
            <w:pPr>
              <w:keepNext w:val="1"/>
              <w:ind w:left="720" w:hanging="720"/>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02">
            <w:pPr>
              <w:keepNext w:val="0"/>
              <w:keepLines w:val="0"/>
              <w:widowControl w:val="1"/>
              <w:numPr>
                <w:ilvl w:val="1"/>
                <w:numId w:val="7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0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Proučavanje, objašnjavanje i unapređivanje procesa stjecanja znanja i umijeća u nastavi skupnog muziciranja. Osposobljavanje studenata za uspješno sudjelovanje u komornim sastavima.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1A">
            <w:pPr>
              <w:keepNext w:val="0"/>
              <w:keepLines w:val="0"/>
              <w:widowControl w:val="1"/>
              <w:numPr>
                <w:ilvl w:val="1"/>
                <w:numId w:val="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26">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32">
            <w:pPr>
              <w:keepNext w:val="0"/>
              <w:keepLines w:val="0"/>
              <w:widowControl w:val="1"/>
              <w:numPr>
                <w:ilvl w:val="1"/>
                <w:numId w:val="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3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163F">
            <w:pPr>
              <w:numPr>
                <w:ilvl w:val="0"/>
                <w:numId w:val="6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interpretirati repertoar u komornom ansamblu na javnom nastupu</w:t>
            </w:r>
          </w:p>
          <w:p w:rsidR="00000000" w:rsidDel="00000000" w:rsidP="00000000" w:rsidRDefault="00000000" w:rsidRPr="00000000" w14:paraId="00001640">
            <w:pPr>
              <w:numPr>
                <w:ilvl w:val="0"/>
                <w:numId w:val="6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i interpretirati reprezentativni repertoar za komorni ansambl</w:t>
            </w:r>
          </w:p>
          <w:p w:rsidR="00000000" w:rsidDel="00000000" w:rsidP="00000000" w:rsidRDefault="00000000" w:rsidRPr="00000000" w14:paraId="00001641">
            <w:pPr>
              <w:numPr>
                <w:ilvl w:val="0"/>
                <w:numId w:val="6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samostalno pripremiti notni tekst poštujući odrednice glazbenog stila</w:t>
            </w:r>
          </w:p>
          <w:p w:rsidR="00000000" w:rsidDel="00000000" w:rsidP="00000000" w:rsidRDefault="00000000" w:rsidRPr="00000000" w14:paraId="00001642">
            <w:pPr>
              <w:numPr>
                <w:ilvl w:val="0"/>
                <w:numId w:val="6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ustanoviti, obrazložiti i praktično interpretirati pravila i tehnike vođenja probe ansambla</w:t>
            </w:r>
          </w:p>
          <w:p w:rsidR="00000000" w:rsidDel="00000000" w:rsidP="00000000" w:rsidRDefault="00000000" w:rsidRPr="00000000" w14:paraId="00001643">
            <w:pPr>
              <w:numPr>
                <w:ilvl w:val="0"/>
                <w:numId w:val="6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sposobnost za timski rad</w:t>
            </w:r>
          </w:p>
          <w:p w:rsidR="00000000" w:rsidDel="00000000" w:rsidP="00000000" w:rsidRDefault="00000000" w:rsidRPr="00000000" w14:paraId="00001644">
            <w:pPr>
              <w:numPr>
                <w:ilvl w:val="0"/>
                <w:numId w:val="69"/>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definirati pravila i tehnike komunikacije unutar ansambla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50">
            <w:pPr>
              <w:keepNext w:val="0"/>
              <w:keepLines w:val="0"/>
              <w:widowControl w:val="1"/>
              <w:numPr>
                <w:ilvl w:val="1"/>
                <w:numId w:val="7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5C">
            <w:pPr>
              <w:numPr>
                <w:ilvl w:val="0"/>
                <w:numId w:val="8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Sadržaj se izvodi u otvorenom kurikulumu, dinamikom prilagođenom predznanju i sposobnostima  pojedinog ansambla</w:t>
            </w:r>
          </w:p>
          <w:p w:rsidR="00000000" w:rsidDel="00000000" w:rsidP="00000000" w:rsidRDefault="00000000" w:rsidRPr="00000000" w14:paraId="0000165D">
            <w:pPr>
              <w:numPr>
                <w:ilvl w:val="0"/>
                <w:numId w:val="8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Obvezni sadržaj predmeta su skladbe različitih razdoblja i formi.</w:t>
            </w:r>
          </w:p>
          <w:p w:rsidR="00000000" w:rsidDel="00000000" w:rsidP="00000000" w:rsidRDefault="00000000" w:rsidRPr="00000000" w14:paraId="0000165E">
            <w:pPr>
              <w:keepNext w:val="0"/>
              <w:keepLines w:val="0"/>
              <w:widowControl w:val="1"/>
              <w:numPr>
                <w:ilvl w:val="0"/>
                <w:numId w:val="8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Student mora apsolvirati veliko cikličko djelo za komorni sastav</w:t>
            </w:r>
          </w:p>
        </w:tc>
      </w:tr>
      <w:tr>
        <w:trPr>
          <w:trHeight w:val="1437"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6A">
            <w:pPr>
              <w:keepNext w:val="0"/>
              <w:keepLines w:val="0"/>
              <w:widowControl w:val="1"/>
              <w:numPr>
                <w:ilvl w:val="1"/>
                <w:numId w:val="74"/>
              </w:numPr>
              <w:pBdr>
                <w:top w:space="0" w:sz="0" w:val="nil"/>
                <w:left w:space="0" w:sz="0" w:val="nil"/>
                <w:bottom w:space="0" w:sz="0" w:val="nil"/>
                <w:right w:space="0" w:sz="0" w:val="nil"/>
                <w:between w:space="0" w:sz="0" w:val="nil"/>
              </w:pBdr>
              <w:shd w:fill="auto" w:val="clear"/>
              <w:spacing w:after="0" w:before="0" w:line="240" w:lineRule="auto"/>
              <w:ind w:left="360" w:right="0" w:hanging="360"/>
              <w:jc w:val="center"/>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Vrste izvođenja nastave</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6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166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167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167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167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7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167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167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167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167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____________</w:t>
            </w:r>
          </w:p>
        </w:tc>
      </w:tr>
      <w:tr>
        <w:trPr>
          <w:trHeight w:val="423"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7E">
            <w:pPr>
              <w:keepNext w:val="0"/>
              <w:keepLines w:val="0"/>
              <w:widowControl w:val="1"/>
              <w:numPr>
                <w:ilvl w:val="1"/>
                <w:numId w:val="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Komentari</w:t>
            </w:r>
            <w:r w:rsidDel="00000000" w:rsidR="00000000" w:rsidRPr="00000000">
              <w:rPr>
                <w:rtl w:val="0"/>
              </w:rPr>
            </w:r>
          </w:p>
        </w:tc>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82">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8A">
            <w:pPr>
              <w:keepNext w:val="0"/>
              <w:keepLines w:val="0"/>
              <w:widowControl w:val="1"/>
              <w:numPr>
                <w:ilvl w:val="1"/>
                <w:numId w:val="7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Obveze studenata</w:t>
            </w:r>
            <w:r w:rsidDel="00000000" w:rsidR="00000000" w:rsidRPr="00000000">
              <w:rPr>
                <w:rtl w:val="0"/>
              </w:rPr>
            </w:r>
          </w:p>
        </w:tc>
      </w:tr>
      <w:tr>
        <w:trPr>
          <w:trHeight w:val="416"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96">
            <w:pPr>
              <w:numPr>
                <w:ilvl w:val="0"/>
                <w:numId w:val="21"/>
              </w:numPr>
              <w:ind w:left="720" w:right="113"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vježbanje i samostalan i zajednički rad</w:t>
            </w:r>
          </w:p>
          <w:p w:rsidR="00000000" w:rsidDel="00000000" w:rsidP="00000000" w:rsidRDefault="00000000" w:rsidRPr="00000000" w14:paraId="00001697">
            <w:pPr>
              <w:numPr>
                <w:ilvl w:val="0"/>
                <w:numId w:val="2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Javni nastupi. Minimalno dvije javno izveden skladbe u sklopu javnih priredbi</w:t>
            </w:r>
          </w:p>
          <w:p w:rsidR="00000000" w:rsidDel="00000000" w:rsidP="00000000" w:rsidRDefault="00000000" w:rsidRPr="00000000" w14:paraId="00001698">
            <w:pPr>
              <w:numPr>
                <w:ilvl w:val="0"/>
                <w:numId w:val="2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koncerata, seminara i predavanja gostujućih profesora, aktivno sudjelovanje na seminarima</w:t>
            </w:r>
          </w:p>
          <w:p w:rsidR="00000000" w:rsidDel="00000000" w:rsidP="00000000" w:rsidRDefault="00000000" w:rsidRPr="00000000" w14:paraId="00001699">
            <w:pPr>
              <w:numPr>
                <w:ilvl w:val="0"/>
                <w:numId w:val="2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Slušanje snimki</w:t>
            </w:r>
          </w:p>
          <w:p w:rsidR="00000000" w:rsidDel="00000000" w:rsidP="00000000" w:rsidRDefault="00000000" w:rsidRPr="00000000" w14:paraId="0000169A">
            <w:pPr>
              <w:numPr>
                <w:ilvl w:val="0"/>
                <w:numId w:val="2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Čitanje stručne literature</w:t>
            </w:r>
          </w:p>
          <w:p w:rsidR="00000000" w:rsidDel="00000000" w:rsidP="00000000" w:rsidRDefault="00000000" w:rsidRPr="00000000" w14:paraId="0000169B">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Polaganje ispita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A7">
            <w:pPr>
              <w:keepNext w:val="0"/>
              <w:keepLines w:val="0"/>
              <w:widowControl w:val="1"/>
              <w:numPr>
                <w:ilvl w:val="1"/>
                <w:numId w:val="7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B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6B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B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B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B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BA">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B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Javni nastup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B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B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6C0">
            <w:pPr>
              <w:jc w:val="center"/>
              <w:rPr>
                <w:rFonts w:ascii="Arial Narrow" w:cs="Arial Narrow" w:eastAsia="Arial Narrow" w:hAnsi="Arial Narrow"/>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C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C4">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C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C6">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C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Kolokvij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CA">
            <w:pPr>
              <w:jc w:val="center"/>
              <w:rPr>
                <w:rFonts w:ascii="Arial Narrow" w:cs="Arial Narrow" w:eastAsia="Arial Narrow" w:hAnsi="Arial Narrow"/>
                <w:sz w:val="20"/>
                <w:szCs w:val="20"/>
              </w:rPr>
            </w:pPr>
            <w:r w:rsidDel="00000000" w:rsidR="00000000" w:rsidRPr="00000000">
              <w:rPr>
                <w:rtl w:val="0"/>
              </w:rPr>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C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6CC">
            <w:pPr>
              <w:jc w:val="center"/>
              <w:rPr>
                <w:rFonts w:ascii="Arial Narrow" w:cs="Arial Narrow" w:eastAsia="Arial Narrow" w:hAnsi="Arial Narrow"/>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C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D0">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D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D2">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D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D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D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6D8">
            <w:pPr>
              <w:jc w:val="center"/>
              <w:rPr>
                <w:rFonts w:ascii="Arial Narrow" w:cs="Arial Narrow" w:eastAsia="Arial Narrow" w:hAnsi="Arial Narrow"/>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D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D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DD">
            <w:pPr>
              <w:rPr>
                <w:rFonts w:ascii="Arial Narrow" w:cs="Arial Narrow" w:eastAsia="Arial Narrow" w:hAnsi="Arial Narrow"/>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DE">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E1">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E2">
            <w:pPr>
              <w:jc w:val="cente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E3">
            <w:pPr>
              <w:keepNext w:val="0"/>
              <w:keepLines w:val="0"/>
              <w:widowControl w:val="1"/>
              <w:numPr>
                <w:ilvl w:val="1"/>
                <w:numId w:val="74"/>
              </w:numPr>
              <w:pBdr>
                <w:top w:space="0" w:sz="0" w:val="nil"/>
                <w:left w:space="0" w:sz="0" w:val="nil"/>
                <w:bottom w:space="0" w:sz="0" w:val="nil"/>
                <w:right w:space="0" w:sz="0" w:val="nil"/>
                <w:between w:space="0" w:sz="0" w:val="nil"/>
              </w:pBdr>
              <w:shd w:fill="auto" w:val="clear"/>
              <w:tabs>
                <w:tab w:val="left" w:pos="470"/>
              </w:tabs>
              <w:spacing w:after="0" w:before="0" w:line="240" w:lineRule="auto"/>
              <w:ind w:left="360" w:right="0" w:hanging="360"/>
              <w:jc w:val="both"/>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Povezivanje ishoda učenja, nastavnih metoda i ocjenjivanja</w:t>
            </w:r>
            <w:r w:rsidDel="00000000" w:rsidR="00000000" w:rsidRPr="00000000">
              <w:rPr>
                <w:rtl w:val="0"/>
              </w:rPr>
            </w:r>
          </w:p>
        </w:tc>
      </w:tr>
      <w:tr>
        <w:trPr>
          <w:trHeight w:val="5176"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6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tl w:val="0"/>
              </w:rPr>
            </w:r>
          </w:p>
          <w:tbl>
            <w:tblPr>
              <w:tblStyle w:val="Table22"/>
              <w:tblW w:w="14037.0" w:type="dxa"/>
              <w:jc w:val="left"/>
              <w:tblLayout w:type="fixed"/>
              <w:tblLook w:val="0400"/>
            </w:tblPr>
            <w:tblGrid>
              <w:gridCol w:w="2066"/>
              <w:gridCol w:w="1022"/>
              <w:gridCol w:w="1415"/>
              <w:gridCol w:w="2048"/>
              <w:gridCol w:w="5239"/>
              <w:gridCol w:w="869"/>
              <w:gridCol w:w="1285"/>
              <w:gridCol w:w="36"/>
              <w:gridCol w:w="57"/>
              <w:tblGridChange w:id="0">
                <w:tblGrid>
                  <w:gridCol w:w="2066"/>
                  <w:gridCol w:w="1022"/>
                  <w:gridCol w:w="1415"/>
                  <w:gridCol w:w="2048"/>
                  <w:gridCol w:w="5239"/>
                  <w:gridCol w:w="869"/>
                  <w:gridCol w:w="1285"/>
                  <w:gridCol w:w="36"/>
                  <w:gridCol w:w="57"/>
                </w:tblGrid>
              </w:tblGridChange>
            </w:tblGrid>
            <w:tr>
              <w:trPr>
                <w:trHeight w:val="279" w:hRule="atLeast"/>
              </w:trPr>
              <w:tc>
                <w:tcPr>
                  <w:vMerge w:val="restart"/>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16F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16F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16F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16F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16F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16F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w:t>
                  </w:r>
                </w:p>
              </w:tc>
              <w:tc>
                <w:tcPr>
                  <w:tcMar>
                    <w:top w:w="0.0" w:type="dxa"/>
                    <w:left w:w="0.0" w:type="dxa"/>
                    <w:bottom w:w="0.0" w:type="dxa"/>
                    <w:right w:w="0.0" w:type="dxa"/>
                  </w:tcMar>
                </w:tcPr>
                <w:p w:rsidR="00000000" w:rsidDel="00000000" w:rsidP="00000000" w:rsidRDefault="00000000" w:rsidRPr="00000000" w14:paraId="000016F7">
                  <w:pPr>
                    <w:rPr>
                      <w:rFonts w:ascii="Arial Narrow" w:cs="Arial Narrow" w:eastAsia="Arial Narrow" w:hAnsi="Arial Narrow"/>
                      <w:sz w:val="20"/>
                      <w:szCs w:val="20"/>
                    </w:rPr>
                  </w:pPr>
                  <w:r w:rsidDel="00000000" w:rsidR="00000000" w:rsidRPr="00000000">
                    <w:rPr>
                      <w:rtl w:val="0"/>
                    </w:rPr>
                  </w:r>
                </w:p>
              </w:tc>
              <w:tc>
                <w:tcPr>
                  <w:tcMar>
                    <w:top w:w="0.0" w:type="dxa"/>
                    <w:bottom w:w="0.0" w:type="dxa"/>
                  </w:tcMar>
                </w:tcPr>
                <w:p w:rsidR="00000000" w:rsidDel="00000000" w:rsidP="00000000" w:rsidRDefault="00000000" w:rsidRPr="00000000" w14:paraId="000016F8">
                  <w:pPr>
                    <w:rPr>
                      <w:rFonts w:ascii="Arial Narrow" w:cs="Arial Narrow" w:eastAsia="Arial Narrow" w:hAnsi="Arial Narrow"/>
                      <w:sz w:val="20"/>
                      <w:szCs w:val="20"/>
                    </w:rPr>
                  </w:pPr>
                  <w:r w:rsidDel="00000000" w:rsidR="00000000" w:rsidRPr="00000000">
                    <w:rPr>
                      <w:rtl w:val="0"/>
                    </w:rPr>
                  </w:r>
                </w:p>
              </w:tc>
            </w:tr>
            <w:tr>
              <w:trPr>
                <w:trHeight w:val="179" w:hRule="atLeast"/>
              </w:trPr>
              <w:tc>
                <w:tcPr>
                  <w:vMerge w:val="continue"/>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16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16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16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16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shd w:fill="ffffff" w:val="clear"/>
                  <w:tcMar>
                    <w:left w:w="108.0" w:type="dxa"/>
                    <w:right w:w="108.0" w:type="dxa"/>
                  </w:tcMar>
                  <w:vAlign w:val="center"/>
                </w:tcPr>
                <w:p w:rsidR="00000000" w:rsidDel="00000000" w:rsidP="00000000" w:rsidRDefault="00000000" w:rsidRPr="00000000" w14:paraId="000016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Borders>
                    <w:top w:color="00000a" w:space="0" w:sz="4" w:val="single"/>
                    <w:left w:color="00000a" w:space="0" w:sz="4" w:val="single"/>
                    <w:bottom w:color="00000a"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16F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16F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571" w:hRule="atLeast"/>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70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Ispit</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70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70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703">
                  <w:pPr>
                    <w:widowControl w:val="0"/>
                    <w:spacing w:before="76" w:lineRule="auto"/>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Polaganje ispita</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704">
                  <w:pPr>
                    <w:widowControl w:val="0"/>
                    <w:ind w:right="-2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Ispit u vidu izvođenja uvježbanog gradiva</w:t>
                  </w:r>
                </w:p>
              </w:tc>
              <w:tc>
                <w:tcPr>
                  <w:tcBorders>
                    <w:top w:color="00000a" w:space="0" w:sz="4" w:val="single"/>
                    <w:left w:color="00000a" w:space="0" w:sz="4" w:val="single"/>
                    <w:bottom w:color="00000a" w:space="0" w:sz="4" w:val="single"/>
                  </w:tcBorders>
                  <w:tcMar>
                    <w:top w:w="0.0" w:type="dxa"/>
                    <w:left w:w="108.0" w:type="dxa"/>
                    <w:bottom w:w="0.0" w:type="dxa"/>
                    <w:right w:w="108.0" w:type="dxa"/>
                  </w:tcMar>
                  <w:vAlign w:val="center"/>
                </w:tcPr>
                <w:p w:rsidR="00000000" w:rsidDel="00000000" w:rsidP="00000000" w:rsidRDefault="00000000" w:rsidRPr="00000000" w14:paraId="0000170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70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806" w:hRule="atLeast"/>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70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Javni nastup</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70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70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70A">
                  <w:pPr>
                    <w:widowControl w:val="0"/>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Javni nastup</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70B">
                  <w:pPr>
                    <w:widowControl w:val="0"/>
                    <w:ind w:right="-2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Minimalno dvije javno izvedene skladbe u sklopu  javnih priredbi.</w:t>
                  </w:r>
                </w:p>
              </w:tc>
              <w:tc>
                <w:tcPr>
                  <w:tcBorders>
                    <w:top w:color="00000a" w:space="0" w:sz="4" w:val="single"/>
                    <w:left w:color="00000a" w:space="0" w:sz="4" w:val="single"/>
                    <w:bottom w:color="00000a" w:space="0" w:sz="4" w:val="single"/>
                  </w:tcBorders>
                  <w:tcMar>
                    <w:top w:w="0.0" w:type="dxa"/>
                    <w:left w:w="108.0" w:type="dxa"/>
                    <w:bottom w:w="0.0" w:type="dxa"/>
                    <w:right w:w="108.0" w:type="dxa"/>
                  </w:tcMar>
                  <w:vAlign w:val="center"/>
                </w:tcPr>
                <w:p w:rsidR="00000000" w:rsidDel="00000000" w:rsidP="00000000" w:rsidRDefault="00000000" w:rsidRPr="00000000" w14:paraId="0000170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70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r>
            <w:tr>
              <w:trPr>
                <w:trHeight w:val="1300" w:hRule="atLeast"/>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70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nastave i aktivnost</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70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71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711">
                  <w:pPr>
                    <w:widowControl w:val="0"/>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Dolasci i razgovor</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71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Osnova za vrednovanje rada pojedinog studenta je njegovo redovito pohađanje nastave, aktivnost na nastavi, kvaliteta obavljenih zadataka izvan nastave te godišnji ispit.</w:t>
                  </w:r>
                </w:p>
              </w:tc>
              <w:tc>
                <w:tcPr>
                  <w:tcBorders>
                    <w:top w:color="00000a" w:space="0" w:sz="4" w:val="single"/>
                    <w:left w:color="00000a" w:space="0" w:sz="4" w:val="single"/>
                    <w:bottom w:color="00000a" w:space="0" w:sz="4" w:val="single"/>
                  </w:tcBorders>
                  <w:tcMar>
                    <w:top w:w="0.0" w:type="dxa"/>
                    <w:left w:w="108.0" w:type="dxa"/>
                    <w:bottom w:w="0.0" w:type="dxa"/>
                    <w:right w:w="108.0" w:type="dxa"/>
                  </w:tcMar>
                  <w:vAlign w:val="center"/>
                </w:tcPr>
                <w:p w:rsidR="00000000" w:rsidDel="00000000" w:rsidP="00000000" w:rsidRDefault="00000000" w:rsidRPr="00000000" w14:paraId="0000171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17,5</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71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35</w:t>
                  </w:r>
                </w:p>
              </w:tc>
            </w:tr>
            <w:tr>
              <w:trPr>
                <w:trHeight w:val="1192" w:hRule="atLeast"/>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71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71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71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718">
                  <w:pPr>
                    <w:widowControl w:val="0"/>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vježbanje zadanog gradiva</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71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Osnova za vrednovanje rada pojedinog studenta je njegovo redovito pohađanje nastave, aktivnost na nastavi, kvaliteta obavljenih zadataka izvan nastave te godišnji ispit.</w:t>
                  </w:r>
                </w:p>
              </w:tc>
              <w:tc>
                <w:tcPr>
                  <w:tcBorders>
                    <w:top w:color="00000a" w:space="0" w:sz="4" w:val="single"/>
                    <w:left w:color="00000a" w:space="0" w:sz="4" w:val="single"/>
                    <w:bottom w:color="00000a" w:space="0" w:sz="4" w:val="single"/>
                  </w:tcBorders>
                  <w:tcMar>
                    <w:top w:w="0.0" w:type="dxa"/>
                    <w:left w:w="108.0" w:type="dxa"/>
                    <w:bottom w:w="0.0" w:type="dxa"/>
                    <w:right w:w="108.0" w:type="dxa"/>
                  </w:tcMar>
                  <w:vAlign w:val="center"/>
                </w:tcPr>
                <w:p w:rsidR="00000000" w:rsidDel="00000000" w:rsidP="00000000" w:rsidRDefault="00000000" w:rsidRPr="00000000" w14:paraId="0000171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17,5</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71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35</w:t>
                  </w:r>
                </w:p>
              </w:tc>
            </w:tr>
            <w:tr>
              <w:trPr>
                <w:trHeight w:val="376" w:hRule="atLeast"/>
              </w:trPr>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71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71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71E">
                  <w:pPr>
                    <w:rPr>
                      <w:rFonts w:ascii="Arial Narrow" w:cs="Arial Narrow" w:eastAsia="Arial Narrow" w:hAnsi="Arial Narrow"/>
                      <w:sz w:val="20"/>
                      <w:szCs w:val="2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71F">
                  <w:pPr>
                    <w:rPr>
                      <w:rFonts w:ascii="Arial Narrow" w:cs="Arial Narrow" w:eastAsia="Arial Narrow" w:hAnsi="Arial Narrow"/>
                      <w:sz w:val="20"/>
                      <w:szCs w:val="20"/>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720">
                  <w:pPr>
                    <w:rPr>
                      <w:rFonts w:ascii="Arial Narrow" w:cs="Arial Narrow" w:eastAsia="Arial Narrow" w:hAnsi="Arial Narrow"/>
                      <w:sz w:val="20"/>
                      <w:szCs w:val="20"/>
                    </w:rPr>
                  </w:pPr>
                  <w:r w:rsidDel="00000000" w:rsidR="00000000" w:rsidRPr="00000000">
                    <w:rPr>
                      <w:rtl w:val="0"/>
                    </w:rPr>
                  </w:r>
                </w:p>
              </w:tc>
              <w:tc>
                <w:tcPr>
                  <w:tcBorders>
                    <w:top w:color="00000a" w:space="0" w:sz="4" w:val="single"/>
                    <w:left w:color="00000a" w:space="0" w:sz="4" w:val="single"/>
                    <w:bottom w:color="00000a" w:space="0" w:sz="4" w:val="single"/>
                  </w:tcBorders>
                  <w:tcMar>
                    <w:top w:w="0.0" w:type="dxa"/>
                    <w:left w:w="108.0" w:type="dxa"/>
                    <w:bottom w:w="0.0" w:type="dxa"/>
                    <w:right w:w="108.0" w:type="dxa"/>
                  </w:tcMar>
                  <w:vAlign w:val="center"/>
                </w:tcPr>
                <w:p w:rsidR="00000000" w:rsidDel="00000000" w:rsidP="00000000" w:rsidRDefault="00000000" w:rsidRPr="00000000" w14:paraId="0000172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a" w:space="0" w:sz="4" w:val="single"/>
                    <w:left w:color="00000a" w:space="0" w:sz="4" w:val="single"/>
                    <w:bottom w:color="00000a" w:space="0" w:sz="4" w:val="single"/>
                    <w:right w:color="00000a" w:space="0" w:sz="4" w:val="single"/>
                  </w:tcBorders>
                  <w:tcMar>
                    <w:top w:w="0.0" w:type="dxa"/>
                    <w:left w:w="108.0" w:type="dxa"/>
                    <w:bottom w:w="0.0" w:type="dxa"/>
                    <w:right w:w="108.0" w:type="dxa"/>
                  </w:tcMar>
                  <w:vAlign w:val="center"/>
                </w:tcPr>
                <w:p w:rsidR="00000000" w:rsidDel="00000000" w:rsidP="00000000" w:rsidRDefault="00000000" w:rsidRPr="00000000" w14:paraId="0000172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1723">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2F">
            <w:pPr>
              <w:keepNext w:val="0"/>
              <w:keepLines w:val="0"/>
              <w:widowControl w:val="1"/>
              <w:numPr>
                <w:ilvl w:val="1"/>
                <w:numId w:val="74"/>
              </w:numPr>
              <w:pBdr>
                <w:top w:space="0" w:sz="0" w:val="nil"/>
                <w:left w:space="0" w:sz="0" w:val="nil"/>
                <w:bottom w:space="0" w:sz="0" w:val="nil"/>
                <w:right w:space="0" w:sz="0" w:val="nil"/>
                <w:between w:space="0" w:sz="0" w:val="nil"/>
              </w:pBdr>
              <w:shd w:fill="auto" w:val="clear"/>
              <w:tabs>
                <w:tab w:val="left" w:pos="470"/>
              </w:tabs>
              <w:spacing w:after="0" w:before="0" w:line="240" w:lineRule="auto"/>
              <w:ind w:left="360" w:right="0" w:hanging="360"/>
              <w:jc w:val="both"/>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Obvezatna literatura (u trenutku prijave prijedloga studijskog programa)</w:t>
            </w:r>
            <w:r w:rsidDel="00000000" w:rsidR="00000000" w:rsidRPr="00000000">
              <w:rPr>
                <w:rtl w:val="0"/>
              </w:rPr>
            </w:r>
          </w:p>
        </w:tc>
      </w:tr>
      <w:tr>
        <w:trPr>
          <w:trHeight w:val="273"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3B">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Reprezentativni repertoar za komornu glazbu</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47">
            <w:pPr>
              <w:keepNext w:val="0"/>
              <w:keepLines w:val="0"/>
              <w:widowControl w:val="1"/>
              <w:numPr>
                <w:ilvl w:val="1"/>
                <w:numId w:val="74"/>
              </w:numPr>
              <w:pBdr>
                <w:top w:space="0" w:sz="0" w:val="nil"/>
                <w:left w:space="0" w:sz="0" w:val="nil"/>
                <w:bottom w:space="0" w:sz="0" w:val="nil"/>
                <w:right w:space="0" w:sz="0" w:val="nil"/>
                <w:between w:space="0" w:sz="0" w:val="nil"/>
              </w:pBdr>
              <w:shd w:fill="auto" w:val="clear"/>
              <w:tabs>
                <w:tab w:val="left" w:pos="494"/>
              </w:tabs>
              <w:spacing w:after="0" w:before="0" w:line="240" w:lineRule="auto"/>
              <w:ind w:left="360" w:right="0" w:hanging="360"/>
              <w:jc w:val="both"/>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Dopunska literatura (u trenutku prijave prijedloga studijskog programa)</w:t>
            </w:r>
            <w:r w:rsidDel="00000000" w:rsidR="00000000" w:rsidRPr="00000000">
              <w:rPr>
                <w:rtl w:val="0"/>
              </w:rPr>
            </w:r>
          </w:p>
        </w:tc>
      </w:tr>
      <w:tr>
        <w:trPr>
          <w:trHeight w:val="383"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53">
            <w:pPr>
              <w:ind w:left="1080"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Partiture eminentnih skladatelja tamburaške glazbe</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5F">
            <w:pPr>
              <w:keepNext w:val="0"/>
              <w:keepLines w:val="0"/>
              <w:widowControl w:val="1"/>
              <w:numPr>
                <w:ilvl w:val="1"/>
                <w:numId w:val="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Načini praćenja kvalitete koji osiguravaju stjecanje izlaznih znanja, vještina i kompetencija</w:t>
            </w:r>
            <w:r w:rsidDel="00000000" w:rsidR="00000000" w:rsidRPr="00000000">
              <w:rPr>
                <w:rtl w:val="0"/>
              </w:rPr>
            </w:r>
          </w:p>
        </w:tc>
      </w:tr>
      <w:tr>
        <w:trPr>
          <w:trHeight w:val="3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6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napredovanja studenata kroz nastavu, konzultacije i sveučilišnu anketu.</w:t>
            </w:r>
          </w:p>
        </w:tc>
      </w:tr>
    </w:tbl>
    <w:p w:rsidR="00000000" w:rsidDel="00000000" w:rsidP="00000000" w:rsidRDefault="00000000" w:rsidRPr="00000000" w14:paraId="00001777">
      <w:pPr>
        <w:shd w:fill="ffffff" w:val="clear"/>
        <w:rPr>
          <w:b w:val="1"/>
          <w:smallCaps w:val="1"/>
          <w:sz w:val="22"/>
          <w:szCs w:val="22"/>
        </w:rPr>
      </w:pPr>
      <w:r w:rsidDel="00000000" w:rsidR="00000000" w:rsidRPr="00000000">
        <w:rPr>
          <w:rtl w:val="0"/>
        </w:rPr>
      </w:r>
    </w:p>
    <w:tbl>
      <w:tblPr>
        <w:tblStyle w:val="Table23"/>
        <w:tblW w:w="14246.000000000002" w:type="dxa"/>
        <w:jc w:val="left"/>
        <w:tblInd w:w="-9.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433"/>
        <w:gridCol w:w="1060"/>
        <w:gridCol w:w="436"/>
        <w:gridCol w:w="1445"/>
        <w:gridCol w:w="821"/>
        <w:gridCol w:w="1162"/>
        <w:gridCol w:w="1772"/>
        <w:gridCol w:w="259"/>
        <w:gridCol w:w="701"/>
        <w:gridCol w:w="513"/>
        <w:gridCol w:w="2581"/>
        <w:gridCol w:w="1063"/>
        <w:tblGridChange w:id="0">
          <w:tblGrid>
            <w:gridCol w:w="2433"/>
            <w:gridCol w:w="1060"/>
            <w:gridCol w:w="436"/>
            <w:gridCol w:w="1445"/>
            <w:gridCol w:w="821"/>
            <w:gridCol w:w="1162"/>
            <w:gridCol w:w="1772"/>
            <w:gridCol w:w="259"/>
            <w:gridCol w:w="701"/>
            <w:gridCol w:w="513"/>
            <w:gridCol w:w="2581"/>
            <w:gridCol w:w="1063"/>
          </w:tblGrid>
        </w:tblGridChange>
      </w:tblGrid>
      <w:tr>
        <w:trPr>
          <w:trHeight w:val="587" w:hRule="atLeast"/>
        </w:trPr>
        <w:tc>
          <w:tcPr>
            <w:gridSpan w:val="12"/>
            <w:shd w:fill="auto" w:val="clear"/>
            <w:vAlign w:val="center"/>
          </w:tcPr>
          <w:p w:rsidR="00000000" w:rsidDel="00000000" w:rsidP="00000000" w:rsidRDefault="00000000" w:rsidRPr="00000000" w14:paraId="00001778">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1784">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1787">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KOMORNO MUZICIRANJE III</w:t>
            </w:r>
          </w:p>
        </w:tc>
      </w:tr>
      <w:tr>
        <w:trPr>
          <w:trHeight w:val="405" w:hRule="atLeast"/>
        </w:trPr>
        <w:tc>
          <w:tcPr>
            <w:gridSpan w:val="3"/>
            <w:shd w:fill="auto" w:val="clear"/>
            <w:vAlign w:val="center"/>
          </w:tcPr>
          <w:p w:rsidR="00000000" w:rsidDel="00000000" w:rsidP="00000000" w:rsidRDefault="00000000" w:rsidRPr="00000000" w14:paraId="00001790">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1793">
            <w:pPr>
              <w:keepNext w:val="1"/>
              <w:ind w:left="720" w:hanging="720"/>
              <w:jc w:val="both"/>
              <w:rPr>
                <w:rFonts w:ascii="Arial Narrow" w:cs="Arial Narrow" w:eastAsia="Arial Narrow" w:hAnsi="Arial Narrow"/>
                <w:sz w:val="20"/>
                <w:szCs w:val="20"/>
              </w:rPr>
            </w:pPr>
            <w:hyperlink r:id="rId14">
              <w:r w:rsidDel="00000000" w:rsidR="00000000" w:rsidRPr="00000000">
                <w:rPr>
                  <w:rFonts w:ascii="Arial Narrow" w:cs="Arial Narrow" w:eastAsia="Arial Narrow" w:hAnsi="Arial Narrow"/>
                  <w:sz w:val="20"/>
                  <w:szCs w:val="20"/>
                  <w:rtl w:val="0"/>
                </w:rPr>
                <w:t xml:space="preserve">doc. art. Konstantin Krasnitsk</w:t>
              </w:r>
            </w:hyperlink>
            <w:r w:rsidDel="00000000" w:rsidR="00000000" w:rsidRPr="00000000">
              <w:rPr>
                <w:rFonts w:ascii="Arial Narrow" w:cs="Arial Narrow" w:eastAsia="Arial Narrow" w:hAnsi="Arial Narrow"/>
                <w:sz w:val="20"/>
                <w:szCs w:val="20"/>
                <w:rtl w:val="0"/>
              </w:rPr>
              <w:t xml:space="preserve">i</w:t>
            </w:r>
          </w:p>
        </w:tc>
      </w:tr>
      <w:tr>
        <w:trPr>
          <w:trHeight w:val="405" w:hRule="atLeast"/>
        </w:trPr>
        <w:tc>
          <w:tcPr>
            <w:gridSpan w:val="3"/>
            <w:vAlign w:val="center"/>
          </w:tcPr>
          <w:p w:rsidR="00000000" w:rsidDel="00000000" w:rsidP="00000000" w:rsidRDefault="00000000" w:rsidRPr="00000000" w14:paraId="0000179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179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Yuliya Krasnitskaya, ass.</w:t>
            </w:r>
          </w:p>
        </w:tc>
      </w:tr>
      <w:tr>
        <w:trPr>
          <w:trHeight w:val="405" w:hRule="atLeast"/>
        </w:trPr>
        <w:tc>
          <w:tcPr>
            <w:gridSpan w:val="3"/>
            <w:vAlign w:val="center"/>
          </w:tcPr>
          <w:p w:rsidR="00000000" w:rsidDel="00000000" w:rsidP="00000000" w:rsidRDefault="00000000" w:rsidRPr="00000000" w14:paraId="000017A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17A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diplomski studij Tamburaško umijeće</w:t>
            </w:r>
          </w:p>
        </w:tc>
      </w:tr>
      <w:tr>
        <w:trPr>
          <w:trHeight w:val="405" w:hRule="atLeast"/>
        </w:trPr>
        <w:tc>
          <w:tcPr>
            <w:gridSpan w:val="3"/>
            <w:vAlign w:val="center"/>
          </w:tcPr>
          <w:p w:rsidR="00000000" w:rsidDel="00000000" w:rsidP="00000000" w:rsidRDefault="00000000" w:rsidRPr="00000000" w14:paraId="000017B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17B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MOT10</w:t>
            </w:r>
          </w:p>
        </w:tc>
      </w:tr>
      <w:tr>
        <w:trPr>
          <w:trHeight w:val="405" w:hRule="atLeast"/>
        </w:trPr>
        <w:tc>
          <w:tcPr>
            <w:gridSpan w:val="3"/>
            <w:vAlign w:val="center"/>
          </w:tcPr>
          <w:p w:rsidR="00000000" w:rsidDel="00000000" w:rsidP="00000000" w:rsidRDefault="00000000" w:rsidRPr="00000000" w14:paraId="000017C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17C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17C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17C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godina, zimski semestar</w:t>
            </w:r>
          </w:p>
        </w:tc>
      </w:tr>
      <w:tr>
        <w:trPr>
          <w:trHeight w:val="145" w:hRule="atLeast"/>
        </w:trPr>
        <w:tc>
          <w:tcPr>
            <w:gridSpan w:val="3"/>
            <w:vMerge w:val="restart"/>
            <w:vAlign w:val="center"/>
          </w:tcPr>
          <w:p w:rsidR="00000000" w:rsidDel="00000000" w:rsidP="00000000" w:rsidRDefault="00000000" w:rsidRPr="00000000" w14:paraId="000017D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17DB">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17E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r>
      <w:tr>
        <w:trPr>
          <w:trHeight w:val="145" w:hRule="atLeast"/>
        </w:trPr>
        <w:tc>
          <w:tcPr>
            <w:gridSpan w:val="3"/>
            <w:vMerge w:val="continue"/>
            <w:vAlign w:val="center"/>
          </w:tcPr>
          <w:p w:rsidR="00000000" w:rsidDel="00000000" w:rsidP="00000000" w:rsidRDefault="00000000" w:rsidRPr="00000000" w14:paraId="000017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17E7">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17E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45(15+30+0)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7F0">
            <w:pPr>
              <w:numPr>
                <w:ilvl w:val="0"/>
                <w:numId w:val="50"/>
              </w:numPr>
              <w:spacing w:after="6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7FC">
            <w:pPr>
              <w:numPr>
                <w:ilvl w:val="1"/>
                <w:numId w:val="50"/>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0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Proučavanje, objašnjavanje i unapređivanje procesa stjecanja znanja i umijeća u nastavi skupnog muziciranja. Osposobljavanje studenata za uspješno sudjelovanje u komornim sastavima.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14">
            <w:pPr>
              <w:numPr>
                <w:ilvl w:val="1"/>
                <w:numId w:val="50"/>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20">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2C">
            <w:pPr>
              <w:numPr>
                <w:ilvl w:val="1"/>
                <w:numId w:val="50"/>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3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1839">
            <w:pPr>
              <w:numPr>
                <w:ilvl w:val="0"/>
                <w:numId w:val="48"/>
              </w:numPr>
              <w:ind w:left="108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interpretirati repertoar u komornom ansamblu na javnom nastupu</w:t>
            </w:r>
          </w:p>
          <w:p w:rsidR="00000000" w:rsidDel="00000000" w:rsidP="00000000" w:rsidRDefault="00000000" w:rsidRPr="00000000" w14:paraId="0000183A">
            <w:pPr>
              <w:numPr>
                <w:ilvl w:val="0"/>
                <w:numId w:val="48"/>
              </w:numPr>
              <w:ind w:left="108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i interpretirati reprezentativni repertoar za komorni ansambl</w:t>
            </w:r>
          </w:p>
          <w:p w:rsidR="00000000" w:rsidDel="00000000" w:rsidP="00000000" w:rsidRDefault="00000000" w:rsidRPr="00000000" w14:paraId="0000183B">
            <w:pPr>
              <w:numPr>
                <w:ilvl w:val="0"/>
                <w:numId w:val="48"/>
              </w:numPr>
              <w:ind w:left="108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samostalno pripremiti notni tekst poštujući odrednice glazbenog stila</w:t>
            </w:r>
          </w:p>
          <w:p w:rsidR="00000000" w:rsidDel="00000000" w:rsidP="00000000" w:rsidRDefault="00000000" w:rsidRPr="00000000" w14:paraId="0000183C">
            <w:pPr>
              <w:numPr>
                <w:ilvl w:val="0"/>
                <w:numId w:val="48"/>
              </w:numPr>
              <w:ind w:left="108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ustanoviti, obrazložiti i praktično interpretirati pravila i tehnike vođenja probe ansambla</w:t>
            </w:r>
          </w:p>
          <w:p w:rsidR="00000000" w:rsidDel="00000000" w:rsidP="00000000" w:rsidRDefault="00000000" w:rsidRPr="00000000" w14:paraId="0000183D">
            <w:pPr>
              <w:numPr>
                <w:ilvl w:val="0"/>
                <w:numId w:val="48"/>
              </w:numPr>
              <w:ind w:left="108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sposobnost za timski rad</w:t>
            </w:r>
          </w:p>
          <w:p w:rsidR="00000000" w:rsidDel="00000000" w:rsidP="00000000" w:rsidRDefault="00000000" w:rsidRPr="00000000" w14:paraId="0000183E">
            <w:pPr>
              <w:numPr>
                <w:ilvl w:val="0"/>
                <w:numId w:val="48"/>
              </w:numPr>
              <w:ind w:left="108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definirati pravila i tehnike komunikacije unutar ansambla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4A">
            <w:pPr>
              <w:numPr>
                <w:ilvl w:val="1"/>
                <w:numId w:val="50"/>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56">
            <w:pPr>
              <w:numPr>
                <w:ilvl w:val="0"/>
                <w:numId w:val="8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Sadržaj se izvodi u otvorenom kurikulumu, dinamikom prilagođenom predznanju i sposobnostima  pojedinog ansambla</w:t>
            </w:r>
          </w:p>
          <w:p w:rsidR="00000000" w:rsidDel="00000000" w:rsidP="00000000" w:rsidRDefault="00000000" w:rsidRPr="00000000" w14:paraId="00001857">
            <w:pPr>
              <w:numPr>
                <w:ilvl w:val="0"/>
                <w:numId w:val="8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Obvezni sadržaj predmeta su skladbe različitih razdoblja i formi.</w:t>
            </w:r>
          </w:p>
          <w:p w:rsidR="00000000" w:rsidDel="00000000" w:rsidP="00000000" w:rsidRDefault="00000000" w:rsidRPr="00000000" w14:paraId="00001858">
            <w:pPr>
              <w:numPr>
                <w:ilvl w:val="0"/>
                <w:numId w:val="83"/>
              </w:numPr>
              <w:spacing w:after="12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Student mora apsolvirati minimalno dva velika ciklička djela za komorni sastav</w:t>
            </w:r>
          </w:p>
        </w:tc>
      </w:tr>
      <w:tr>
        <w:trPr>
          <w:trHeight w:val="1420"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64">
            <w:pPr>
              <w:numPr>
                <w:ilvl w:val="1"/>
                <w:numId w:val="50"/>
              </w:numPr>
              <w:ind w:left="720" w:hanging="360"/>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Vrste izvođenja nastave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6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186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186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186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186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7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187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187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187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187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w:t>
            </w:r>
          </w:p>
        </w:tc>
      </w:tr>
      <w:tr>
        <w:trPr>
          <w:trHeight w:val="555"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78">
            <w:pPr>
              <w:numPr>
                <w:ilvl w:val="1"/>
                <w:numId w:val="50"/>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Komentari</w:t>
            </w:r>
            <w:r w:rsidDel="00000000" w:rsidR="00000000" w:rsidRPr="00000000">
              <w:rPr>
                <w:rtl w:val="0"/>
              </w:rPr>
            </w:r>
          </w:p>
        </w:tc>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7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Manja grupa (2-7 studenata)</w:t>
            </w:r>
          </w:p>
        </w:tc>
      </w:tr>
      <w:tr>
        <w:trPr>
          <w:trHeight w:val="56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84">
            <w:pPr>
              <w:numPr>
                <w:ilvl w:val="1"/>
                <w:numId w:val="50"/>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Obveze studenata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90">
            <w:pPr>
              <w:numPr>
                <w:ilvl w:val="0"/>
                <w:numId w:val="21"/>
              </w:numPr>
              <w:ind w:left="720" w:right="113"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vježbanje i samostalan i zajednički rad</w:t>
            </w:r>
          </w:p>
          <w:p w:rsidR="00000000" w:rsidDel="00000000" w:rsidP="00000000" w:rsidRDefault="00000000" w:rsidRPr="00000000" w14:paraId="00001891">
            <w:pPr>
              <w:numPr>
                <w:ilvl w:val="0"/>
                <w:numId w:val="2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Javni nastupi. Minimalno dvije javno izveden skladbe u sklopu javnih priredbi</w:t>
            </w:r>
          </w:p>
          <w:p w:rsidR="00000000" w:rsidDel="00000000" w:rsidP="00000000" w:rsidRDefault="00000000" w:rsidRPr="00000000" w14:paraId="00001892">
            <w:pPr>
              <w:numPr>
                <w:ilvl w:val="0"/>
                <w:numId w:val="2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koncerata, seminara i predavanja gostujućih profesora, aktivno sudjelovanje na seminarima</w:t>
            </w:r>
          </w:p>
          <w:p w:rsidR="00000000" w:rsidDel="00000000" w:rsidP="00000000" w:rsidRDefault="00000000" w:rsidRPr="00000000" w14:paraId="00001893">
            <w:pPr>
              <w:numPr>
                <w:ilvl w:val="0"/>
                <w:numId w:val="2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Slušanje snimki</w:t>
            </w:r>
          </w:p>
          <w:p w:rsidR="00000000" w:rsidDel="00000000" w:rsidP="00000000" w:rsidRDefault="00000000" w:rsidRPr="00000000" w14:paraId="00001894">
            <w:pPr>
              <w:numPr>
                <w:ilvl w:val="0"/>
                <w:numId w:val="2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Čitanje stručne literature</w:t>
            </w:r>
          </w:p>
          <w:p w:rsidR="00000000" w:rsidDel="00000000" w:rsidP="00000000" w:rsidRDefault="00000000" w:rsidRPr="00000000" w14:paraId="00001895">
            <w:pPr>
              <w:numPr>
                <w:ilvl w:val="0"/>
                <w:numId w:val="21"/>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Polaganje ispita</w:t>
            </w:r>
          </w:p>
        </w:tc>
      </w:tr>
      <w:tr>
        <w:trPr>
          <w:trHeight w:val="369"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A1">
            <w:pPr>
              <w:numPr>
                <w:ilvl w:val="1"/>
                <w:numId w:val="50"/>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A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A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A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B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B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B4">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B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Javni nastup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B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B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BA">
            <w:pPr>
              <w:jc w:val="center"/>
              <w:rPr>
                <w:rFonts w:ascii="Arial Narrow" w:cs="Arial Narrow" w:eastAsia="Arial Narrow" w:hAnsi="Arial Narrow"/>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B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BE">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B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C0">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C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Kolokvij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C4">
            <w:pPr>
              <w:jc w:val="center"/>
              <w:rPr>
                <w:rFonts w:ascii="Arial Narrow" w:cs="Arial Narrow" w:eastAsia="Arial Narrow" w:hAnsi="Arial Narrow"/>
                <w:sz w:val="20"/>
                <w:szCs w:val="20"/>
              </w:rPr>
            </w:pPr>
            <w:r w:rsidDel="00000000" w:rsidR="00000000" w:rsidRPr="00000000">
              <w:rPr>
                <w:rtl w:val="0"/>
              </w:rPr>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C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C6">
            <w:pPr>
              <w:jc w:val="center"/>
              <w:rPr>
                <w:rFonts w:ascii="Arial Narrow" w:cs="Arial Narrow" w:eastAsia="Arial Narrow" w:hAnsi="Arial Narrow"/>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C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CA">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C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CC">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C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D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r>
      <w:tr>
        <w:trPr>
          <w:trHeight w:val="61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D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D2">
            <w:pPr>
              <w:jc w:val="center"/>
              <w:rPr>
                <w:rFonts w:ascii="Arial Narrow" w:cs="Arial Narrow" w:eastAsia="Arial Narrow" w:hAnsi="Arial Narrow"/>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D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D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D7">
            <w:pPr>
              <w:rPr>
                <w:rFonts w:ascii="Arial Narrow" w:cs="Arial Narrow" w:eastAsia="Arial Narrow" w:hAnsi="Arial Narrow"/>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D8">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DB">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DC">
            <w:pPr>
              <w:jc w:val="cente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DD">
            <w:pPr>
              <w:numPr>
                <w:ilvl w:val="1"/>
                <w:numId w:val="50"/>
              </w:numPr>
              <w:tabs>
                <w:tab w:val="left" w:pos="470"/>
              </w:tabs>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Povezivanje ishoda učenja, nastavnih metoda i ocjenjivanja</w:t>
            </w:r>
            <w:r w:rsidDel="00000000" w:rsidR="00000000" w:rsidRPr="00000000">
              <w:rPr>
                <w:rtl w:val="0"/>
              </w:rPr>
            </w:r>
          </w:p>
        </w:tc>
      </w:tr>
      <w:tr>
        <w:trPr>
          <w:trHeight w:val="4557"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24"/>
              <w:tblW w:w="140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12"/>
              <w:gridCol w:w="1101"/>
              <w:gridCol w:w="1525"/>
              <w:gridCol w:w="1710"/>
              <w:gridCol w:w="4792"/>
              <w:gridCol w:w="1042"/>
              <w:gridCol w:w="1038"/>
              <w:tblGridChange w:id="0">
                <w:tblGrid>
                  <w:gridCol w:w="2812"/>
                  <w:gridCol w:w="1101"/>
                  <w:gridCol w:w="1525"/>
                  <w:gridCol w:w="1710"/>
                  <w:gridCol w:w="4792"/>
                  <w:gridCol w:w="1042"/>
                  <w:gridCol w:w="1038"/>
                </w:tblGrid>
              </w:tblGridChange>
            </w:tblGrid>
            <w:tr>
              <w:trPr>
                <w:trHeight w:val="262"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E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E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E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E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E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E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68"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F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F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8F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416"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F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F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F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FB">
                  <w:pPr>
                    <w:widowControl w:val="0"/>
                    <w:spacing w:before="76" w:lineRule="auto"/>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Polaganje ispita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FC">
                  <w:pPr>
                    <w:widowControl w:val="0"/>
                    <w:ind w:right="-2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Ispit u vidu izvođenja uvježbanog gradiva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F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F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55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F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Javni nastup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0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0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02">
                  <w:pPr>
                    <w:widowControl w:val="0"/>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Javni nastup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03">
                  <w:pPr>
                    <w:widowControl w:val="0"/>
                    <w:ind w:right="-2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Minimalno dvije javno izvedene skladbe u sklopu  javnih priredbi.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0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0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r>
            <w:tr>
              <w:trPr>
                <w:trHeight w:val="10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0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nastave i aktivnost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0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0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09">
                  <w:pPr>
                    <w:widowControl w:val="0"/>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Dolasci i razgovor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0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Osnova za vrednovanje rada pojedinog studenta je njegovo redovito pohađanje nastave, aktivnost na nastavi, kvaliteta obavljenih zadataka izvan nastave te godišnji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0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0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35</w:t>
                  </w:r>
                </w:p>
              </w:tc>
            </w:tr>
            <w:tr>
              <w:trPr>
                <w:trHeight w:val="27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0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0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0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10">
                  <w:pPr>
                    <w:widowControl w:val="0"/>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vježbanje zadanog gradiva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1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Osnova za vrednovanje rada pojedinog studenta je njegovo redovito pohađanje nastave, aktivnost na nastavi, kvaliteta obavljenih zadataka izvan nastave te godišnji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1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1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35</w:t>
                  </w:r>
                </w:p>
              </w:tc>
            </w:tr>
            <w:tr>
              <w:trPr>
                <w:trHeight w:val="27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1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1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16">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17">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18">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1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1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191B">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27">
            <w:pPr>
              <w:numPr>
                <w:ilvl w:val="1"/>
                <w:numId w:val="50"/>
              </w:numPr>
              <w:tabs>
                <w:tab w:val="left" w:pos="470"/>
              </w:tabs>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Obvezatna literatura (u trenutku prijave prijedloga studijskog programa)</w:t>
            </w:r>
            <w:r w:rsidDel="00000000" w:rsidR="00000000" w:rsidRPr="00000000">
              <w:rPr>
                <w:rtl w:val="0"/>
              </w:rPr>
            </w:r>
          </w:p>
        </w:tc>
      </w:tr>
      <w:tr>
        <w:trPr>
          <w:trHeight w:val="396"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33">
            <w:pPr>
              <w:ind w:left="36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Reprezentativni repertoar za komornu glazbu</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3F">
            <w:pPr>
              <w:numPr>
                <w:ilvl w:val="1"/>
                <w:numId w:val="50"/>
              </w:numPr>
              <w:tabs>
                <w:tab w:val="left" w:pos="494"/>
              </w:tabs>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4B">
            <w:pPr>
              <w:ind w:left="360" w:firstLine="0"/>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57">
            <w:pPr>
              <w:numPr>
                <w:ilvl w:val="1"/>
                <w:numId w:val="50"/>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63">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napredovanja studenata kroz nastavu, konzultacije i sveučilišnu anketu.</w:t>
            </w:r>
          </w:p>
        </w:tc>
      </w:tr>
    </w:tbl>
    <w:p w:rsidR="00000000" w:rsidDel="00000000" w:rsidP="00000000" w:rsidRDefault="00000000" w:rsidRPr="00000000" w14:paraId="0000196F">
      <w:pPr>
        <w:shd w:fill="ffffff" w:val="clear"/>
        <w:rPr>
          <w:b w:val="1"/>
          <w:smallCaps w:val="1"/>
          <w:sz w:val="22"/>
          <w:szCs w:val="22"/>
        </w:rPr>
      </w:pPr>
      <w:r w:rsidDel="00000000" w:rsidR="00000000" w:rsidRPr="00000000">
        <w:rPr>
          <w:rtl w:val="0"/>
        </w:rPr>
      </w:r>
    </w:p>
    <w:p w:rsidR="00000000" w:rsidDel="00000000" w:rsidP="00000000" w:rsidRDefault="00000000" w:rsidRPr="00000000" w14:paraId="00001970">
      <w:pPr>
        <w:rPr>
          <w:sz w:val="22"/>
          <w:szCs w:val="22"/>
        </w:rPr>
      </w:pPr>
      <w:r w:rsidDel="00000000" w:rsidR="00000000" w:rsidRPr="00000000">
        <w:rPr>
          <w:rtl w:val="0"/>
        </w:rPr>
      </w:r>
    </w:p>
    <w:tbl>
      <w:tblPr>
        <w:tblStyle w:val="Table25"/>
        <w:tblW w:w="14254.000000000004" w:type="dxa"/>
        <w:jc w:val="left"/>
        <w:tblInd w:w="-12.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423"/>
        <w:gridCol w:w="1046"/>
        <w:gridCol w:w="425"/>
        <w:gridCol w:w="1434"/>
        <w:gridCol w:w="807"/>
        <w:gridCol w:w="1152"/>
        <w:gridCol w:w="1907"/>
        <w:gridCol w:w="248"/>
        <w:gridCol w:w="690"/>
        <w:gridCol w:w="499"/>
        <w:gridCol w:w="2571"/>
        <w:gridCol w:w="1052"/>
        <w:tblGridChange w:id="0">
          <w:tblGrid>
            <w:gridCol w:w="2423"/>
            <w:gridCol w:w="1046"/>
            <w:gridCol w:w="425"/>
            <w:gridCol w:w="1434"/>
            <w:gridCol w:w="807"/>
            <w:gridCol w:w="1152"/>
            <w:gridCol w:w="1907"/>
            <w:gridCol w:w="248"/>
            <w:gridCol w:w="690"/>
            <w:gridCol w:w="499"/>
            <w:gridCol w:w="2571"/>
            <w:gridCol w:w="1052"/>
          </w:tblGrid>
        </w:tblGridChange>
      </w:tblGrid>
      <w:tr>
        <w:trPr>
          <w:trHeight w:val="587" w:hRule="atLeast"/>
        </w:trPr>
        <w:tc>
          <w:tcPr>
            <w:gridSpan w:val="12"/>
            <w:shd w:fill="auto" w:val="clear"/>
            <w:vAlign w:val="center"/>
          </w:tcPr>
          <w:p w:rsidR="00000000" w:rsidDel="00000000" w:rsidP="00000000" w:rsidRDefault="00000000" w:rsidRPr="00000000" w14:paraId="00001971">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197D">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1980">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KOMORNO MUZICIRANJE IV</w:t>
            </w:r>
          </w:p>
        </w:tc>
      </w:tr>
      <w:tr>
        <w:trPr>
          <w:trHeight w:val="405" w:hRule="atLeast"/>
        </w:trPr>
        <w:tc>
          <w:tcPr>
            <w:gridSpan w:val="3"/>
            <w:shd w:fill="auto" w:val="clear"/>
            <w:vAlign w:val="center"/>
          </w:tcPr>
          <w:p w:rsidR="00000000" w:rsidDel="00000000" w:rsidP="00000000" w:rsidRDefault="00000000" w:rsidRPr="00000000" w14:paraId="00001989">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198C">
            <w:pPr>
              <w:keepNext w:val="1"/>
              <w:ind w:left="720" w:hanging="720"/>
              <w:jc w:val="both"/>
              <w:rPr>
                <w:rFonts w:ascii="Arial Narrow" w:cs="Arial Narrow" w:eastAsia="Arial Narrow" w:hAnsi="Arial Narrow"/>
                <w:sz w:val="20"/>
                <w:szCs w:val="20"/>
              </w:rPr>
            </w:pPr>
            <w:hyperlink r:id="rId15">
              <w:r w:rsidDel="00000000" w:rsidR="00000000" w:rsidRPr="00000000">
                <w:rPr>
                  <w:rFonts w:ascii="Arial Narrow" w:cs="Arial Narrow" w:eastAsia="Arial Narrow" w:hAnsi="Arial Narrow"/>
                  <w:sz w:val="20"/>
                  <w:szCs w:val="20"/>
                  <w:rtl w:val="0"/>
                </w:rPr>
                <w:t xml:space="preserve">doc. art. Konstantin Krasnitsk</w:t>
              </w:r>
            </w:hyperlink>
            <w:r w:rsidDel="00000000" w:rsidR="00000000" w:rsidRPr="00000000">
              <w:rPr>
                <w:rFonts w:ascii="Arial Narrow" w:cs="Arial Narrow" w:eastAsia="Arial Narrow" w:hAnsi="Arial Narrow"/>
                <w:sz w:val="20"/>
                <w:szCs w:val="20"/>
                <w:rtl w:val="0"/>
              </w:rPr>
              <w:t xml:space="preserve">i</w:t>
            </w:r>
          </w:p>
        </w:tc>
      </w:tr>
      <w:tr>
        <w:trPr>
          <w:trHeight w:val="405" w:hRule="atLeast"/>
        </w:trPr>
        <w:tc>
          <w:tcPr>
            <w:gridSpan w:val="3"/>
            <w:vAlign w:val="center"/>
          </w:tcPr>
          <w:p w:rsidR="00000000" w:rsidDel="00000000" w:rsidP="00000000" w:rsidRDefault="00000000" w:rsidRPr="00000000" w14:paraId="0000199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199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Yuliya Krasnitskaya, ass.</w:t>
            </w:r>
          </w:p>
        </w:tc>
      </w:tr>
      <w:tr>
        <w:trPr>
          <w:trHeight w:val="405" w:hRule="atLeast"/>
        </w:trPr>
        <w:tc>
          <w:tcPr>
            <w:gridSpan w:val="3"/>
            <w:vAlign w:val="center"/>
          </w:tcPr>
          <w:p w:rsidR="00000000" w:rsidDel="00000000" w:rsidP="00000000" w:rsidRDefault="00000000" w:rsidRPr="00000000" w14:paraId="000019A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19A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diplomski studij Tamburaško umijeće</w:t>
            </w:r>
          </w:p>
        </w:tc>
      </w:tr>
      <w:tr>
        <w:trPr>
          <w:trHeight w:val="500" w:hRule="atLeast"/>
        </w:trPr>
        <w:tc>
          <w:tcPr>
            <w:gridSpan w:val="3"/>
            <w:vAlign w:val="center"/>
          </w:tcPr>
          <w:p w:rsidR="00000000" w:rsidDel="00000000" w:rsidP="00000000" w:rsidRDefault="00000000" w:rsidRPr="00000000" w14:paraId="000019A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19B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MOT11</w:t>
            </w:r>
          </w:p>
        </w:tc>
      </w:tr>
      <w:tr>
        <w:trPr>
          <w:trHeight w:val="505" w:hRule="atLeast"/>
        </w:trPr>
        <w:tc>
          <w:tcPr>
            <w:gridSpan w:val="3"/>
            <w:vAlign w:val="center"/>
          </w:tcPr>
          <w:p w:rsidR="00000000" w:rsidDel="00000000" w:rsidP="00000000" w:rsidRDefault="00000000" w:rsidRPr="00000000" w14:paraId="000019B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19B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19C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19C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godina, ljetni semestar</w:t>
            </w:r>
          </w:p>
        </w:tc>
      </w:tr>
      <w:tr>
        <w:trPr>
          <w:trHeight w:val="145" w:hRule="atLeast"/>
        </w:trPr>
        <w:tc>
          <w:tcPr>
            <w:gridSpan w:val="3"/>
            <w:vMerge w:val="restart"/>
            <w:vAlign w:val="center"/>
          </w:tcPr>
          <w:p w:rsidR="00000000" w:rsidDel="00000000" w:rsidP="00000000" w:rsidRDefault="00000000" w:rsidRPr="00000000" w14:paraId="000019D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19D4">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19D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r>
      <w:tr>
        <w:trPr>
          <w:trHeight w:val="145" w:hRule="atLeast"/>
        </w:trPr>
        <w:tc>
          <w:tcPr>
            <w:gridSpan w:val="3"/>
            <w:vMerge w:val="continue"/>
            <w:vAlign w:val="center"/>
          </w:tcPr>
          <w:p w:rsidR="00000000" w:rsidDel="00000000" w:rsidP="00000000" w:rsidRDefault="00000000" w:rsidRPr="00000000" w14:paraId="000019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19E0">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19E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45(15+30+0)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9E9">
            <w:pPr>
              <w:numPr>
                <w:ilvl w:val="0"/>
                <w:numId w:val="52"/>
              </w:numPr>
              <w:spacing w:after="6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F5">
            <w:pPr>
              <w:numPr>
                <w:ilvl w:val="1"/>
                <w:numId w:val="52"/>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0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Proučavanje, objašnjavanje i unapređivanje procesa stjecanja znanja i umijeća u nastavi skupnog muziciranja. Osposobljavanje studenata za uspješno sudjelovanje u komornim sastavima.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0D">
            <w:pPr>
              <w:numPr>
                <w:ilvl w:val="1"/>
                <w:numId w:val="52"/>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19">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25">
            <w:pPr>
              <w:numPr>
                <w:ilvl w:val="1"/>
                <w:numId w:val="52"/>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3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1A32">
            <w:pPr>
              <w:numPr>
                <w:ilvl w:val="0"/>
                <w:numId w:val="55"/>
              </w:numPr>
              <w:ind w:left="108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interpretirati repertoar u komornom ansamblu na javnom nastupu</w:t>
            </w:r>
          </w:p>
          <w:p w:rsidR="00000000" w:rsidDel="00000000" w:rsidP="00000000" w:rsidRDefault="00000000" w:rsidRPr="00000000" w14:paraId="00001A33">
            <w:pPr>
              <w:numPr>
                <w:ilvl w:val="0"/>
                <w:numId w:val="55"/>
              </w:numPr>
              <w:ind w:left="108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i interpretirati reprezentativni repertoar za komorni ansambl</w:t>
            </w:r>
          </w:p>
          <w:p w:rsidR="00000000" w:rsidDel="00000000" w:rsidP="00000000" w:rsidRDefault="00000000" w:rsidRPr="00000000" w14:paraId="00001A34">
            <w:pPr>
              <w:numPr>
                <w:ilvl w:val="0"/>
                <w:numId w:val="55"/>
              </w:numPr>
              <w:ind w:left="108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samostalno pripremiti notni tekst poštujući odrednice glazbenog stila</w:t>
            </w:r>
          </w:p>
          <w:p w:rsidR="00000000" w:rsidDel="00000000" w:rsidP="00000000" w:rsidRDefault="00000000" w:rsidRPr="00000000" w14:paraId="00001A35">
            <w:pPr>
              <w:numPr>
                <w:ilvl w:val="0"/>
                <w:numId w:val="55"/>
              </w:numPr>
              <w:ind w:left="108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ustanoviti, obrazložiti i praktično interpretirati pravila i tehnike vođenja probe ansambla</w:t>
            </w:r>
          </w:p>
          <w:p w:rsidR="00000000" w:rsidDel="00000000" w:rsidP="00000000" w:rsidRDefault="00000000" w:rsidRPr="00000000" w14:paraId="00001A36">
            <w:pPr>
              <w:numPr>
                <w:ilvl w:val="0"/>
                <w:numId w:val="55"/>
              </w:numPr>
              <w:ind w:left="108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sposobnost za timski rad</w:t>
            </w:r>
          </w:p>
          <w:p w:rsidR="00000000" w:rsidDel="00000000" w:rsidP="00000000" w:rsidRDefault="00000000" w:rsidRPr="00000000" w14:paraId="00001A37">
            <w:pPr>
              <w:numPr>
                <w:ilvl w:val="0"/>
                <w:numId w:val="55"/>
              </w:numPr>
              <w:ind w:left="108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definirati pravila i tehnike komunikacije unutar ansambla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43">
            <w:pPr>
              <w:numPr>
                <w:ilvl w:val="1"/>
                <w:numId w:val="52"/>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4F">
            <w:pPr>
              <w:numPr>
                <w:ilvl w:val="0"/>
                <w:numId w:val="8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Sadržaj se izvodi u otvorenom kurikulumu, dinamikom prilagođenom predznanju i sposobnostima  pojedinog ansambla</w:t>
            </w:r>
          </w:p>
          <w:p w:rsidR="00000000" w:rsidDel="00000000" w:rsidP="00000000" w:rsidRDefault="00000000" w:rsidRPr="00000000" w14:paraId="00001A50">
            <w:pPr>
              <w:numPr>
                <w:ilvl w:val="0"/>
                <w:numId w:val="8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Obvezni sadržaj predmeta su skladbe različitih razdoblja i formi.</w:t>
            </w:r>
          </w:p>
          <w:p w:rsidR="00000000" w:rsidDel="00000000" w:rsidP="00000000" w:rsidRDefault="00000000" w:rsidRPr="00000000" w14:paraId="00001A51">
            <w:pPr>
              <w:numPr>
                <w:ilvl w:val="0"/>
                <w:numId w:val="83"/>
              </w:numPr>
              <w:spacing w:after="12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Student mora apsolvirati minimalno dva velika ciklička djela i jednu programnu jednostavačnu skladbu za komorni sastav</w:t>
            </w:r>
          </w:p>
        </w:tc>
      </w:tr>
      <w:tr>
        <w:trPr>
          <w:trHeight w:val="1420"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5D">
            <w:pPr>
              <w:numPr>
                <w:ilvl w:val="1"/>
                <w:numId w:val="52"/>
              </w:numPr>
              <w:ind w:left="720" w:hanging="360"/>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Vrste izvođenja nastave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6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1A6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1A6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1A6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1A6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6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1A6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1A6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1A6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1A6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w:t>
            </w:r>
          </w:p>
        </w:tc>
      </w:tr>
      <w:tr>
        <w:trPr>
          <w:trHeight w:val="432"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71">
            <w:pPr>
              <w:numPr>
                <w:ilvl w:val="1"/>
                <w:numId w:val="52"/>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Komentari</w:t>
            </w:r>
            <w:r w:rsidDel="00000000" w:rsidR="00000000" w:rsidRPr="00000000">
              <w:rPr>
                <w:rtl w:val="0"/>
              </w:rPr>
            </w:r>
          </w:p>
        </w:tc>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7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Manja grupa (2-7 studenata)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7D">
            <w:pPr>
              <w:numPr>
                <w:ilvl w:val="1"/>
                <w:numId w:val="52"/>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Obveze studenata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89">
            <w:pPr>
              <w:numPr>
                <w:ilvl w:val="0"/>
                <w:numId w:val="21"/>
              </w:numPr>
              <w:ind w:left="720" w:right="113"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vježbanje i samostalan i zajednički rad</w:t>
            </w:r>
          </w:p>
          <w:p w:rsidR="00000000" w:rsidDel="00000000" w:rsidP="00000000" w:rsidRDefault="00000000" w:rsidRPr="00000000" w14:paraId="00001A8A">
            <w:pPr>
              <w:numPr>
                <w:ilvl w:val="0"/>
                <w:numId w:val="2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Javni nastupi. Minimalno dvije javno izveden skladbe u sklopu javnih priredbi</w:t>
            </w:r>
          </w:p>
          <w:p w:rsidR="00000000" w:rsidDel="00000000" w:rsidP="00000000" w:rsidRDefault="00000000" w:rsidRPr="00000000" w14:paraId="00001A8B">
            <w:pPr>
              <w:numPr>
                <w:ilvl w:val="0"/>
                <w:numId w:val="2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koncerata, seminara i predavanja gostujućih profesora, aktivno sudjelovanje na seminarima</w:t>
            </w:r>
          </w:p>
          <w:p w:rsidR="00000000" w:rsidDel="00000000" w:rsidP="00000000" w:rsidRDefault="00000000" w:rsidRPr="00000000" w14:paraId="00001A8C">
            <w:pPr>
              <w:numPr>
                <w:ilvl w:val="0"/>
                <w:numId w:val="2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Slušanje snimki</w:t>
            </w:r>
          </w:p>
          <w:p w:rsidR="00000000" w:rsidDel="00000000" w:rsidP="00000000" w:rsidRDefault="00000000" w:rsidRPr="00000000" w14:paraId="00001A8D">
            <w:pPr>
              <w:numPr>
                <w:ilvl w:val="0"/>
                <w:numId w:val="2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Čitanje stručne literature</w:t>
            </w:r>
          </w:p>
          <w:p w:rsidR="00000000" w:rsidDel="00000000" w:rsidP="00000000" w:rsidRDefault="00000000" w:rsidRPr="00000000" w14:paraId="00001A8E">
            <w:pPr>
              <w:numPr>
                <w:ilvl w:val="0"/>
                <w:numId w:val="21"/>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Polaganje ispita</w:t>
            </w:r>
          </w:p>
        </w:tc>
      </w:tr>
      <w:tr>
        <w:trPr>
          <w:trHeight w:val="369"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9A">
            <w:pPr>
              <w:numPr>
                <w:ilvl w:val="1"/>
                <w:numId w:val="52"/>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A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A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A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A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A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AD">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B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Javni nastup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B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B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B3">
            <w:pPr>
              <w:jc w:val="center"/>
              <w:rPr>
                <w:rFonts w:ascii="Arial Narrow" w:cs="Arial Narrow" w:eastAsia="Arial Narrow" w:hAnsi="Arial Narrow"/>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B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B7">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B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B9">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B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Kolokvij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BD">
            <w:pPr>
              <w:jc w:val="center"/>
              <w:rPr>
                <w:rFonts w:ascii="Arial Narrow" w:cs="Arial Narrow" w:eastAsia="Arial Narrow" w:hAnsi="Arial Narrow"/>
                <w:sz w:val="20"/>
                <w:szCs w:val="20"/>
              </w:rPr>
            </w:pPr>
            <w:r w:rsidDel="00000000" w:rsidR="00000000" w:rsidRPr="00000000">
              <w:rPr>
                <w:rtl w:val="0"/>
              </w:rPr>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B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BF">
            <w:pPr>
              <w:jc w:val="center"/>
              <w:rPr>
                <w:rFonts w:ascii="Arial Narrow" w:cs="Arial Narrow" w:eastAsia="Arial Narrow" w:hAnsi="Arial Narrow"/>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C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C3">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C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C5">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C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C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r>
      <w:tr>
        <w:trPr>
          <w:trHeight w:val="61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C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CB">
            <w:pPr>
              <w:jc w:val="center"/>
              <w:rPr>
                <w:rFonts w:ascii="Arial Narrow" w:cs="Arial Narrow" w:eastAsia="Arial Narrow" w:hAnsi="Arial Narrow"/>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C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C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D0">
            <w:pPr>
              <w:rPr>
                <w:rFonts w:ascii="Arial Narrow" w:cs="Arial Narrow" w:eastAsia="Arial Narrow" w:hAnsi="Arial Narrow"/>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D1">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D4">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D5">
            <w:pPr>
              <w:jc w:val="center"/>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D6">
            <w:pPr>
              <w:numPr>
                <w:ilvl w:val="1"/>
                <w:numId w:val="52"/>
              </w:numPr>
              <w:tabs>
                <w:tab w:val="left" w:pos="470"/>
              </w:tabs>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Povezivanje ishoda učenja, nastavnih metoda i ocjenjivanja</w:t>
            </w:r>
            <w:r w:rsidDel="00000000" w:rsidR="00000000" w:rsidRPr="00000000">
              <w:rPr>
                <w:rtl w:val="0"/>
              </w:rPr>
            </w:r>
          </w:p>
        </w:tc>
      </w:tr>
      <w:tr>
        <w:trPr>
          <w:trHeight w:val="4810"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26"/>
              <w:tblW w:w="140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12"/>
              <w:gridCol w:w="1102"/>
              <w:gridCol w:w="1525"/>
              <w:gridCol w:w="2032"/>
              <w:gridCol w:w="4283"/>
              <w:gridCol w:w="1130"/>
              <w:gridCol w:w="1144"/>
              <w:tblGridChange w:id="0">
                <w:tblGrid>
                  <w:gridCol w:w="2812"/>
                  <w:gridCol w:w="1102"/>
                  <w:gridCol w:w="1525"/>
                  <w:gridCol w:w="2032"/>
                  <w:gridCol w:w="4283"/>
                  <w:gridCol w:w="1130"/>
                  <w:gridCol w:w="1144"/>
                </w:tblGrid>
              </w:tblGridChange>
            </w:tblGrid>
            <w:tr>
              <w:trPr>
                <w:trHeight w:val="262"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E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E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E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E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E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E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68"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E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F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399"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F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F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F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F4">
                  <w:pPr>
                    <w:widowControl w:val="0"/>
                    <w:spacing w:before="76" w:lineRule="auto"/>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Polaganje ispita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F5">
                  <w:pPr>
                    <w:widowControl w:val="0"/>
                    <w:ind w:right="-2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Ispit u vidu izvođenja uvježbanog gradiva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F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F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434"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F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Javni nastup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F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F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FB">
                  <w:pPr>
                    <w:widowControl w:val="0"/>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Javni nastup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FC">
                  <w:pPr>
                    <w:widowControl w:val="0"/>
                    <w:ind w:right="-2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Minimalno dvije javno izvedene skladbe u sklopu  javnih priredbi.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F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F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r>
            <w:tr>
              <w:trPr>
                <w:trHeight w:val="10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F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nastave i aktivnost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0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0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02">
                  <w:pPr>
                    <w:widowControl w:val="0"/>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Dolasci i razgovor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0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Osnova za vrednovanje rada pojedinog studenta je njegovo redovito pohađanje nastave, aktivnost na nastavi, kvaliteta obavljenih zadataka izvan nastave te godišnji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0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0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35</w:t>
                  </w:r>
                </w:p>
              </w:tc>
            </w:tr>
            <w:tr>
              <w:trPr>
                <w:trHeight w:val="27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0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0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0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09">
                  <w:pPr>
                    <w:widowControl w:val="0"/>
                    <w:ind w:left="112" w:right="-2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vježbanje zadanog gradiva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0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Osnova za vrednovanje rada pojedinog studenta je njegovo redovito pohađanje nastave, aktivnost na nastavi, kvaliteta obavljenih zadataka izvan nastave te godišnji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0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0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35</w:t>
                  </w:r>
                </w:p>
              </w:tc>
            </w:tr>
            <w:tr>
              <w:trPr>
                <w:trHeight w:val="27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0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0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0F">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10">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11">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1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1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1B14">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20">
            <w:pPr>
              <w:numPr>
                <w:ilvl w:val="1"/>
                <w:numId w:val="52"/>
              </w:numPr>
              <w:tabs>
                <w:tab w:val="left" w:pos="470"/>
              </w:tabs>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Obvezatna literatura (u trenutku prijave prijedloga studijskog programa)</w:t>
            </w:r>
            <w:r w:rsidDel="00000000" w:rsidR="00000000" w:rsidRPr="00000000">
              <w:rPr>
                <w:rtl w:val="0"/>
              </w:rPr>
            </w:r>
          </w:p>
        </w:tc>
      </w:tr>
      <w:tr>
        <w:trPr>
          <w:trHeight w:val="396"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2C">
            <w:pPr>
              <w:ind w:left="36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Reprezentativni repertoar za komornu glazbu</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38">
            <w:pPr>
              <w:numPr>
                <w:ilvl w:val="1"/>
                <w:numId w:val="52"/>
              </w:numPr>
              <w:tabs>
                <w:tab w:val="left" w:pos="494"/>
              </w:tabs>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44">
            <w:pPr>
              <w:ind w:left="360" w:firstLine="0"/>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50">
            <w:pPr>
              <w:numPr>
                <w:ilvl w:val="1"/>
                <w:numId w:val="52"/>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5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napredovanja studenata kroz nastavu, konzultacije i sveučilišnu anketu.</w:t>
            </w:r>
          </w:p>
        </w:tc>
      </w:tr>
    </w:tbl>
    <w:p w:rsidR="00000000" w:rsidDel="00000000" w:rsidP="00000000" w:rsidRDefault="00000000" w:rsidRPr="00000000" w14:paraId="00001B68">
      <w:pPr>
        <w:shd w:fill="ffffff" w:val="clear"/>
        <w:rPr>
          <w:b w:val="1"/>
          <w:smallCaps w:val="1"/>
          <w:sz w:val="22"/>
          <w:szCs w:val="22"/>
        </w:rPr>
      </w:pPr>
      <w:r w:rsidDel="00000000" w:rsidR="00000000" w:rsidRPr="00000000">
        <w:rPr>
          <w:rtl w:val="0"/>
        </w:rPr>
      </w:r>
    </w:p>
    <w:p w:rsidR="00000000" w:rsidDel="00000000" w:rsidP="00000000" w:rsidRDefault="00000000" w:rsidRPr="00000000" w14:paraId="00001B69">
      <w:pPr>
        <w:shd w:fill="ffffff" w:val="clear"/>
        <w:rPr>
          <w:b w:val="1"/>
          <w:smallCaps w:val="1"/>
          <w:sz w:val="22"/>
          <w:szCs w:val="22"/>
        </w:rPr>
      </w:pPr>
      <w:r w:rsidDel="00000000" w:rsidR="00000000" w:rsidRPr="00000000">
        <w:rPr>
          <w:rtl w:val="0"/>
        </w:rPr>
      </w:r>
    </w:p>
    <w:tbl>
      <w:tblPr>
        <w:tblStyle w:val="Table27"/>
        <w:tblW w:w="14229.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867"/>
        <w:gridCol w:w="1164"/>
        <w:gridCol w:w="888"/>
        <w:gridCol w:w="2032"/>
        <w:gridCol w:w="1116"/>
        <w:gridCol w:w="2018"/>
        <w:gridCol w:w="1209"/>
        <w:gridCol w:w="125"/>
        <w:gridCol w:w="529"/>
        <w:gridCol w:w="2168"/>
        <w:gridCol w:w="1113"/>
        <w:tblGridChange w:id="0">
          <w:tblGrid>
            <w:gridCol w:w="1867"/>
            <w:gridCol w:w="1164"/>
            <w:gridCol w:w="888"/>
            <w:gridCol w:w="2032"/>
            <w:gridCol w:w="1116"/>
            <w:gridCol w:w="2018"/>
            <w:gridCol w:w="1209"/>
            <w:gridCol w:w="125"/>
            <w:gridCol w:w="529"/>
            <w:gridCol w:w="2168"/>
            <w:gridCol w:w="1113"/>
          </w:tblGrid>
        </w:tblGridChange>
      </w:tblGrid>
      <w:tr>
        <w:trPr>
          <w:trHeight w:val="587" w:hRule="atLeast"/>
        </w:trPr>
        <w:tc>
          <w:tcPr>
            <w:gridSpan w:val="11"/>
            <w:shd w:fill="auto" w:val="clear"/>
            <w:vAlign w:val="center"/>
          </w:tcPr>
          <w:p w:rsidR="00000000" w:rsidDel="00000000" w:rsidP="00000000" w:rsidRDefault="00000000" w:rsidRPr="00000000" w14:paraId="00001B6A">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1B75">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8"/>
            <w:shd w:fill="auto" w:val="clear"/>
            <w:vAlign w:val="center"/>
          </w:tcPr>
          <w:p w:rsidR="00000000" w:rsidDel="00000000" w:rsidP="00000000" w:rsidRDefault="00000000" w:rsidRPr="00000000" w14:paraId="00001B78">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PRIREĐIVANJE ZA TAMBURAŠKE ANSAMBLE I</w:t>
            </w:r>
          </w:p>
        </w:tc>
      </w:tr>
      <w:tr>
        <w:trPr>
          <w:trHeight w:val="405" w:hRule="atLeast"/>
        </w:trPr>
        <w:tc>
          <w:tcPr>
            <w:gridSpan w:val="3"/>
            <w:shd w:fill="auto" w:val="clear"/>
            <w:vAlign w:val="center"/>
          </w:tcPr>
          <w:p w:rsidR="00000000" w:rsidDel="00000000" w:rsidP="00000000" w:rsidRDefault="00000000" w:rsidRPr="00000000" w14:paraId="00001B80">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1B83">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 prof. art</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Fonts w:ascii="Arial Narrow" w:cs="Arial Narrow" w:eastAsia="Arial Narrow" w:hAnsi="Arial Narrow"/>
                <w:sz w:val="20"/>
                <w:szCs w:val="20"/>
                <w:rtl w:val="0"/>
              </w:rPr>
              <w:t xml:space="preserve">Sanja Drakulić</w:t>
            </w:r>
          </w:p>
        </w:tc>
      </w:tr>
      <w:tr>
        <w:trPr>
          <w:trHeight w:val="405" w:hRule="atLeast"/>
        </w:trPr>
        <w:tc>
          <w:tcPr>
            <w:gridSpan w:val="3"/>
            <w:vAlign w:val="center"/>
          </w:tcPr>
          <w:p w:rsidR="00000000" w:rsidDel="00000000" w:rsidP="00000000" w:rsidRDefault="00000000" w:rsidRPr="00000000" w14:paraId="00001B8B">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1B8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Bianca Ban, ass.</w:t>
            </w:r>
          </w:p>
        </w:tc>
      </w:tr>
      <w:tr>
        <w:trPr>
          <w:trHeight w:val="405" w:hRule="atLeast"/>
        </w:trPr>
        <w:tc>
          <w:tcPr>
            <w:gridSpan w:val="3"/>
            <w:vAlign w:val="center"/>
          </w:tcPr>
          <w:p w:rsidR="00000000" w:rsidDel="00000000" w:rsidP="00000000" w:rsidRDefault="00000000" w:rsidRPr="00000000" w14:paraId="00001B96">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1B9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diplomski studij Tamburaško umijeće</w:t>
            </w:r>
          </w:p>
        </w:tc>
      </w:tr>
      <w:tr>
        <w:trPr>
          <w:trHeight w:val="405" w:hRule="atLeast"/>
        </w:trPr>
        <w:tc>
          <w:tcPr>
            <w:gridSpan w:val="3"/>
            <w:vAlign w:val="center"/>
          </w:tcPr>
          <w:p w:rsidR="00000000" w:rsidDel="00000000" w:rsidP="00000000" w:rsidRDefault="00000000" w:rsidRPr="00000000" w14:paraId="00001BA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1BA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MOT12</w:t>
            </w:r>
          </w:p>
        </w:tc>
      </w:tr>
      <w:tr>
        <w:trPr>
          <w:trHeight w:val="405" w:hRule="atLeast"/>
        </w:trPr>
        <w:tc>
          <w:tcPr>
            <w:gridSpan w:val="3"/>
            <w:vAlign w:val="center"/>
          </w:tcPr>
          <w:p w:rsidR="00000000" w:rsidDel="00000000" w:rsidP="00000000" w:rsidRDefault="00000000" w:rsidRPr="00000000" w14:paraId="00001BA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1BA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1BB7">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8"/>
            <w:vAlign w:val="center"/>
          </w:tcPr>
          <w:p w:rsidR="00000000" w:rsidDel="00000000" w:rsidP="00000000" w:rsidRDefault="00000000" w:rsidRPr="00000000" w14:paraId="00001BB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godina, zimski semestar</w:t>
            </w:r>
          </w:p>
        </w:tc>
      </w:tr>
      <w:tr>
        <w:trPr>
          <w:trHeight w:val="145" w:hRule="atLeast"/>
        </w:trPr>
        <w:tc>
          <w:tcPr>
            <w:gridSpan w:val="3"/>
            <w:vMerge w:val="restart"/>
            <w:vAlign w:val="center"/>
          </w:tcPr>
          <w:p w:rsidR="00000000" w:rsidDel="00000000" w:rsidP="00000000" w:rsidRDefault="00000000" w:rsidRPr="00000000" w14:paraId="00001BC2">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1BC5">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2"/>
            <w:vAlign w:val="center"/>
          </w:tcPr>
          <w:p w:rsidR="00000000" w:rsidDel="00000000" w:rsidP="00000000" w:rsidRDefault="00000000" w:rsidRPr="00000000" w14:paraId="00001BC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r>
      <w:tr>
        <w:trPr>
          <w:trHeight w:val="145" w:hRule="atLeast"/>
        </w:trPr>
        <w:tc>
          <w:tcPr>
            <w:gridSpan w:val="3"/>
            <w:vMerge w:val="continue"/>
            <w:vAlign w:val="center"/>
          </w:tcPr>
          <w:p w:rsidR="00000000" w:rsidDel="00000000" w:rsidP="00000000" w:rsidRDefault="00000000" w:rsidRPr="00000000" w14:paraId="00001B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1BD0">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vAlign w:val="center"/>
          </w:tcPr>
          <w:p w:rsidR="00000000" w:rsidDel="00000000" w:rsidP="00000000" w:rsidRDefault="00000000" w:rsidRPr="00000000" w14:paraId="00001BD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45(15+30+0)</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BD8">
            <w:pPr>
              <w:numPr>
                <w:ilvl w:val="1"/>
                <w:numId w:val="87"/>
              </w:numPr>
              <w:spacing w:after="60" w:lineRule="auto"/>
              <w:ind w:left="1440" w:hanging="360"/>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OPIS PREDMETA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E3">
            <w:pPr>
              <w:numPr>
                <w:ilvl w:val="1"/>
                <w:numId w:val="86"/>
              </w:numPr>
              <w:ind w:left="36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Ciljevi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E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referentne tamburaške partiture te stečeno znanje upotrijebiti u pisanju vlastitih aranžmana i transkripcija  za različite tamburaške ansamble.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F9">
            <w:pPr>
              <w:numPr>
                <w:ilvl w:val="1"/>
                <w:numId w:val="86"/>
              </w:numPr>
              <w:ind w:left="36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Uvjeti za upis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04">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0F">
            <w:pPr>
              <w:numPr>
                <w:ilvl w:val="1"/>
                <w:numId w:val="86"/>
              </w:numPr>
              <w:ind w:left="36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1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1C1B">
            <w:pPr>
              <w:numPr>
                <w:ilvl w:val="0"/>
                <w:numId w:val="2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i razumjeti sve aspekte partitura za tambure.</w:t>
            </w:r>
          </w:p>
          <w:p w:rsidR="00000000" w:rsidDel="00000000" w:rsidP="00000000" w:rsidRDefault="00000000" w:rsidRPr="00000000" w14:paraId="00001C1C">
            <w:pPr>
              <w:numPr>
                <w:ilvl w:val="0"/>
                <w:numId w:val="2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definirati i razumjeti sve interpretativne i tehničke probleme u partituri za tambure.</w:t>
            </w:r>
          </w:p>
          <w:p w:rsidR="00000000" w:rsidDel="00000000" w:rsidP="00000000" w:rsidRDefault="00000000" w:rsidRPr="00000000" w14:paraId="00001C1D">
            <w:pPr>
              <w:numPr>
                <w:ilvl w:val="0"/>
                <w:numId w:val="2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prepoznati i definirati sve karakteristike pojedinih tamburaških instrumenata i njihovih odnosa u tamburaškom orkestru.</w:t>
            </w:r>
          </w:p>
          <w:p w:rsidR="00000000" w:rsidDel="00000000" w:rsidP="00000000" w:rsidRDefault="00000000" w:rsidRPr="00000000" w14:paraId="00001C1E">
            <w:pPr>
              <w:numPr>
                <w:ilvl w:val="0"/>
                <w:numId w:val="2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napisati aranžman ili transkripciju za sve vrste tamburaških ansambala u bilo kojem glazbenom stilu.</w:t>
            </w:r>
          </w:p>
          <w:p w:rsidR="00000000" w:rsidDel="00000000" w:rsidP="00000000" w:rsidRDefault="00000000" w:rsidRPr="00000000" w14:paraId="00001C1F">
            <w:pPr>
              <w:numPr>
                <w:ilvl w:val="0"/>
                <w:numId w:val="2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urediti partituru za tamburaški orkestar sukladno svim pravilima struke.</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2A">
            <w:pPr>
              <w:numPr>
                <w:ilvl w:val="1"/>
                <w:numId w:val="86"/>
              </w:numPr>
              <w:ind w:left="36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Sadržaj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3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Analiziranje referentnih djela tamburaške literature i upoznavanje interpretativnih i tehničkih karakteristika tamburaških instrumenata. Pisanje manjih fraza i glazbenih rečenica za komorni sastav</w:t>
            </w:r>
          </w:p>
        </w:tc>
      </w:tr>
      <w:tr>
        <w:trPr>
          <w:trHeight w:val="1347"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40">
            <w:pPr>
              <w:numPr>
                <w:ilvl w:val="1"/>
                <w:numId w:val="86"/>
              </w:numPr>
              <w:ind w:left="36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Vrste izvođenja nastave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4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1C4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1C4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1C4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1C4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4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1C4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1C4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1C4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1C5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w:t>
            </w:r>
          </w:p>
        </w:tc>
      </w:tr>
      <w:tr>
        <w:trPr>
          <w:trHeight w:val="432" w:hRule="atLeast"/>
        </w:trPr>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53">
            <w:pPr>
              <w:numPr>
                <w:ilvl w:val="1"/>
                <w:numId w:val="86"/>
              </w:numPr>
              <w:ind w:left="36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Komentari</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5B">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5E">
            <w:pPr>
              <w:numPr>
                <w:ilvl w:val="1"/>
                <w:numId w:val="86"/>
              </w:numPr>
              <w:ind w:left="36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Obveze studenata</w:t>
            </w:r>
            <w:r w:rsidDel="00000000" w:rsidR="00000000" w:rsidRPr="00000000">
              <w:rPr>
                <w:rtl w:val="0"/>
              </w:rPr>
            </w:r>
          </w:p>
        </w:tc>
      </w:tr>
      <w:tr>
        <w:trPr>
          <w:trHeight w:val="866"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6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vođenje vlastitih zabilješki tijekom predavanja. Pisanje aranžmana i transkripcija za više vrsta tamburaških ansambala u različitim glazbenim stilovima. Pravovremeno ispunjavanje zadanih obveza te polaganje kolokvija i godišnjih ispita.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74">
            <w:pPr>
              <w:numPr>
                <w:ilvl w:val="1"/>
                <w:numId w:val="86"/>
              </w:numPr>
              <w:ind w:left="36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7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8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8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8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8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8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8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8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8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8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8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8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8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9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9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9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9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9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9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9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9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9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9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9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A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A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A2">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A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A5">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A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A7">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A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AB">
            <w:pPr>
              <w:numPr>
                <w:ilvl w:val="1"/>
                <w:numId w:val="86"/>
              </w:numPr>
              <w:tabs>
                <w:tab w:val="left" w:pos="470"/>
              </w:tabs>
              <w:ind w:left="36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Povezivanje ishoda učenja, nastavnih metoda i ocjenjivanja</w:t>
            </w:r>
            <w:r w:rsidDel="00000000" w:rsidR="00000000" w:rsidRPr="00000000">
              <w:rPr>
                <w:rtl w:val="0"/>
              </w:rPr>
            </w:r>
          </w:p>
        </w:tc>
      </w:tr>
      <w:tr>
        <w:trPr>
          <w:trHeight w:val="3443"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28"/>
              <w:tblW w:w="14003.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41"/>
              <w:gridCol w:w="1117"/>
              <w:gridCol w:w="1450"/>
              <w:gridCol w:w="3070"/>
              <w:gridCol w:w="2791"/>
              <w:gridCol w:w="1117"/>
              <w:gridCol w:w="1117"/>
              <w:tblGridChange w:id="0">
                <w:tblGrid>
                  <w:gridCol w:w="3341"/>
                  <w:gridCol w:w="1117"/>
                  <w:gridCol w:w="1450"/>
                  <w:gridCol w:w="3070"/>
                  <w:gridCol w:w="2791"/>
                  <w:gridCol w:w="1117"/>
                  <w:gridCol w:w="1117"/>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CB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CB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CB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CB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CB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CB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C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C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C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C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C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CC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CC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C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nastave i aktivnost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C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C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C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sudjelovanje u razgovoru, diskusiji i praćenju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C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dolazaka i praćenje napretka studenata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C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C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C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Kontinuirana provjera znanja kroz 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C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C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C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Pisanje domaćih zadaća i zadanih poslova priređivanja za ansamble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D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obaveza i napretka studenta tijekom godine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D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D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D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D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D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D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Pisanje aranžmana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D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D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D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D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D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D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D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Izrada notnih materijala i koncertna prezentacija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D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Revizija notnog materijala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D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E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E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E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E3">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E4">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E5">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E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E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1CE8">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F3">
            <w:pPr>
              <w:numPr>
                <w:ilvl w:val="1"/>
                <w:numId w:val="86"/>
              </w:numPr>
              <w:tabs>
                <w:tab w:val="left" w:pos="470"/>
              </w:tabs>
              <w:ind w:left="36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Obvezatna literatura (u trenutku prijave prijedloga studijskog programa)</w:t>
            </w:r>
            <w:r w:rsidDel="00000000" w:rsidR="00000000" w:rsidRPr="00000000">
              <w:rPr>
                <w:rtl w:val="0"/>
              </w:rPr>
            </w:r>
          </w:p>
        </w:tc>
      </w:tr>
      <w:tr>
        <w:trPr>
          <w:trHeight w:val="1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FE">
            <w:pPr>
              <w:numPr>
                <w:ilvl w:val="0"/>
                <w:numId w:val="1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Ferić M. </w:t>
            </w:r>
            <w:r w:rsidDel="00000000" w:rsidR="00000000" w:rsidRPr="00000000">
              <w:rPr>
                <w:rFonts w:ascii="Arial Narrow" w:cs="Arial Narrow" w:eastAsia="Arial Narrow" w:hAnsi="Arial Narrow"/>
                <w:i w:val="1"/>
                <w:sz w:val="20"/>
                <w:szCs w:val="20"/>
                <w:rtl w:val="0"/>
              </w:rPr>
              <w:t xml:space="preserve">Hrvatski tamburaški brevijar</w:t>
            </w:r>
            <w:r w:rsidDel="00000000" w:rsidR="00000000" w:rsidRPr="00000000">
              <w:rPr>
                <w:rFonts w:ascii="Arial Narrow" w:cs="Arial Narrow" w:eastAsia="Arial Narrow" w:hAnsi="Arial Narrow"/>
                <w:sz w:val="20"/>
                <w:szCs w:val="20"/>
                <w:rtl w:val="0"/>
              </w:rPr>
              <w:t xml:space="preserve">, Zagreb: ''Šokadija'' Zagreb, 2011.</w:t>
            </w:r>
          </w:p>
          <w:p w:rsidR="00000000" w:rsidDel="00000000" w:rsidP="00000000" w:rsidRDefault="00000000" w:rsidRPr="00000000" w14:paraId="00001CFF">
            <w:pPr>
              <w:numPr>
                <w:ilvl w:val="0"/>
                <w:numId w:val="1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Leopold S. </w:t>
            </w:r>
            <w:r w:rsidDel="00000000" w:rsidR="00000000" w:rsidRPr="00000000">
              <w:rPr>
                <w:rFonts w:ascii="Arial Narrow" w:cs="Arial Narrow" w:eastAsia="Arial Narrow" w:hAnsi="Arial Narrow"/>
                <w:i w:val="1"/>
                <w:sz w:val="20"/>
                <w:szCs w:val="20"/>
                <w:rtl w:val="0"/>
              </w:rPr>
              <w:t xml:space="preserve">Tambura u Hrvata</w:t>
            </w:r>
            <w:r w:rsidDel="00000000" w:rsidR="00000000" w:rsidRPr="00000000">
              <w:rPr>
                <w:rFonts w:ascii="Arial Narrow" w:cs="Arial Narrow" w:eastAsia="Arial Narrow" w:hAnsi="Arial Narrow"/>
                <w:sz w:val="20"/>
                <w:szCs w:val="20"/>
                <w:rtl w:val="0"/>
              </w:rPr>
              <w:t xml:space="preserve">, Zagreb: Golden Marketing, 1995.</w:t>
            </w:r>
          </w:p>
          <w:p w:rsidR="00000000" w:rsidDel="00000000" w:rsidP="00000000" w:rsidRDefault="00000000" w:rsidRPr="00000000" w14:paraId="00001D00">
            <w:pPr>
              <w:numPr>
                <w:ilvl w:val="0"/>
                <w:numId w:val="1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Njikoš J. </w:t>
            </w:r>
            <w:r w:rsidDel="00000000" w:rsidR="00000000" w:rsidRPr="00000000">
              <w:rPr>
                <w:rFonts w:ascii="Arial Narrow" w:cs="Arial Narrow" w:eastAsia="Arial Narrow" w:hAnsi="Arial Narrow"/>
                <w:i w:val="1"/>
                <w:sz w:val="20"/>
                <w:szCs w:val="20"/>
                <w:rtl w:val="0"/>
              </w:rPr>
              <w:t xml:space="preserve">Povijest tambure i tamburaške glazbe</w:t>
            </w:r>
            <w:r w:rsidDel="00000000" w:rsidR="00000000" w:rsidRPr="00000000">
              <w:rPr>
                <w:rFonts w:ascii="Arial Narrow" w:cs="Arial Narrow" w:eastAsia="Arial Narrow" w:hAnsi="Arial Narrow"/>
                <w:sz w:val="20"/>
                <w:szCs w:val="20"/>
                <w:rtl w:val="0"/>
              </w:rPr>
              <w:t xml:space="preserve">, Osijek: Šokačka grana; STD Pajo Kolarić; Hrvatski tamburaški savez u Osijeku, 2011.</w:t>
            </w:r>
          </w:p>
          <w:p w:rsidR="00000000" w:rsidDel="00000000" w:rsidP="00000000" w:rsidRDefault="00000000" w:rsidRPr="00000000" w14:paraId="00001D01">
            <w:pPr>
              <w:numPr>
                <w:ilvl w:val="0"/>
                <w:numId w:val="1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Njikoš J., </w:t>
            </w:r>
            <w:r w:rsidDel="00000000" w:rsidR="00000000" w:rsidRPr="00000000">
              <w:rPr>
                <w:rFonts w:ascii="Arial Narrow" w:cs="Arial Narrow" w:eastAsia="Arial Narrow" w:hAnsi="Arial Narrow"/>
                <w:i w:val="1"/>
                <w:sz w:val="20"/>
                <w:szCs w:val="20"/>
                <w:rtl w:val="0"/>
              </w:rPr>
              <w:t xml:space="preserve">Gori lampa nasrid Vinkovaca</w:t>
            </w:r>
            <w:r w:rsidDel="00000000" w:rsidR="00000000" w:rsidRPr="00000000">
              <w:rPr>
                <w:rFonts w:ascii="Arial Narrow" w:cs="Arial Narrow" w:eastAsia="Arial Narrow" w:hAnsi="Arial Narrow"/>
                <w:sz w:val="20"/>
                <w:szCs w:val="20"/>
                <w:rtl w:val="0"/>
              </w:rPr>
              <w:t xml:space="preserve">, Vinkovci: SN Privlačica d.o.o., 1997.</w:t>
            </w:r>
          </w:p>
          <w:p w:rsidR="00000000" w:rsidDel="00000000" w:rsidP="00000000" w:rsidRDefault="00000000" w:rsidRPr="00000000" w14:paraId="00001D02">
            <w:pPr>
              <w:numPr>
                <w:ilvl w:val="0"/>
                <w:numId w:val="1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Njikoš, J. </w:t>
            </w:r>
            <w:r w:rsidDel="00000000" w:rsidR="00000000" w:rsidRPr="00000000">
              <w:rPr>
                <w:rFonts w:ascii="Arial Narrow" w:cs="Arial Narrow" w:eastAsia="Arial Narrow" w:hAnsi="Arial Narrow"/>
                <w:i w:val="1"/>
                <w:sz w:val="20"/>
                <w:szCs w:val="20"/>
                <w:rtl w:val="0"/>
              </w:rPr>
              <w:t xml:space="preserve">Tamburaški orkestri, Izabrana djela VI</w:t>
            </w:r>
            <w:r w:rsidDel="00000000" w:rsidR="00000000" w:rsidRPr="00000000">
              <w:rPr>
                <w:rFonts w:ascii="Arial Narrow" w:cs="Arial Narrow" w:eastAsia="Arial Narrow" w:hAnsi="Arial Narrow"/>
                <w:sz w:val="20"/>
                <w:szCs w:val="20"/>
                <w:rtl w:val="0"/>
              </w:rPr>
              <w:t xml:space="preserve">, Zagreb: Kućna tiskara Prosvjetnog sabora Hrvatske, 1976.</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0D">
            <w:pPr>
              <w:numPr>
                <w:ilvl w:val="1"/>
                <w:numId w:val="86"/>
              </w:numPr>
              <w:tabs>
                <w:tab w:val="left" w:pos="494"/>
              </w:tabs>
              <w:ind w:left="36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Dopunska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18">
            <w:pPr>
              <w:numPr>
                <w:ilvl w:val="0"/>
                <w:numId w:val="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Marković A., </w:t>
            </w:r>
            <w:r w:rsidDel="00000000" w:rsidR="00000000" w:rsidRPr="00000000">
              <w:rPr>
                <w:rFonts w:ascii="Arial Narrow" w:cs="Arial Narrow" w:eastAsia="Arial Narrow" w:hAnsi="Arial Narrow"/>
                <w:i w:val="1"/>
                <w:sz w:val="20"/>
                <w:szCs w:val="20"/>
                <w:rtl w:val="0"/>
              </w:rPr>
              <w:t xml:space="preserve">Četiri razglednice iz starog Zagreba</w:t>
            </w:r>
            <w:r w:rsidDel="00000000" w:rsidR="00000000" w:rsidRPr="00000000">
              <w:rPr>
                <w:rFonts w:ascii="Arial Narrow" w:cs="Arial Narrow" w:eastAsia="Arial Narrow" w:hAnsi="Arial Narrow"/>
                <w:sz w:val="20"/>
                <w:szCs w:val="20"/>
                <w:rtl w:val="0"/>
              </w:rPr>
              <w:t xml:space="preserve">, Zagreb: KUD „Gaj“, 2013.</w:t>
            </w:r>
          </w:p>
          <w:p w:rsidR="00000000" w:rsidDel="00000000" w:rsidP="00000000" w:rsidRDefault="00000000" w:rsidRPr="00000000" w14:paraId="00001D19">
            <w:pPr>
              <w:numPr>
                <w:ilvl w:val="0"/>
                <w:numId w:val="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Stahuljak J.</w:t>
            </w:r>
            <w:r w:rsidDel="00000000" w:rsidR="00000000" w:rsidRPr="00000000">
              <w:rPr>
                <w:rFonts w:ascii="Arial Narrow" w:cs="Arial Narrow" w:eastAsia="Arial Narrow" w:hAnsi="Arial Narrow"/>
                <w:i w:val="1"/>
                <w:sz w:val="20"/>
                <w:szCs w:val="20"/>
                <w:rtl w:val="0"/>
              </w:rPr>
              <w:t xml:space="preserve">, Plesna suita</w:t>
            </w:r>
            <w:r w:rsidDel="00000000" w:rsidR="00000000" w:rsidRPr="00000000">
              <w:rPr>
                <w:rFonts w:ascii="Arial Narrow" w:cs="Arial Narrow" w:eastAsia="Arial Narrow" w:hAnsi="Arial Narrow"/>
                <w:sz w:val="20"/>
                <w:szCs w:val="20"/>
                <w:rtl w:val="0"/>
              </w:rPr>
              <w:t xml:space="preserve">, Zagreb: KUD „Gaj“, 2014.</w:t>
            </w:r>
          </w:p>
          <w:p w:rsidR="00000000" w:rsidDel="00000000" w:rsidP="00000000" w:rsidRDefault="00000000" w:rsidRPr="00000000" w14:paraId="00001D1A">
            <w:pPr>
              <w:numPr>
                <w:ilvl w:val="0"/>
                <w:numId w:val="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Županović L.</w:t>
            </w:r>
            <w:r w:rsidDel="00000000" w:rsidR="00000000" w:rsidRPr="00000000">
              <w:rPr>
                <w:rFonts w:ascii="Arial Narrow" w:cs="Arial Narrow" w:eastAsia="Arial Narrow" w:hAnsi="Arial Narrow"/>
                <w:i w:val="1"/>
                <w:sz w:val="20"/>
                <w:szCs w:val="20"/>
                <w:rtl w:val="0"/>
              </w:rPr>
              <w:t xml:space="preserve">, Dalmatinska idila, Koncertni ples br. 1, Koračnica trajanja, Malenkosti, Mali divertimento</w:t>
            </w:r>
            <w:r w:rsidDel="00000000" w:rsidR="00000000" w:rsidRPr="00000000">
              <w:rPr>
                <w:rFonts w:ascii="Arial Narrow" w:cs="Arial Narrow" w:eastAsia="Arial Narrow" w:hAnsi="Arial Narrow"/>
                <w:sz w:val="20"/>
                <w:szCs w:val="20"/>
                <w:rtl w:val="0"/>
              </w:rPr>
              <w:t xml:space="preserve">, Zagreb: KUD „Gaj“, 2015.</w:t>
            </w:r>
          </w:p>
          <w:p w:rsidR="00000000" w:rsidDel="00000000" w:rsidP="00000000" w:rsidRDefault="00000000" w:rsidRPr="00000000" w14:paraId="00001D1B">
            <w:pPr>
              <w:numPr>
                <w:ilvl w:val="0"/>
                <w:numId w:val="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Potočnik, B. </w:t>
            </w:r>
            <w:r w:rsidDel="00000000" w:rsidR="00000000" w:rsidRPr="00000000">
              <w:rPr>
                <w:rFonts w:ascii="Arial Narrow" w:cs="Arial Narrow" w:eastAsia="Arial Narrow" w:hAnsi="Arial Narrow"/>
                <w:i w:val="1"/>
                <w:sz w:val="20"/>
                <w:szCs w:val="20"/>
                <w:rtl w:val="0"/>
              </w:rPr>
              <w:t xml:space="preserve">Dohvati crvenu trešnju, Sunčane ravni, Vukovarska golubica</w:t>
            </w:r>
            <w:r w:rsidDel="00000000" w:rsidR="00000000" w:rsidRPr="00000000">
              <w:rPr>
                <w:rFonts w:ascii="Arial Narrow" w:cs="Arial Narrow" w:eastAsia="Arial Narrow" w:hAnsi="Arial Narrow"/>
                <w:sz w:val="20"/>
                <w:szCs w:val="20"/>
                <w:rtl w:val="0"/>
              </w:rPr>
              <w:t xml:space="preserve"> (partiture)</w:t>
            </w:r>
          </w:p>
          <w:p w:rsidR="00000000" w:rsidDel="00000000" w:rsidP="00000000" w:rsidRDefault="00000000" w:rsidRPr="00000000" w14:paraId="00001D1C">
            <w:pPr>
              <w:numPr>
                <w:ilvl w:val="0"/>
                <w:numId w:val="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Njikoš, J. </w:t>
            </w:r>
            <w:r w:rsidDel="00000000" w:rsidR="00000000" w:rsidRPr="00000000">
              <w:rPr>
                <w:rFonts w:ascii="Arial Narrow" w:cs="Arial Narrow" w:eastAsia="Arial Narrow" w:hAnsi="Arial Narrow"/>
                <w:i w:val="1"/>
                <w:sz w:val="20"/>
                <w:szCs w:val="20"/>
                <w:rtl w:val="0"/>
              </w:rPr>
              <w:t xml:space="preserve">Slavonska rapsodija, Baranjska rapsodija, Čardaš, Bolujem ja</w:t>
            </w:r>
            <w:r w:rsidDel="00000000" w:rsidR="00000000" w:rsidRPr="00000000">
              <w:rPr>
                <w:rFonts w:ascii="Arial Narrow" w:cs="Arial Narrow" w:eastAsia="Arial Narrow" w:hAnsi="Arial Narrow"/>
                <w:sz w:val="20"/>
                <w:szCs w:val="20"/>
                <w:rtl w:val="0"/>
              </w:rPr>
              <w:t xml:space="preserve">, (partiture)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27">
            <w:pPr>
              <w:numPr>
                <w:ilvl w:val="1"/>
                <w:numId w:val="86"/>
              </w:numPr>
              <w:ind w:left="36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Načini praćenja kvalitete koji osiguravaju stjecanje izlaznih znanja, vještina i kompetencija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3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nastave I praćenje napredovanja studenata kroz nastavu i konzultacije i sveučilišnu anketu.</w:t>
            </w:r>
          </w:p>
        </w:tc>
      </w:tr>
    </w:tbl>
    <w:p w:rsidR="00000000" w:rsidDel="00000000" w:rsidP="00000000" w:rsidRDefault="00000000" w:rsidRPr="00000000" w14:paraId="00001D3D">
      <w:pPr>
        <w:shd w:fill="ffffff" w:val="clear"/>
        <w:rPr>
          <w:b w:val="1"/>
          <w:smallCaps w:val="1"/>
          <w:sz w:val="22"/>
          <w:szCs w:val="22"/>
        </w:rPr>
      </w:pPr>
      <w:r w:rsidDel="00000000" w:rsidR="00000000" w:rsidRPr="00000000">
        <w:rPr>
          <w:rtl w:val="0"/>
        </w:rPr>
      </w:r>
    </w:p>
    <w:p w:rsidR="00000000" w:rsidDel="00000000" w:rsidP="00000000" w:rsidRDefault="00000000" w:rsidRPr="00000000" w14:paraId="00001D3E">
      <w:pPr>
        <w:shd w:fill="ffffff" w:val="clear"/>
        <w:rPr>
          <w:b w:val="1"/>
          <w:smallCaps w:val="1"/>
          <w:sz w:val="22"/>
          <w:szCs w:val="22"/>
        </w:rPr>
      </w:pPr>
      <w:r w:rsidDel="00000000" w:rsidR="00000000" w:rsidRPr="00000000">
        <w:rPr>
          <w:rtl w:val="0"/>
        </w:rPr>
      </w:r>
    </w:p>
    <w:tbl>
      <w:tblPr>
        <w:tblStyle w:val="Table29"/>
        <w:tblW w:w="14229.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872"/>
        <w:gridCol w:w="1170"/>
        <w:gridCol w:w="481"/>
        <w:gridCol w:w="2194"/>
        <w:gridCol w:w="108"/>
        <w:gridCol w:w="1215"/>
        <w:gridCol w:w="1821"/>
        <w:gridCol w:w="1301"/>
        <w:gridCol w:w="2553"/>
        <w:gridCol w:w="1514"/>
        <w:tblGridChange w:id="0">
          <w:tblGrid>
            <w:gridCol w:w="1872"/>
            <w:gridCol w:w="1170"/>
            <w:gridCol w:w="481"/>
            <w:gridCol w:w="2194"/>
            <w:gridCol w:w="108"/>
            <w:gridCol w:w="1215"/>
            <w:gridCol w:w="1821"/>
            <w:gridCol w:w="1301"/>
            <w:gridCol w:w="2553"/>
            <w:gridCol w:w="1514"/>
          </w:tblGrid>
        </w:tblGridChange>
      </w:tblGrid>
      <w:tr>
        <w:trPr>
          <w:trHeight w:val="587" w:hRule="atLeast"/>
        </w:trPr>
        <w:tc>
          <w:tcPr>
            <w:gridSpan w:val="10"/>
            <w:shd w:fill="auto" w:val="clear"/>
            <w:vAlign w:val="center"/>
          </w:tcPr>
          <w:p w:rsidR="00000000" w:rsidDel="00000000" w:rsidP="00000000" w:rsidRDefault="00000000" w:rsidRPr="00000000" w14:paraId="00001D3F">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1D49">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7"/>
            <w:shd w:fill="auto" w:val="clear"/>
            <w:vAlign w:val="center"/>
          </w:tcPr>
          <w:p w:rsidR="00000000" w:rsidDel="00000000" w:rsidP="00000000" w:rsidRDefault="00000000" w:rsidRPr="00000000" w14:paraId="00001D4C">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PRIREĐIVANJE ZA TAMBURAŠKE ANSAMBLE II</w:t>
            </w:r>
          </w:p>
        </w:tc>
      </w:tr>
      <w:tr>
        <w:trPr>
          <w:trHeight w:val="405" w:hRule="atLeast"/>
        </w:trPr>
        <w:tc>
          <w:tcPr>
            <w:gridSpan w:val="3"/>
            <w:shd w:fill="auto" w:val="clear"/>
            <w:vAlign w:val="center"/>
          </w:tcPr>
          <w:p w:rsidR="00000000" w:rsidDel="00000000" w:rsidP="00000000" w:rsidRDefault="00000000" w:rsidRPr="00000000" w14:paraId="00001D53">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7"/>
            <w:shd w:fill="auto" w:val="clear"/>
            <w:vAlign w:val="center"/>
          </w:tcPr>
          <w:p w:rsidR="00000000" w:rsidDel="00000000" w:rsidP="00000000" w:rsidRDefault="00000000" w:rsidRPr="00000000" w14:paraId="00001D56">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 prof. art</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Fonts w:ascii="Arial Narrow" w:cs="Arial Narrow" w:eastAsia="Arial Narrow" w:hAnsi="Arial Narrow"/>
                <w:sz w:val="20"/>
                <w:szCs w:val="20"/>
                <w:rtl w:val="0"/>
              </w:rPr>
              <w:t xml:space="preserve">Sanja Drakulić</w:t>
            </w:r>
          </w:p>
        </w:tc>
      </w:tr>
      <w:tr>
        <w:trPr>
          <w:trHeight w:val="405" w:hRule="atLeast"/>
        </w:trPr>
        <w:tc>
          <w:tcPr>
            <w:gridSpan w:val="3"/>
            <w:vAlign w:val="center"/>
          </w:tcPr>
          <w:p w:rsidR="00000000" w:rsidDel="00000000" w:rsidP="00000000" w:rsidRDefault="00000000" w:rsidRPr="00000000" w14:paraId="00001D5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7"/>
            <w:vAlign w:val="center"/>
          </w:tcPr>
          <w:p w:rsidR="00000000" w:rsidDel="00000000" w:rsidP="00000000" w:rsidRDefault="00000000" w:rsidRPr="00000000" w14:paraId="00001D6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Bianca Ban, ass.</w:t>
            </w:r>
          </w:p>
        </w:tc>
      </w:tr>
      <w:tr>
        <w:trPr>
          <w:trHeight w:val="405" w:hRule="atLeast"/>
        </w:trPr>
        <w:tc>
          <w:tcPr>
            <w:gridSpan w:val="3"/>
            <w:vAlign w:val="center"/>
          </w:tcPr>
          <w:p w:rsidR="00000000" w:rsidDel="00000000" w:rsidP="00000000" w:rsidRDefault="00000000" w:rsidRPr="00000000" w14:paraId="00001D67">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7"/>
            <w:vAlign w:val="center"/>
          </w:tcPr>
          <w:p w:rsidR="00000000" w:rsidDel="00000000" w:rsidP="00000000" w:rsidRDefault="00000000" w:rsidRPr="00000000" w14:paraId="00001D6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diplomski studij Tamburaško umijeće</w:t>
            </w:r>
          </w:p>
        </w:tc>
      </w:tr>
      <w:tr>
        <w:trPr>
          <w:trHeight w:val="405" w:hRule="atLeast"/>
        </w:trPr>
        <w:tc>
          <w:tcPr>
            <w:gridSpan w:val="3"/>
            <w:vAlign w:val="center"/>
          </w:tcPr>
          <w:p w:rsidR="00000000" w:rsidDel="00000000" w:rsidP="00000000" w:rsidRDefault="00000000" w:rsidRPr="00000000" w14:paraId="00001D7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7"/>
            <w:vAlign w:val="center"/>
          </w:tcPr>
          <w:p w:rsidR="00000000" w:rsidDel="00000000" w:rsidP="00000000" w:rsidRDefault="00000000" w:rsidRPr="00000000" w14:paraId="00001D7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MOT13</w:t>
            </w:r>
          </w:p>
        </w:tc>
      </w:tr>
      <w:tr>
        <w:trPr>
          <w:trHeight w:val="405" w:hRule="atLeast"/>
        </w:trPr>
        <w:tc>
          <w:tcPr>
            <w:gridSpan w:val="3"/>
            <w:vAlign w:val="center"/>
          </w:tcPr>
          <w:p w:rsidR="00000000" w:rsidDel="00000000" w:rsidP="00000000" w:rsidRDefault="00000000" w:rsidRPr="00000000" w14:paraId="00001D7B">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7"/>
            <w:vAlign w:val="center"/>
          </w:tcPr>
          <w:p w:rsidR="00000000" w:rsidDel="00000000" w:rsidP="00000000" w:rsidRDefault="00000000" w:rsidRPr="00000000" w14:paraId="00001D7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1D8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7"/>
            <w:vAlign w:val="center"/>
          </w:tcPr>
          <w:p w:rsidR="00000000" w:rsidDel="00000000" w:rsidP="00000000" w:rsidRDefault="00000000" w:rsidRPr="00000000" w14:paraId="00001D8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godina, ljetni semestar</w:t>
            </w:r>
          </w:p>
        </w:tc>
      </w:tr>
      <w:tr>
        <w:trPr>
          <w:trHeight w:val="145" w:hRule="atLeast"/>
        </w:trPr>
        <w:tc>
          <w:tcPr>
            <w:gridSpan w:val="3"/>
            <w:vMerge w:val="restart"/>
            <w:vAlign w:val="center"/>
          </w:tcPr>
          <w:p w:rsidR="00000000" w:rsidDel="00000000" w:rsidP="00000000" w:rsidRDefault="00000000" w:rsidRPr="00000000" w14:paraId="00001D8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5"/>
            <w:vAlign w:val="center"/>
          </w:tcPr>
          <w:p w:rsidR="00000000" w:rsidDel="00000000" w:rsidP="00000000" w:rsidRDefault="00000000" w:rsidRPr="00000000" w14:paraId="00001D92">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2"/>
            <w:vAlign w:val="center"/>
          </w:tcPr>
          <w:p w:rsidR="00000000" w:rsidDel="00000000" w:rsidP="00000000" w:rsidRDefault="00000000" w:rsidRPr="00000000" w14:paraId="00001D9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r>
      <w:tr>
        <w:trPr>
          <w:trHeight w:val="145" w:hRule="atLeast"/>
        </w:trPr>
        <w:tc>
          <w:tcPr>
            <w:gridSpan w:val="3"/>
            <w:vMerge w:val="continue"/>
            <w:vAlign w:val="center"/>
          </w:tcPr>
          <w:p w:rsidR="00000000" w:rsidDel="00000000" w:rsidP="00000000" w:rsidRDefault="00000000" w:rsidRPr="00000000" w14:paraId="00001D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5"/>
            <w:vAlign w:val="center"/>
          </w:tcPr>
          <w:p w:rsidR="00000000" w:rsidDel="00000000" w:rsidP="00000000" w:rsidRDefault="00000000" w:rsidRPr="00000000" w14:paraId="00001D9C">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vAlign w:val="center"/>
          </w:tcPr>
          <w:p w:rsidR="00000000" w:rsidDel="00000000" w:rsidP="00000000" w:rsidRDefault="00000000" w:rsidRPr="00000000" w14:paraId="00001DA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45(15+30+0)</w:t>
            </w:r>
          </w:p>
        </w:tc>
      </w:tr>
      <w:tr>
        <w:trPr>
          <w:trHeight w:val="288" w:hRule="atLeast"/>
        </w:trPr>
        <w:tc>
          <w:tcPr>
            <w:gridSpan w:val="10"/>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DA3">
            <w:pPr>
              <w:numPr>
                <w:ilvl w:val="1"/>
                <w:numId w:val="61"/>
              </w:numPr>
              <w:spacing w:after="60" w:lineRule="auto"/>
              <w:ind w:left="1440" w:hanging="360"/>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OPIS PREDMETA</w:t>
            </w: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AD">
            <w:pPr>
              <w:numPr>
                <w:ilvl w:val="1"/>
                <w:numId w:val="75"/>
              </w:numPr>
              <w:ind w:left="36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Ciljevi predmeta</w:t>
            </w: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B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referentne tamburaške partiture, te stečeno znanje upotrijebiti u pisanju vlastitih aranžmana i transkripciji za različite tamburaške ansamble. </w:t>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C1">
            <w:pPr>
              <w:numPr>
                <w:ilvl w:val="1"/>
                <w:numId w:val="75"/>
              </w:numPr>
              <w:ind w:left="36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Uvjeti za upis predmeta</w:t>
            </w: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CB">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D5">
            <w:pPr>
              <w:numPr>
                <w:ilvl w:val="1"/>
                <w:numId w:val="75"/>
              </w:numPr>
              <w:ind w:left="36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Očekivani ishodi učenja za predmet </w:t>
            </w: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D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1DE0">
            <w:pPr>
              <w:numPr>
                <w:ilvl w:val="0"/>
                <w:numId w:val="29"/>
              </w:numPr>
              <w:ind w:left="144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i razumjeti sve aspekte partitura za tambure.</w:t>
            </w:r>
          </w:p>
          <w:p w:rsidR="00000000" w:rsidDel="00000000" w:rsidP="00000000" w:rsidRDefault="00000000" w:rsidRPr="00000000" w14:paraId="00001DE1">
            <w:pPr>
              <w:numPr>
                <w:ilvl w:val="0"/>
                <w:numId w:val="29"/>
              </w:numPr>
              <w:ind w:left="144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definirati i razumjeti sve interpretativne i tehničke probleme u partituri za tambure.</w:t>
            </w:r>
          </w:p>
          <w:p w:rsidR="00000000" w:rsidDel="00000000" w:rsidP="00000000" w:rsidRDefault="00000000" w:rsidRPr="00000000" w14:paraId="00001DE2">
            <w:pPr>
              <w:numPr>
                <w:ilvl w:val="0"/>
                <w:numId w:val="29"/>
              </w:numPr>
              <w:ind w:left="144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prepoznati i definirati sve karakteristike pojedinih tamburaških instrumenata i njihovih odnosa u tamburaškom orkestru.</w:t>
            </w:r>
          </w:p>
          <w:p w:rsidR="00000000" w:rsidDel="00000000" w:rsidP="00000000" w:rsidRDefault="00000000" w:rsidRPr="00000000" w14:paraId="00001DE3">
            <w:pPr>
              <w:numPr>
                <w:ilvl w:val="0"/>
                <w:numId w:val="29"/>
              </w:numPr>
              <w:ind w:left="144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napisati aranžman ili transkripciju za sve vrste tamburaških ansambala u bilo kojem glazbenom stilu.</w:t>
            </w:r>
          </w:p>
          <w:p w:rsidR="00000000" w:rsidDel="00000000" w:rsidP="00000000" w:rsidRDefault="00000000" w:rsidRPr="00000000" w14:paraId="00001DE4">
            <w:pPr>
              <w:numPr>
                <w:ilvl w:val="0"/>
                <w:numId w:val="29"/>
              </w:numPr>
              <w:ind w:left="144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urediti partituru za tamburaški orkestar sukladno svim pravilima struke.</w:t>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EE">
            <w:pPr>
              <w:numPr>
                <w:ilvl w:val="1"/>
                <w:numId w:val="75"/>
              </w:numPr>
              <w:ind w:left="36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Sadržaj predmeta</w:t>
            </w: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F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Analiziranje referentnih djela tamburaške literature i upoznavanje interpretativnih i tehničkih karakteristika tamburaških instrumenata. Prerađivanje klavirske skladbe za komorni tamburaški sastav</w:t>
            </w:r>
          </w:p>
        </w:tc>
      </w:tr>
      <w:tr>
        <w:trPr>
          <w:trHeight w:val="1328"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02">
            <w:pPr>
              <w:numPr>
                <w:ilvl w:val="1"/>
                <w:numId w:val="75"/>
              </w:numPr>
              <w:ind w:left="36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Vrste izvođenja nastave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0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1E0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1E0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1E0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1E0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0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1E0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1E1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1E1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1E1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w:t>
            </w:r>
          </w:p>
        </w:tc>
      </w:tr>
      <w:tr>
        <w:trPr>
          <w:trHeight w:val="432" w:hRule="atLeast"/>
        </w:trPr>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14">
            <w:pPr>
              <w:numPr>
                <w:ilvl w:val="1"/>
                <w:numId w:val="75"/>
              </w:numPr>
              <w:ind w:left="36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Komentari</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1C">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1E">
            <w:pPr>
              <w:numPr>
                <w:ilvl w:val="1"/>
                <w:numId w:val="75"/>
              </w:numPr>
              <w:ind w:left="36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Obveze studenata</w:t>
            </w:r>
            <w:r w:rsidDel="00000000" w:rsidR="00000000" w:rsidRPr="00000000">
              <w:rPr>
                <w:rtl w:val="0"/>
              </w:rPr>
            </w:r>
          </w:p>
        </w:tc>
      </w:tr>
      <w:tr>
        <w:trPr>
          <w:trHeight w:val="820"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2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vođenje vlastitih zabilješki tijekom predavanja. Pisanje aranžmana i transkripcija za više vrsta tamburaških ansambala u različitim glazbenim stilovima. Pravovremeno ispunjavanje zadanih obveza te polaganje kolokvija i godišnjih ispita.</w:t>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32">
            <w:pPr>
              <w:numPr>
                <w:ilvl w:val="1"/>
                <w:numId w:val="75"/>
              </w:numPr>
              <w:ind w:left="36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3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3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3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4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4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4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4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4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4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4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4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4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4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4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4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4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5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5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5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5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5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5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5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5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5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5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5C">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5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60">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6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62">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6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64">
            <w:pPr>
              <w:numPr>
                <w:ilvl w:val="1"/>
                <w:numId w:val="75"/>
              </w:numPr>
              <w:tabs>
                <w:tab w:val="left" w:pos="470"/>
              </w:tabs>
              <w:ind w:left="36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Povezivanje ishoda učenja, nastavnih metoda i ocjenjivanja</w:t>
            </w:r>
            <w:r w:rsidDel="00000000" w:rsidR="00000000" w:rsidRPr="00000000">
              <w:rPr>
                <w:rtl w:val="0"/>
              </w:rPr>
            </w:r>
          </w:p>
        </w:tc>
      </w:tr>
      <w:tr>
        <w:trPr>
          <w:trHeight w:val="2910"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30"/>
              <w:tblW w:w="972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21"/>
              <w:gridCol w:w="775"/>
              <w:gridCol w:w="1007"/>
              <w:gridCol w:w="2132"/>
              <w:gridCol w:w="1938"/>
              <w:gridCol w:w="775"/>
              <w:gridCol w:w="776"/>
              <w:tblGridChange w:id="0">
                <w:tblGrid>
                  <w:gridCol w:w="2321"/>
                  <w:gridCol w:w="775"/>
                  <w:gridCol w:w="1007"/>
                  <w:gridCol w:w="2132"/>
                  <w:gridCol w:w="1938"/>
                  <w:gridCol w:w="775"/>
                  <w:gridCol w:w="776"/>
                </w:tblGrid>
              </w:tblGridChange>
            </w:tblGrid>
            <w:tr>
              <w:trPr>
                <w:trHeight w:val="267"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6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7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7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7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7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7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1"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7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E7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48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7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nastave i aktivnost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7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7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8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sudjelovanje u razgovoru, diskusiji i praćenju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8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dolazaka i praćenje napretka studenata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8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8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48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8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Kontinuirana provjera znanja kroz 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8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8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8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Pisanje domaćih zadaća i zadanih poslova priređivanja za ansamble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8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obaveza i napretka studenta tijekom godine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8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8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40</w:t>
                  </w:r>
                </w:p>
              </w:tc>
            </w:tr>
            <w:tr>
              <w:trPr>
                <w:trHeight w:val="297"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8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8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8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8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Pisanje aranžmana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8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9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9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36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9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9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9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9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Izrada notnih materijala i koncertna prezentacija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9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Revizija notnog materijala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9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9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247"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9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9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9B">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9C">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9D">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9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9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1EA0">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AA">
            <w:pPr>
              <w:numPr>
                <w:ilvl w:val="1"/>
                <w:numId w:val="75"/>
              </w:numPr>
              <w:tabs>
                <w:tab w:val="left" w:pos="470"/>
              </w:tabs>
              <w:ind w:left="36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Obvezatna literatura (u trenutku prijave prijedloga studijskog programa)</w:t>
            </w: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B4">
            <w:pPr>
              <w:numPr>
                <w:ilvl w:val="0"/>
                <w:numId w:val="1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Ferić M. </w:t>
            </w:r>
            <w:r w:rsidDel="00000000" w:rsidR="00000000" w:rsidRPr="00000000">
              <w:rPr>
                <w:rFonts w:ascii="Arial Narrow" w:cs="Arial Narrow" w:eastAsia="Arial Narrow" w:hAnsi="Arial Narrow"/>
                <w:i w:val="1"/>
                <w:sz w:val="20"/>
                <w:szCs w:val="20"/>
                <w:rtl w:val="0"/>
              </w:rPr>
              <w:t xml:space="preserve">Hrvatski tamburaški brevijar</w:t>
            </w:r>
            <w:r w:rsidDel="00000000" w:rsidR="00000000" w:rsidRPr="00000000">
              <w:rPr>
                <w:rFonts w:ascii="Arial Narrow" w:cs="Arial Narrow" w:eastAsia="Arial Narrow" w:hAnsi="Arial Narrow"/>
                <w:sz w:val="20"/>
                <w:szCs w:val="20"/>
                <w:rtl w:val="0"/>
              </w:rPr>
              <w:t xml:space="preserve">, Zagreb: ''Šokadija'' Zagreb, 2011.</w:t>
            </w:r>
          </w:p>
          <w:p w:rsidR="00000000" w:rsidDel="00000000" w:rsidP="00000000" w:rsidRDefault="00000000" w:rsidRPr="00000000" w14:paraId="00001EB5">
            <w:pPr>
              <w:numPr>
                <w:ilvl w:val="0"/>
                <w:numId w:val="1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Leopold S. </w:t>
            </w:r>
            <w:r w:rsidDel="00000000" w:rsidR="00000000" w:rsidRPr="00000000">
              <w:rPr>
                <w:rFonts w:ascii="Arial Narrow" w:cs="Arial Narrow" w:eastAsia="Arial Narrow" w:hAnsi="Arial Narrow"/>
                <w:i w:val="1"/>
                <w:sz w:val="20"/>
                <w:szCs w:val="20"/>
                <w:rtl w:val="0"/>
              </w:rPr>
              <w:t xml:space="preserve">Tambura u Hrvata</w:t>
            </w:r>
            <w:r w:rsidDel="00000000" w:rsidR="00000000" w:rsidRPr="00000000">
              <w:rPr>
                <w:rFonts w:ascii="Arial Narrow" w:cs="Arial Narrow" w:eastAsia="Arial Narrow" w:hAnsi="Arial Narrow"/>
                <w:sz w:val="20"/>
                <w:szCs w:val="20"/>
                <w:rtl w:val="0"/>
              </w:rPr>
              <w:t xml:space="preserve">, Zagreb: Golden Marketing, 1995.</w:t>
            </w:r>
          </w:p>
          <w:p w:rsidR="00000000" w:rsidDel="00000000" w:rsidP="00000000" w:rsidRDefault="00000000" w:rsidRPr="00000000" w14:paraId="00001EB6">
            <w:pPr>
              <w:numPr>
                <w:ilvl w:val="0"/>
                <w:numId w:val="1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Njikoš J. </w:t>
            </w:r>
            <w:r w:rsidDel="00000000" w:rsidR="00000000" w:rsidRPr="00000000">
              <w:rPr>
                <w:rFonts w:ascii="Arial Narrow" w:cs="Arial Narrow" w:eastAsia="Arial Narrow" w:hAnsi="Arial Narrow"/>
                <w:i w:val="1"/>
                <w:sz w:val="20"/>
                <w:szCs w:val="20"/>
                <w:rtl w:val="0"/>
              </w:rPr>
              <w:t xml:space="preserve">Povijest tambure i tamburaške glazbe</w:t>
            </w:r>
            <w:r w:rsidDel="00000000" w:rsidR="00000000" w:rsidRPr="00000000">
              <w:rPr>
                <w:rFonts w:ascii="Arial Narrow" w:cs="Arial Narrow" w:eastAsia="Arial Narrow" w:hAnsi="Arial Narrow"/>
                <w:sz w:val="20"/>
                <w:szCs w:val="20"/>
                <w:rtl w:val="0"/>
              </w:rPr>
              <w:t xml:space="preserve">, Osijek: Šokačka grana; STD Pajo Kolarić; Hrvatski tamburaški savez u Osijeku, 2011.</w:t>
            </w:r>
          </w:p>
          <w:p w:rsidR="00000000" w:rsidDel="00000000" w:rsidP="00000000" w:rsidRDefault="00000000" w:rsidRPr="00000000" w14:paraId="00001EB7">
            <w:pPr>
              <w:numPr>
                <w:ilvl w:val="0"/>
                <w:numId w:val="1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Njikoš J., </w:t>
            </w:r>
            <w:r w:rsidDel="00000000" w:rsidR="00000000" w:rsidRPr="00000000">
              <w:rPr>
                <w:rFonts w:ascii="Arial Narrow" w:cs="Arial Narrow" w:eastAsia="Arial Narrow" w:hAnsi="Arial Narrow"/>
                <w:i w:val="1"/>
                <w:sz w:val="20"/>
                <w:szCs w:val="20"/>
                <w:rtl w:val="0"/>
              </w:rPr>
              <w:t xml:space="preserve">Gori lampa nasrid Vinkovaca</w:t>
            </w:r>
            <w:r w:rsidDel="00000000" w:rsidR="00000000" w:rsidRPr="00000000">
              <w:rPr>
                <w:rFonts w:ascii="Arial Narrow" w:cs="Arial Narrow" w:eastAsia="Arial Narrow" w:hAnsi="Arial Narrow"/>
                <w:sz w:val="20"/>
                <w:szCs w:val="20"/>
                <w:rtl w:val="0"/>
              </w:rPr>
              <w:t xml:space="preserve">, Vinkovci: SN Privlačica d.o.o., 1997.</w:t>
            </w:r>
          </w:p>
          <w:p w:rsidR="00000000" w:rsidDel="00000000" w:rsidP="00000000" w:rsidRDefault="00000000" w:rsidRPr="00000000" w14:paraId="00001EB8">
            <w:pPr>
              <w:numPr>
                <w:ilvl w:val="0"/>
                <w:numId w:val="1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Njikoš, J. </w:t>
            </w:r>
            <w:r w:rsidDel="00000000" w:rsidR="00000000" w:rsidRPr="00000000">
              <w:rPr>
                <w:rFonts w:ascii="Arial Narrow" w:cs="Arial Narrow" w:eastAsia="Arial Narrow" w:hAnsi="Arial Narrow"/>
                <w:i w:val="1"/>
                <w:sz w:val="20"/>
                <w:szCs w:val="20"/>
                <w:rtl w:val="0"/>
              </w:rPr>
              <w:t xml:space="preserve">Tamburaški orkestri, Izabrana djela VI</w:t>
            </w:r>
            <w:r w:rsidDel="00000000" w:rsidR="00000000" w:rsidRPr="00000000">
              <w:rPr>
                <w:rFonts w:ascii="Arial Narrow" w:cs="Arial Narrow" w:eastAsia="Arial Narrow" w:hAnsi="Arial Narrow"/>
                <w:sz w:val="20"/>
                <w:szCs w:val="20"/>
                <w:rtl w:val="0"/>
              </w:rPr>
              <w:t xml:space="preserve">, Zagreb: Kućna tiskara Prosvjetnog sabora Hrvatske, 1976.</w:t>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C2">
            <w:pPr>
              <w:numPr>
                <w:ilvl w:val="1"/>
                <w:numId w:val="75"/>
              </w:numPr>
              <w:tabs>
                <w:tab w:val="left" w:pos="494"/>
              </w:tabs>
              <w:ind w:left="36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Dopunska literatura (u trenutku prijave prijedloga studijskog programa)</w:t>
            </w: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CC">
            <w:pPr>
              <w:numPr>
                <w:ilvl w:val="0"/>
                <w:numId w:val="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Marković A., </w:t>
            </w:r>
            <w:r w:rsidDel="00000000" w:rsidR="00000000" w:rsidRPr="00000000">
              <w:rPr>
                <w:rFonts w:ascii="Arial Narrow" w:cs="Arial Narrow" w:eastAsia="Arial Narrow" w:hAnsi="Arial Narrow"/>
                <w:i w:val="1"/>
                <w:sz w:val="20"/>
                <w:szCs w:val="20"/>
                <w:rtl w:val="0"/>
              </w:rPr>
              <w:t xml:space="preserve">Četiri razglednice iz starog Zagreba</w:t>
            </w:r>
            <w:r w:rsidDel="00000000" w:rsidR="00000000" w:rsidRPr="00000000">
              <w:rPr>
                <w:rFonts w:ascii="Arial Narrow" w:cs="Arial Narrow" w:eastAsia="Arial Narrow" w:hAnsi="Arial Narrow"/>
                <w:sz w:val="20"/>
                <w:szCs w:val="20"/>
                <w:rtl w:val="0"/>
              </w:rPr>
              <w:t xml:space="preserve">, Zagreb: KUD „Gaj“, 2013.</w:t>
            </w:r>
          </w:p>
          <w:p w:rsidR="00000000" w:rsidDel="00000000" w:rsidP="00000000" w:rsidRDefault="00000000" w:rsidRPr="00000000" w14:paraId="00001ECD">
            <w:pPr>
              <w:numPr>
                <w:ilvl w:val="0"/>
                <w:numId w:val="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Stahuljak J.</w:t>
            </w:r>
            <w:r w:rsidDel="00000000" w:rsidR="00000000" w:rsidRPr="00000000">
              <w:rPr>
                <w:rFonts w:ascii="Arial Narrow" w:cs="Arial Narrow" w:eastAsia="Arial Narrow" w:hAnsi="Arial Narrow"/>
                <w:i w:val="1"/>
                <w:sz w:val="20"/>
                <w:szCs w:val="20"/>
                <w:rtl w:val="0"/>
              </w:rPr>
              <w:t xml:space="preserve">, Plesna suita</w:t>
            </w:r>
            <w:r w:rsidDel="00000000" w:rsidR="00000000" w:rsidRPr="00000000">
              <w:rPr>
                <w:rFonts w:ascii="Arial Narrow" w:cs="Arial Narrow" w:eastAsia="Arial Narrow" w:hAnsi="Arial Narrow"/>
                <w:sz w:val="20"/>
                <w:szCs w:val="20"/>
                <w:rtl w:val="0"/>
              </w:rPr>
              <w:t xml:space="preserve">, Zagreb: KUD „Gaj“, 2014.</w:t>
            </w:r>
          </w:p>
          <w:p w:rsidR="00000000" w:rsidDel="00000000" w:rsidP="00000000" w:rsidRDefault="00000000" w:rsidRPr="00000000" w14:paraId="00001ECE">
            <w:pPr>
              <w:numPr>
                <w:ilvl w:val="0"/>
                <w:numId w:val="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Županović L.</w:t>
            </w:r>
            <w:r w:rsidDel="00000000" w:rsidR="00000000" w:rsidRPr="00000000">
              <w:rPr>
                <w:rFonts w:ascii="Arial Narrow" w:cs="Arial Narrow" w:eastAsia="Arial Narrow" w:hAnsi="Arial Narrow"/>
                <w:i w:val="1"/>
                <w:sz w:val="20"/>
                <w:szCs w:val="20"/>
                <w:rtl w:val="0"/>
              </w:rPr>
              <w:t xml:space="preserve">, Dalmatinska idila, Koncertni ples br. 1, Koračnica trajanja, Malenkosti, Mali divertimento</w:t>
            </w:r>
            <w:r w:rsidDel="00000000" w:rsidR="00000000" w:rsidRPr="00000000">
              <w:rPr>
                <w:rFonts w:ascii="Arial Narrow" w:cs="Arial Narrow" w:eastAsia="Arial Narrow" w:hAnsi="Arial Narrow"/>
                <w:sz w:val="20"/>
                <w:szCs w:val="20"/>
                <w:rtl w:val="0"/>
              </w:rPr>
              <w:t xml:space="preserve">, Zagreb: KUD „Gaj“, 2015.</w:t>
            </w:r>
          </w:p>
          <w:p w:rsidR="00000000" w:rsidDel="00000000" w:rsidP="00000000" w:rsidRDefault="00000000" w:rsidRPr="00000000" w14:paraId="00001ECF">
            <w:pPr>
              <w:numPr>
                <w:ilvl w:val="0"/>
                <w:numId w:val="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Potočnik, B. </w:t>
            </w:r>
            <w:r w:rsidDel="00000000" w:rsidR="00000000" w:rsidRPr="00000000">
              <w:rPr>
                <w:rFonts w:ascii="Arial Narrow" w:cs="Arial Narrow" w:eastAsia="Arial Narrow" w:hAnsi="Arial Narrow"/>
                <w:i w:val="1"/>
                <w:sz w:val="20"/>
                <w:szCs w:val="20"/>
                <w:rtl w:val="0"/>
              </w:rPr>
              <w:t xml:space="preserve">Dohvati crvenu trešnju, Sunčane ravni, Vukovarska golubica</w:t>
            </w:r>
            <w:r w:rsidDel="00000000" w:rsidR="00000000" w:rsidRPr="00000000">
              <w:rPr>
                <w:rFonts w:ascii="Arial Narrow" w:cs="Arial Narrow" w:eastAsia="Arial Narrow" w:hAnsi="Arial Narrow"/>
                <w:sz w:val="20"/>
                <w:szCs w:val="20"/>
                <w:rtl w:val="0"/>
              </w:rPr>
              <w:t xml:space="preserve"> (partiture)</w:t>
            </w:r>
          </w:p>
          <w:p w:rsidR="00000000" w:rsidDel="00000000" w:rsidP="00000000" w:rsidRDefault="00000000" w:rsidRPr="00000000" w14:paraId="00001ED0">
            <w:pPr>
              <w:numPr>
                <w:ilvl w:val="0"/>
                <w:numId w:val="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Njikoš, J. </w:t>
            </w:r>
            <w:r w:rsidDel="00000000" w:rsidR="00000000" w:rsidRPr="00000000">
              <w:rPr>
                <w:rFonts w:ascii="Arial Narrow" w:cs="Arial Narrow" w:eastAsia="Arial Narrow" w:hAnsi="Arial Narrow"/>
                <w:i w:val="1"/>
                <w:sz w:val="20"/>
                <w:szCs w:val="20"/>
                <w:rtl w:val="0"/>
              </w:rPr>
              <w:t xml:space="preserve">Slavonska rapsodija, Baranjska rapsodija, Čardaš, Bolujem ja</w:t>
            </w:r>
            <w:r w:rsidDel="00000000" w:rsidR="00000000" w:rsidRPr="00000000">
              <w:rPr>
                <w:rFonts w:ascii="Arial Narrow" w:cs="Arial Narrow" w:eastAsia="Arial Narrow" w:hAnsi="Arial Narrow"/>
                <w:sz w:val="20"/>
                <w:szCs w:val="20"/>
                <w:rtl w:val="0"/>
              </w:rPr>
              <w:t xml:space="preserve">, (partiture)</w:t>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DA">
            <w:pPr>
              <w:numPr>
                <w:ilvl w:val="1"/>
                <w:numId w:val="75"/>
              </w:numPr>
              <w:ind w:left="36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Načini praćenja kvalitete koji osiguravaju stjecanje izlaznih znanja, vještina i kompetencija</w:t>
            </w:r>
            <w:r w:rsidDel="00000000" w:rsidR="00000000" w:rsidRPr="00000000">
              <w:rPr>
                <w:rtl w:val="0"/>
              </w:rPr>
            </w:r>
          </w:p>
        </w:tc>
      </w:tr>
      <w:tr>
        <w:trPr>
          <w:trHeight w:val="432"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EE4">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nastave i praćenje napredovanja studenata kroz nastavu i konzultacije i sveučilišnu anketu.</w:t>
            </w:r>
          </w:p>
        </w:tc>
      </w:tr>
    </w:tbl>
    <w:p w:rsidR="00000000" w:rsidDel="00000000" w:rsidP="00000000" w:rsidRDefault="00000000" w:rsidRPr="00000000" w14:paraId="00001EEE">
      <w:pPr>
        <w:shd w:fill="ffffff" w:val="clear"/>
        <w:rPr>
          <w:b w:val="1"/>
          <w:smallCaps w:val="1"/>
          <w:sz w:val="22"/>
          <w:szCs w:val="22"/>
        </w:rPr>
      </w:pPr>
      <w:r w:rsidDel="00000000" w:rsidR="00000000" w:rsidRPr="00000000">
        <w:rPr>
          <w:rtl w:val="0"/>
        </w:rPr>
      </w:r>
    </w:p>
    <w:p w:rsidR="00000000" w:rsidDel="00000000" w:rsidP="00000000" w:rsidRDefault="00000000" w:rsidRPr="00000000" w14:paraId="00001EEF">
      <w:pPr>
        <w:shd w:fill="ffffff" w:val="clear"/>
        <w:rPr>
          <w:b w:val="1"/>
          <w:smallCaps w:val="1"/>
          <w:sz w:val="22"/>
          <w:szCs w:val="22"/>
        </w:rPr>
      </w:pPr>
      <w:r w:rsidDel="00000000" w:rsidR="00000000" w:rsidRPr="00000000">
        <w:rPr>
          <w:rtl w:val="0"/>
        </w:rPr>
      </w:r>
    </w:p>
    <w:tbl>
      <w:tblPr>
        <w:tblStyle w:val="Table31"/>
        <w:tblW w:w="14237.0" w:type="dxa"/>
        <w:jc w:val="left"/>
        <w:tblInd w:w="-6.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870"/>
        <w:gridCol w:w="1170"/>
        <w:gridCol w:w="886"/>
        <w:gridCol w:w="1219"/>
        <w:gridCol w:w="604"/>
        <w:gridCol w:w="567"/>
        <w:gridCol w:w="1819"/>
        <w:gridCol w:w="1170"/>
        <w:gridCol w:w="638"/>
        <w:gridCol w:w="1005"/>
        <w:gridCol w:w="900"/>
        <w:gridCol w:w="2389"/>
        <w:tblGridChange w:id="0">
          <w:tblGrid>
            <w:gridCol w:w="1870"/>
            <w:gridCol w:w="1170"/>
            <w:gridCol w:w="886"/>
            <w:gridCol w:w="1219"/>
            <w:gridCol w:w="604"/>
            <w:gridCol w:w="567"/>
            <w:gridCol w:w="1819"/>
            <w:gridCol w:w="1170"/>
            <w:gridCol w:w="638"/>
            <w:gridCol w:w="1005"/>
            <w:gridCol w:w="900"/>
            <w:gridCol w:w="2389"/>
          </w:tblGrid>
        </w:tblGridChange>
      </w:tblGrid>
      <w:tr>
        <w:trPr>
          <w:trHeight w:val="587" w:hRule="atLeast"/>
        </w:trPr>
        <w:tc>
          <w:tcPr>
            <w:gridSpan w:val="12"/>
            <w:shd w:fill="auto" w:val="clear"/>
            <w:vAlign w:val="center"/>
          </w:tcPr>
          <w:p w:rsidR="00000000" w:rsidDel="00000000" w:rsidP="00000000" w:rsidRDefault="00000000" w:rsidRPr="00000000" w14:paraId="00001EF0">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1EFC">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1EFF">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PRIREĐIVANJE ZA TAMBURAŠKE ANSAMBLE III</w:t>
            </w:r>
          </w:p>
        </w:tc>
      </w:tr>
      <w:tr>
        <w:trPr>
          <w:trHeight w:val="405" w:hRule="atLeast"/>
        </w:trPr>
        <w:tc>
          <w:tcPr>
            <w:gridSpan w:val="3"/>
            <w:shd w:fill="auto" w:val="clear"/>
            <w:vAlign w:val="center"/>
          </w:tcPr>
          <w:p w:rsidR="00000000" w:rsidDel="00000000" w:rsidP="00000000" w:rsidRDefault="00000000" w:rsidRPr="00000000" w14:paraId="00001F08">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1F0B">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 prof. art</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Fonts w:ascii="Arial Narrow" w:cs="Arial Narrow" w:eastAsia="Arial Narrow" w:hAnsi="Arial Narrow"/>
                <w:sz w:val="20"/>
                <w:szCs w:val="20"/>
                <w:rtl w:val="0"/>
              </w:rPr>
              <w:t xml:space="preserve">Sanja Drakulić</w:t>
            </w:r>
          </w:p>
        </w:tc>
      </w:tr>
      <w:tr>
        <w:trPr>
          <w:trHeight w:val="405" w:hRule="atLeast"/>
        </w:trPr>
        <w:tc>
          <w:tcPr>
            <w:gridSpan w:val="3"/>
            <w:vAlign w:val="center"/>
          </w:tcPr>
          <w:p w:rsidR="00000000" w:rsidDel="00000000" w:rsidP="00000000" w:rsidRDefault="00000000" w:rsidRPr="00000000" w14:paraId="00001F1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1F1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Bianca Ban, ass.</w:t>
            </w:r>
          </w:p>
        </w:tc>
      </w:tr>
      <w:tr>
        <w:trPr>
          <w:trHeight w:val="405" w:hRule="atLeast"/>
        </w:trPr>
        <w:tc>
          <w:tcPr>
            <w:gridSpan w:val="3"/>
            <w:vAlign w:val="center"/>
          </w:tcPr>
          <w:p w:rsidR="00000000" w:rsidDel="00000000" w:rsidP="00000000" w:rsidRDefault="00000000" w:rsidRPr="00000000" w14:paraId="00001F2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1F2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diplomski studij Tamburaško umijeće</w:t>
            </w:r>
          </w:p>
        </w:tc>
      </w:tr>
      <w:tr>
        <w:trPr>
          <w:trHeight w:val="405" w:hRule="atLeast"/>
        </w:trPr>
        <w:tc>
          <w:tcPr>
            <w:gridSpan w:val="3"/>
            <w:vAlign w:val="center"/>
          </w:tcPr>
          <w:p w:rsidR="00000000" w:rsidDel="00000000" w:rsidP="00000000" w:rsidRDefault="00000000" w:rsidRPr="00000000" w14:paraId="00001F2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1F2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MOT14</w:t>
            </w:r>
          </w:p>
        </w:tc>
      </w:tr>
      <w:tr>
        <w:trPr>
          <w:trHeight w:val="405" w:hRule="atLeast"/>
        </w:trPr>
        <w:tc>
          <w:tcPr>
            <w:gridSpan w:val="3"/>
            <w:vAlign w:val="center"/>
          </w:tcPr>
          <w:p w:rsidR="00000000" w:rsidDel="00000000" w:rsidP="00000000" w:rsidRDefault="00000000" w:rsidRPr="00000000" w14:paraId="00001F3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1F3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1F4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1F4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godina, zimski semestar</w:t>
            </w:r>
          </w:p>
        </w:tc>
      </w:tr>
      <w:tr>
        <w:trPr>
          <w:trHeight w:val="145" w:hRule="atLeast"/>
        </w:trPr>
        <w:tc>
          <w:tcPr>
            <w:gridSpan w:val="3"/>
            <w:vMerge w:val="restart"/>
            <w:vAlign w:val="center"/>
          </w:tcPr>
          <w:p w:rsidR="00000000" w:rsidDel="00000000" w:rsidP="00000000" w:rsidRDefault="00000000" w:rsidRPr="00000000" w14:paraId="00001F5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7"/>
            <w:vAlign w:val="center"/>
          </w:tcPr>
          <w:p w:rsidR="00000000" w:rsidDel="00000000" w:rsidP="00000000" w:rsidRDefault="00000000" w:rsidRPr="00000000" w14:paraId="00001F53">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2"/>
            <w:vAlign w:val="center"/>
          </w:tcPr>
          <w:p w:rsidR="00000000" w:rsidDel="00000000" w:rsidP="00000000" w:rsidRDefault="00000000" w:rsidRPr="00000000" w14:paraId="00001F5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r>
      <w:tr>
        <w:trPr>
          <w:trHeight w:val="145" w:hRule="atLeast"/>
        </w:trPr>
        <w:tc>
          <w:tcPr>
            <w:gridSpan w:val="3"/>
            <w:vMerge w:val="continue"/>
            <w:vAlign w:val="center"/>
          </w:tcPr>
          <w:p w:rsidR="00000000" w:rsidDel="00000000" w:rsidP="00000000" w:rsidRDefault="00000000" w:rsidRPr="00000000" w14:paraId="00001F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7"/>
            <w:vAlign w:val="center"/>
          </w:tcPr>
          <w:p w:rsidR="00000000" w:rsidDel="00000000" w:rsidP="00000000" w:rsidRDefault="00000000" w:rsidRPr="00000000" w14:paraId="00001F5F">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vAlign w:val="center"/>
          </w:tcPr>
          <w:p w:rsidR="00000000" w:rsidDel="00000000" w:rsidP="00000000" w:rsidRDefault="00000000" w:rsidRPr="00000000" w14:paraId="00001F6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45(15+30+0)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F68">
            <w:pPr>
              <w:numPr>
                <w:ilvl w:val="0"/>
                <w:numId w:val="76"/>
              </w:numPr>
              <w:spacing w:after="6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74">
            <w:pPr>
              <w:numPr>
                <w:ilvl w:val="1"/>
                <w:numId w:val="76"/>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8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referentne tamburaške partiture, te stečeno znanje upotrijebiti u pisanju vlastitih aranžmana i transkripciji za različite tamburaške ansamble.</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8C">
            <w:pPr>
              <w:numPr>
                <w:ilvl w:val="1"/>
                <w:numId w:val="76"/>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98">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A4">
            <w:pPr>
              <w:numPr>
                <w:ilvl w:val="1"/>
                <w:numId w:val="76"/>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B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1FB1">
            <w:pPr>
              <w:numPr>
                <w:ilvl w:val="0"/>
                <w:numId w:val="2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i razumjeti sve aspekte partitura za tambure.</w:t>
            </w:r>
          </w:p>
          <w:p w:rsidR="00000000" w:rsidDel="00000000" w:rsidP="00000000" w:rsidRDefault="00000000" w:rsidRPr="00000000" w14:paraId="00001FB2">
            <w:pPr>
              <w:numPr>
                <w:ilvl w:val="0"/>
                <w:numId w:val="2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definirati i razumjeti sve interpretativne i tehničke probleme u partituri za tambure.</w:t>
            </w:r>
          </w:p>
          <w:p w:rsidR="00000000" w:rsidDel="00000000" w:rsidP="00000000" w:rsidRDefault="00000000" w:rsidRPr="00000000" w14:paraId="00001FB3">
            <w:pPr>
              <w:numPr>
                <w:ilvl w:val="0"/>
                <w:numId w:val="2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prepoznati i definirati sve karakteristike pojedinih tamburaških instrumenata i njihovih odnosa u tamburaškom orkestru.</w:t>
            </w:r>
          </w:p>
          <w:p w:rsidR="00000000" w:rsidDel="00000000" w:rsidP="00000000" w:rsidRDefault="00000000" w:rsidRPr="00000000" w14:paraId="00001FB4">
            <w:pPr>
              <w:numPr>
                <w:ilvl w:val="0"/>
                <w:numId w:val="2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napisati aranžman ili transkripciju za sve vrste tamburaških ansambala u bilo kojem glazbenom stilu.</w:t>
            </w:r>
          </w:p>
          <w:p w:rsidR="00000000" w:rsidDel="00000000" w:rsidP="00000000" w:rsidRDefault="00000000" w:rsidRPr="00000000" w14:paraId="00001FB5">
            <w:pPr>
              <w:numPr>
                <w:ilvl w:val="0"/>
                <w:numId w:val="2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urediti partituru za tamburaški orkestar sukladno svim pravilima struke.</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C1">
            <w:pPr>
              <w:numPr>
                <w:ilvl w:val="1"/>
                <w:numId w:val="76"/>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C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Analiziranje referentnih djela tamburaške literature i upoznavanje interpretativnih i tehničkih karakteristika tamburaških instrumenata. Pisanje aranžmana i transkripcije klasične glazbe za komorni tamburaški sastav i odabrani netamburaški instrument.</w:t>
            </w:r>
          </w:p>
        </w:tc>
      </w:tr>
      <w:tr>
        <w:trPr>
          <w:trHeight w:val="1355"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D9">
            <w:pPr>
              <w:numPr>
                <w:ilvl w:val="1"/>
                <w:numId w:val="76"/>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Vrste izvođenja nastave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D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1FD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1FE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1FE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1FE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E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1FE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1FE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1FE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1FE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_____________</w:t>
            </w:r>
          </w:p>
        </w:tc>
      </w:tr>
      <w:tr>
        <w:trPr>
          <w:trHeight w:val="432" w:hRule="atLeast"/>
        </w:trPr>
        <w:tc>
          <w:tcPr>
            <w:gridSpan w:val="9"/>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ED">
            <w:pPr>
              <w:numPr>
                <w:ilvl w:val="1"/>
                <w:numId w:val="76"/>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Komentari</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F6">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FF9">
            <w:pPr>
              <w:numPr>
                <w:ilvl w:val="1"/>
                <w:numId w:val="76"/>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Obveze studenata</w:t>
            </w:r>
            <w:r w:rsidDel="00000000" w:rsidR="00000000" w:rsidRPr="00000000">
              <w:rPr>
                <w:rtl w:val="0"/>
              </w:rPr>
            </w:r>
          </w:p>
        </w:tc>
      </w:tr>
      <w:tr>
        <w:trPr>
          <w:trHeight w:val="841"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0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vođenje vlastitih zabilješki tijekom predavanja. Pisanje aranžmana i transkripcija za više vrsta tamburaških ansambala u različitim glazbenim stilovima. Pravovremeno ispunjavanje zadanih obveza te polaganje kolokvija i godišnjih ispita.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11">
            <w:pPr>
              <w:numPr>
                <w:ilvl w:val="1"/>
                <w:numId w:val="76"/>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1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1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1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2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2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2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2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2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2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2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2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2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2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3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3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3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3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3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3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3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3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3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3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4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4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4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43">
            <w:pP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4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47">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4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49">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4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4D">
            <w:pPr>
              <w:numPr>
                <w:ilvl w:val="1"/>
                <w:numId w:val="76"/>
              </w:numPr>
              <w:tabs>
                <w:tab w:val="left" w:pos="470"/>
              </w:tabs>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Povezivanje ishoda učenja, nastavnih metoda i ocjenjivanja</w:t>
            </w:r>
            <w:r w:rsidDel="00000000" w:rsidR="00000000" w:rsidRPr="00000000">
              <w:rPr>
                <w:rtl w:val="0"/>
              </w:rPr>
            </w:r>
          </w:p>
        </w:tc>
      </w:tr>
      <w:tr>
        <w:trPr>
          <w:trHeight w:val="3385"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32"/>
              <w:tblW w:w="96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13"/>
              <w:gridCol w:w="773"/>
              <w:gridCol w:w="1004"/>
              <w:gridCol w:w="2125"/>
              <w:gridCol w:w="1932"/>
              <w:gridCol w:w="773"/>
              <w:gridCol w:w="773"/>
              <w:tblGridChange w:id="0">
                <w:tblGrid>
                  <w:gridCol w:w="2313"/>
                  <w:gridCol w:w="773"/>
                  <w:gridCol w:w="1004"/>
                  <w:gridCol w:w="2125"/>
                  <w:gridCol w:w="1932"/>
                  <w:gridCol w:w="773"/>
                  <w:gridCol w:w="773"/>
                </w:tblGrid>
              </w:tblGridChange>
            </w:tblGrid>
            <w:tr>
              <w:trPr>
                <w:trHeight w:val="264"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05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05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05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05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05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05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0"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0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0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0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0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0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06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06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519"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6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nastave i aktivnost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6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6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6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sudjelovanje u razgovoru, diskusiji i praćenju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6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dolazaka i praćenje napretka studenata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6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6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74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6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Kontinuirana provjera znanja kroz 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7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7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7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Pisanje domaćih zadaća i zadanih poslova priređivanja za ansamble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7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obaveza i napretka studenta tijekom godine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7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7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40</w:t>
                  </w:r>
                </w:p>
              </w:tc>
            </w:tr>
            <w:tr>
              <w:trPr>
                <w:trHeight w:val="74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7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7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7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7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Pisanje aranžmana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7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7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7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189"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7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7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7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8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Izrada notnih materijala i koncertna prezentacija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8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Revizija notnog materijala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8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8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256"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8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8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86">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87">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88">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8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8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208B">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97">
            <w:pPr>
              <w:numPr>
                <w:ilvl w:val="1"/>
                <w:numId w:val="76"/>
              </w:numPr>
              <w:tabs>
                <w:tab w:val="left" w:pos="470"/>
              </w:tabs>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A3">
            <w:pPr>
              <w:numPr>
                <w:ilvl w:val="0"/>
                <w:numId w:val="1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Ferić M. </w:t>
            </w:r>
            <w:r w:rsidDel="00000000" w:rsidR="00000000" w:rsidRPr="00000000">
              <w:rPr>
                <w:rFonts w:ascii="Arial Narrow" w:cs="Arial Narrow" w:eastAsia="Arial Narrow" w:hAnsi="Arial Narrow"/>
                <w:i w:val="1"/>
                <w:sz w:val="20"/>
                <w:szCs w:val="20"/>
                <w:rtl w:val="0"/>
              </w:rPr>
              <w:t xml:space="preserve">Hrvatski tamburaški brevijar</w:t>
            </w:r>
            <w:r w:rsidDel="00000000" w:rsidR="00000000" w:rsidRPr="00000000">
              <w:rPr>
                <w:rFonts w:ascii="Arial Narrow" w:cs="Arial Narrow" w:eastAsia="Arial Narrow" w:hAnsi="Arial Narrow"/>
                <w:sz w:val="20"/>
                <w:szCs w:val="20"/>
                <w:rtl w:val="0"/>
              </w:rPr>
              <w:t xml:space="preserve">, Zagreb: ''Šokadija'' Zagreb, 2011.</w:t>
            </w:r>
          </w:p>
          <w:p w:rsidR="00000000" w:rsidDel="00000000" w:rsidP="00000000" w:rsidRDefault="00000000" w:rsidRPr="00000000" w14:paraId="000020A4">
            <w:pPr>
              <w:numPr>
                <w:ilvl w:val="0"/>
                <w:numId w:val="1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Leopold S. </w:t>
            </w:r>
            <w:r w:rsidDel="00000000" w:rsidR="00000000" w:rsidRPr="00000000">
              <w:rPr>
                <w:rFonts w:ascii="Arial Narrow" w:cs="Arial Narrow" w:eastAsia="Arial Narrow" w:hAnsi="Arial Narrow"/>
                <w:i w:val="1"/>
                <w:sz w:val="20"/>
                <w:szCs w:val="20"/>
                <w:rtl w:val="0"/>
              </w:rPr>
              <w:t xml:space="preserve">Tambura u Hrvata</w:t>
            </w:r>
            <w:r w:rsidDel="00000000" w:rsidR="00000000" w:rsidRPr="00000000">
              <w:rPr>
                <w:rFonts w:ascii="Arial Narrow" w:cs="Arial Narrow" w:eastAsia="Arial Narrow" w:hAnsi="Arial Narrow"/>
                <w:sz w:val="20"/>
                <w:szCs w:val="20"/>
                <w:rtl w:val="0"/>
              </w:rPr>
              <w:t xml:space="preserve">, Zagreb: Golden Marketing, 1995.</w:t>
            </w:r>
          </w:p>
          <w:p w:rsidR="00000000" w:rsidDel="00000000" w:rsidP="00000000" w:rsidRDefault="00000000" w:rsidRPr="00000000" w14:paraId="000020A5">
            <w:pPr>
              <w:numPr>
                <w:ilvl w:val="0"/>
                <w:numId w:val="1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Njikoš J. </w:t>
            </w:r>
            <w:r w:rsidDel="00000000" w:rsidR="00000000" w:rsidRPr="00000000">
              <w:rPr>
                <w:rFonts w:ascii="Arial Narrow" w:cs="Arial Narrow" w:eastAsia="Arial Narrow" w:hAnsi="Arial Narrow"/>
                <w:i w:val="1"/>
                <w:sz w:val="20"/>
                <w:szCs w:val="20"/>
                <w:rtl w:val="0"/>
              </w:rPr>
              <w:t xml:space="preserve">Povijest tambure i tamburaške glazbe</w:t>
            </w:r>
            <w:r w:rsidDel="00000000" w:rsidR="00000000" w:rsidRPr="00000000">
              <w:rPr>
                <w:rFonts w:ascii="Arial Narrow" w:cs="Arial Narrow" w:eastAsia="Arial Narrow" w:hAnsi="Arial Narrow"/>
                <w:sz w:val="20"/>
                <w:szCs w:val="20"/>
                <w:rtl w:val="0"/>
              </w:rPr>
              <w:t xml:space="preserve">, Osijek: Šokačka grana; STD Pajo Kolarić; Hrvatski tamburaški savez u Osijeku, 2011.</w:t>
            </w:r>
          </w:p>
          <w:p w:rsidR="00000000" w:rsidDel="00000000" w:rsidP="00000000" w:rsidRDefault="00000000" w:rsidRPr="00000000" w14:paraId="000020A6">
            <w:pPr>
              <w:numPr>
                <w:ilvl w:val="0"/>
                <w:numId w:val="1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Njikoš J., </w:t>
            </w:r>
            <w:r w:rsidDel="00000000" w:rsidR="00000000" w:rsidRPr="00000000">
              <w:rPr>
                <w:rFonts w:ascii="Arial Narrow" w:cs="Arial Narrow" w:eastAsia="Arial Narrow" w:hAnsi="Arial Narrow"/>
                <w:i w:val="1"/>
                <w:sz w:val="20"/>
                <w:szCs w:val="20"/>
                <w:rtl w:val="0"/>
              </w:rPr>
              <w:t xml:space="preserve">Gori lampa nasrid Vinkovaca</w:t>
            </w:r>
            <w:r w:rsidDel="00000000" w:rsidR="00000000" w:rsidRPr="00000000">
              <w:rPr>
                <w:rFonts w:ascii="Arial Narrow" w:cs="Arial Narrow" w:eastAsia="Arial Narrow" w:hAnsi="Arial Narrow"/>
                <w:sz w:val="20"/>
                <w:szCs w:val="20"/>
                <w:rtl w:val="0"/>
              </w:rPr>
              <w:t xml:space="preserve">, Vinkovci: SN Privlačica d.o.o., 1997.</w:t>
            </w:r>
          </w:p>
          <w:p w:rsidR="00000000" w:rsidDel="00000000" w:rsidP="00000000" w:rsidRDefault="00000000" w:rsidRPr="00000000" w14:paraId="000020A7">
            <w:pPr>
              <w:numPr>
                <w:ilvl w:val="0"/>
                <w:numId w:val="1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Njikoš, J. </w:t>
            </w:r>
            <w:r w:rsidDel="00000000" w:rsidR="00000000" w:rsidRPr="00000000">
              <w:rPr>
                <w:rFonts w:ascii="Arial Narrow" w:cs="Arial Narrow" w:eastAsia="Arial Narrow" w:hAnsi="Arial Narrow"/>
                <w:i w:val="1"/>
                <w:sz w:val="20"/>
                <w:szCs w:val="20"/>
                <w:rtl w:val="0"/>
              </w:rPr>
              <w:t xml:space="preserve">Tamburaški orkestri, Izabrana djela VI</w:t>
            </w:r>
            <w:r w:rsidDel="00000000" w:rsidR="00000000" w:rsidRPr="00000000">
              <w:rPr>
                <w:rFonts w:ascii="Arial Narrow" w:cs="Arial Narrow" w:eastAsia="Arial Narrow" w:hAnsi="Arial Narrow"/>
                <w:sz w:val="20"/>
                <w:szCs w:val="20"/>
                <w:rtl w:val="0"/>
              </w:rPr>
              <w:t xml:space="preserve">, Zagreb: Kućna tiskara Prosvjetnog sabora Hrvatske, 1976.</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B3">
            <w:pPr>
              <w:numPr>
                <w:ilvl w:val="1"/>
                <w:numId w:val="76"/>
              </w:numPr>
              <w:tabs>
                <w:tab w:val="left" w:pos="494"/>
              </w:tabs>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BF">
            <w:pPr>
              <w:numPr>
                <w:ilvl w:val="0"/>
                <w:numId w:val="24"/>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Praizvedbe na 37. Međunarodnom festivalu hrvatske tamburaške glazbe, 2014., Hrvatski tamburaški savez u Osijeku</w:t>
            </w:r>
          </w:p>
          <w:p w:rsidR="00000000" w:rsidDel="00000000" w:rsidP="00000000" w:rsidRDefault="00000000" w:rsidRPr="00000000" w14:paraId="000020C0">
            <w:pPr>
              <w:numPr>
                <w:ilvl w:val="0"/>
                <w:numId w:val="24"/>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Praizvedbe na 38. Međunarodnom festivalu hrvatske tamburaške glazbe, 2015., Hrvatski tamburaški savez u Osijeku</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CC">
            <w:pPr>
              <w:numPr>
                <w:ilvl w:val="1"/>
                <w:numId w:val="76"/>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0D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napredovanja studenata kroz nastavu i konzultacije i sveučilišnu anketu.</w:t>
            </w:r>
          </w:p>
        </w:tc>
      </w:tr>
    </w:tbl>
    <w:p w:rsidR="00000000" w:rsidDel="00000000" w:rsidP="00000000" w:rsidRDefault="00000000" w:rsidRPr="00000000" w14:paraId="000020E4">
      <w:pPr>
        <w:shd w:fill="ffffff" w:val="clear"/>
        <w:rPr>
          <w:b w:val="1"/>
          <w:smallCaps w:val="1"/>
          <w:sz w:val="22"/>
          <w:szCs w:val="22"/>
        </w:rPr>
      </w:pPr>
      <w:r w:rsidDel="00000000" w:rsidR="00000000" w:rsidRPr="00000000">
        <w:rPr>
          <w:rtl w:val="0"/>
        </w:rPr>
      </w:r>
    </w:p>
    <w:p w:rsidR="00000000" w:rsidDel="00000000" w:rsidP="00000000" w:rsidRDefault="00000000" w:rsidRPr="00000000" w14:paraId="000020E5">
      <w:pPr>
        <w:shd w:fill="ffffff" w:val="clear"/>
        <w:rPr>
          <w:b w:val="1"/>
          <w:smallCaps w:val="1"/>
          <w:sz w:val="22"/>
          <w:szCs w:val="22"/>
        </w:rPr>
      </w:pPr>
      <w:r w:rsidDel="00000000" w:rsidR="00000000" w:rsidRPr="00000000">
        <w:rPr>
          <w:rtl w:val="0"/>
        </w:rPr>
      </w:r>
    </w:p>
    <w:tbl>
      <w:tblPr>
        <w:tblStyle w:val="Table33"/>
        <w:tblW w:w="14219.999999999998"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794"/>
        <w:gridCol w:w="1169"/>
        <w:gridCol w:w="501"/>
        <w:gridCol w:w="1601"/>
        <w:gridCol w:w="1169"/>
        <w:gridCol w:w="1817"/>
        <w:gridCol w:w="1169"/>
        <w:gridCol w:w="654"/>
        <w:gridCol w:w="205"/>
        <w:gridCol w:w="1681"/>
        <w:gridCol w:w="2460"/>
        <w:tblGridChange w:id="0">
          <w:tblGrid>
            <w:gridCol w:w="1794"/>
            <w:gridCol w:w="1169"/>
            <w:gridCol w:w="501"/>
            <w:gridCol w:w="1601"/>
            <w:gridCol w:w="1169"/>
            <w:gridCol w:w="1817"/>
            <w:gridCol w:w="1169"/>
            <w:gridCol w:w="654"/>
            <w:gridCol w:w="205"/>
            <w:gridCol w:w="1681"/>
            <w:gridCol w:w="2460"/>
          </w:tblGrid>
        </w:tblGridChange>
      </w:tblGrid>
      <w:tr>
        <w:trPr>
          <w:trHeight w:val="587" w:hRule="atLeast"/>
        </w:trPr>
        <w:tc>
          <w:tcPr>
            <w:gridSpan w:val="11"/>
            <w:shd w:fill="auto" w:val="clear"/>
            <w:vAlign w:val="center"/>
          </w:tcPr>
          <w:p w:rsidR="00000000" w:rsidDel="00000000" w:rsidP="00000000" w:rsidRDefault="00000000" w:rsidRPr="00000000" w14:paraId="000020E6">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20F1">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8"/>
            <w:shd w:fill="auto" w:val="clear"/>
            <w:vAlign w:val="center"/>
          </w:tcPr>
          <w:p w:rsidR="00000000" w:rsidDel="00000000" w:rsidP="00000000" w:rsidRDefault="00000000" w:rsidRPr="00000000" w14:paraId="000020F4">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PRIREĐIVANJE ZA TAMBURAŠKE ANSAMBLE IV</w:t>
            </w:r>
          </w:p>
        </w:tc>
      </w:tr>
      <w:tr>
        <w:trPr>
          <w:trHeight w:val="405" w:hRule="atLeast"/>
        </w:trPr>
        <w:tc>
          <w:tcPr>
            <w:gridSpan w:val="3"/>
            <w:shd w:fill="auto" w:val="clear"/>
            <w:vAlign w:val="center"/>
          </w:tcPr>
          <w:p w:rsidR="00000000" w:rsidDel="00000000" w:rsidP="00000000" w:rsidRDefault="00000000" w:rsidRPr="00000000" w14:paraId="000020FC">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20FF">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 prof. art</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Fonts w:ascii="Arial Narrow" w:cs="Arial Narrow" w:eastAsia="Arial Narrow" w:hAnsi="Arial Narrow"/>
                <w:sz w:val="20"/>
                <w:szCs w:val="20"/>
                <w:rtl w:val="0"/>
              </w:rPr>
              <w:t xml:space="preserve">Sanja Drakulić</w:t>
            </w:r>
          </w:p>
        </w:tc>
      </w:tr>
      <w:tr>
        <w:trPr>
          <w:trHeight w:val="405" w:hRule="atLeast"/>
        </w:trPr>
        <w:tc>
          <w:tcPr>
            <w:gridSpan w:val="3"/>
            <w:vAlign w:val="center"/>
          </w:tcPr>
          <w:p w:rsidR="00000000" w:rsidDel="00000000" w:rsidP="00000000" w:rsidRDefault="00000000" w:rsidRPr="00000000" w14:paraId="00002107">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210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Bianca Ban, ass.</w:t>
            </w:r>
          </w:p>
        </w:tc>
      </w:tr>
      <w:tr>
        <w:trPr>
          <w:trHeight w:val="405" w:hRule="atLeast"/>
        </w:trPr>
        <w:tc>
          <w:tcPr>
            <w:gridSpan w:val="3"/>
            <w:vAlign w:val="center"/>
          </w:tcPr>
          <w:p w:rsidR="00000000" w:rsidDel="00000000" w:rsidP="00000000" w:rsidRDefault="00000000" w:rsidRPr="00000000" w14:paraId="00002112">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211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diplomski studij Tamburaško umijeće</w:t>
            </w:r>
          </w:p>
        </w:tc>
      </w:tr>
      <w:tr>
        <w:trPr>
          <w:trHeight w:val="405" w:hRule="atLeast"/>
        </w:trPr>
        <w:tc>
          <w:tcPr>
            <w:gridSpan w:val="3"/>
            <w:vAlign w:val="center"/>
          </w:tcPr>
          <w:p w:rsidR="00000000" w:rsidDel="00000000" w:rsidP="00000000" w:rsidRDefault="00000000" w:rsidRPr="00000000" w14:paraId="0000211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212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MOT15</w:t>
            </w:r>
          </w:p>
        </w:tc>
      </w:tr>
      <w:tr>
        <w:trPr>
          <w:trHeight w:val="405" w:hRule="atLeast"/>
        </w:trPr>
        <w:tc>
          <w:tcPr>
            <w:gridSpan w:val="3"/>
            <w:vAlign w:val="center"/>
          </w:tcPr>
          <w:p w:rsidR="00000000" w:rsidDel="00000000" w:rsidP="00000000" w:rsidRDefault="00000000" w:rsidRPr="00000000" w14:paraId="0000212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212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213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8"/>
            <w:vAlign w:val="center"/>
          </w:tcPr>
          <w:p w:rsidR="00000000" w:rsidDel="00000000" w:rsidP="00000000" w:rsidRDefault="00000000" w:rsidRPr="00000000" w14:paraId="0000213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godina, ljetni semestar</w:t>
            </w:r>
          </w:p>
        </w:tc>
      </w:tr>
      <w:tr>
        <w:trPr>
          <w:trHeight w:val="145" w:hRule="atLeast"/>
        </w:trPr>
        <w:tc>
          <w:tcPr>
            <w:gridSpan w:val="3"/>
            <w:vMerge w:val="restart"/>
            <w:vAlign w:val="center"/>
          </w:tcPr>
          <w:p w:rsidR="00000000" w:rsidDel="00000000" w:rsidP="00000000" w:rsidRDefault="00000000" w:rsidRPr="00000000" w14:paraId="0000213E">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2141">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2"/>
            <w:vAlign w:val="center"/>
          </w:tcPr>
          <w:p w:rsidR="00000000" w:rsidDel="00000000" w:rsidP="00000000" w:rsidRDefault="00000000" w:rsidRPr="00000000" w14:paraId="0000214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r>
      <w:tr>
        <w:trPr>
          <w:trHeight w:val="145" w:hRule="atLeast"/>
        </w:trPr>
        <w:tc>
          <w:tcPr>
            <w:gridSpan w:val="3"/>
            <w:vMerge w:val="continue"/>
            <w:vAlign w:val="center"/>
          </w:tcPr>
          <w:p w:rsidR="00000000" w:rsidDel="00000000" w:rsidP="00000000" w:rsidRDefault="00000000" w:rsidRPr="00000000" w14:paraId="000021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214C">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vAlign w:val="center"/>
          </w:tcPr>
          <w:p w:rsidR="00000000" w:rsidDel="00000000" w:rsidP="00000000" w:rsidRDefault="00000000" w:rsidRPr="00000000" w14:paraId="0000215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45(15+30+0)</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154">
            <w:pPr>
              <w:numPr>
                <w:ilvl w:val="0"/>
                <w:numId w:val="77"/>
              </w:numPr>
              <w:spacing w:after="6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OPIS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5F">
            <w:pPr>
              <w:numPr>
                <w:ilvl w:val="1"/>
                <w:numId w:val="79"/>
              </w:numPr>
              <w:ind w:left="36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Ciljevi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6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referentne tamburaške partiture, te stečeno znanje upotrijebiti u pisanju vlastitih aranžmana i transkripciji za različite tamburaške ansamble.</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75">
            <w:pPr>
              <w:numPr>
                <w:ilvl w:val="1"/>
                <w:numId w:val="79"/>
              </w:numPr>
              <w:ind w:left="36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Uvjeti za upis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8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Nema uvjeta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8B">
            <w:pPr>
              <w:numPr>
                <w:ilvl w:val="1"/>
                <w:numId w:val="79"/>
              </w:numPr>
              <w:ind w:left="36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9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Student bi trebao moći:</w:t>
            </w:r>
          </w:p>
          <w:p w:rsidR="00000000" w:rsidDel="00000000" w:rsidP="00000000" w:rsidRDefault="00000000" w:rsidRPr="00000000" w14:paraId="00002197">
            <w:pPr>
              <w:numPr>
                <w:ilvl w:val="0"/>
                <w:numId w:val="2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i razumjeti sve aspekte partitura za tambure.</w:t>
            </w:r>
          </w:p>
          <w:p w:rsidR="00000000" w:rsidDel="00000000" w:rsidP="00000000" w:rsidRDefault="00000000" w:rsidRPr="00000000" w14:paraId="00002198">
            <w:pPr>
              <w:numPr>
                <w:ilvl w:val="0"/>
                <w:numId w:val="2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definirati i razumjeti sve interpretativne i tehničke probleme u partituri za tambure.</w:t>
            </w:r>
          </w:p>
          <w:p w:rsidR="00000000" w:rsidDel="00000000" w:rsidP="00000000" w:rsidRDefault="00000000" w:rsidRPr="00000000" w14:paraId="00002199">
            <w:pPr>
              <w:numPr>
                <w:ilvl w:val="0"/>
                <w:numId w:val="2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prepoznati i definirati sve karakteristike pojedinih tamburaških instrumenata i njihovih odnosa u tamburaškom orkestru.</w:t>
            </w:r>
          </w:p>
          <w:p w:rsidR="00000000" w:rsidDel="00000000" w:rsidP="00000000" w:rsidRDefault="00000000" w:rsidRPr="00000000" w14:paraId="0000219A">
            <w:pPr>
              <w:numPr>
                <w:ilvl w:val="0"/>
                <w:numId w:val="2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napisati aranžman ili transkripciju za sve vrste tamburaških ansambala u bilo kojem glazbenom stilu.</w:t>
            </w:r>
          </w:p>
          <w:p w:rsidR="00000000" w:rsidDel="00000000" w:rsidP="00000000" w:rsidRDefault="00000000" w:rsidRPr="00000000" w14:paraId="0000219B">
            <w:pPr>
              <w:numPr>
                <w:ilvl w:val="0"/>
                <w:numId w:val="2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urediti partituru za tamburaški orkestar sukladno svim pravilima struke.</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A6">
            <w:pPr>
              <w:numPr>
                <w:ilvl w:val="1"/>
                <w:numId w:val="79"/>
              </w:numPr>
              <w:ind w:left="36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Sadržaj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B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Analiziranje referentnih djela tamburaške literature i upoznavanje interpretativnih i tehničkih karakteristika tamburaških instrumenata. Pisanje aranžmana i transkripcija za sve vrste tamburaških ansambala u različitim glazbenim stilovima.</w:t>
            </w:r>
          </w:p>
        </w:tc>
      </w:tr>
      <w:tr>
        <w:trPr>
          <w:trHeight w:val="1355"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BC">
            <w:pPr>
              <w:numPr>
                <w:ilvl w:val="1"/>
                <w:numId w:val="79"/>
              </w:numPr>
              <w:ind w:left="36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Vrste izvođenja nastave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C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21C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21C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21C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21C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C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21C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21C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21C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21C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w:t>
            </w:r>
          </w:p>
        </w:tc>
      </w:tr>
      <w:tr>
        <w:trPr>
          <w:trHeight w:val="432" w:hRule="atLeast"/>
        </w:trPr>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CF">
            <w:pPr>
              <w:numPr>
                <w:ilvl w:val="1"/>
                <w:numId w:val="79"/>
              </w:numPr>
              <w:ind w:left="36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Komentari</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D7">
            <w:pPr>
              <w:jc w:val="both"/>
              <w:rPr>
                <w:rFonts w:ascii="Arial Narrow" w:cs="Arial Narrow" w:eastAsia="Arial Narrow" w:hAnsi="Arial Narrow"/>
                <w:sz w:val="20"/>
                <w:szCs w:val="20"/>
              </w:rPr>
            </w:pPr>
            <w:r w:rsidDel="00000000" w:rsidR="00000000" w:rsidRPr="00000000">
              <w:rPr>
                <w:rtl w:val="0"/>
              </w:rPr>
            </w:r>
          </w:p>
        </w:tc>
      </w:tr>
      <w:tr>
        <w:trPr>
          <w:trHeight w:val="716"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DA">
            <w:pPr>
              <w:numPr>
                <w:ilvl w:val="1"/>
                <w:numId w:val="79"/>
              </w:numPr>
              <w:ind w:left="36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Obveze studenata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E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vođenje vlastitih zabilješki tijekom predavanja. Pisanje aranžmana i transkripcija za više vrsta tamburaških ansambala u različitim glazbenim stilovima. Pravovremeno ispunjavanje zadanih obveza te polaganje kolokvija i godišnjih ispita.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F0">
            <w:pPr>
              <w:numPr>
                <w:ilvl w:val="1"/>
                <w:numId w:val="79"/>
              </w:numPr>
              <w:ind w:left="36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F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F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F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1F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0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0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0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0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0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0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0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0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0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0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0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1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1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1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1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1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1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1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1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1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1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1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1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Završni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2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21">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2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23">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2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27">
            <w:pPr>
              <w:numPr>
                <w:ilvl w:val="1"/>
                <w:numId w:val="79"/>
              </w:numPr>
              <w:tabs>
                <w:tab w:val="left" w:pos="470"/>
              </w:tabs>
              <w:ind w:left="36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Povezivanje ishoda učenja, nastavnih metoda i ocjenjivanja</w:t>
            </w:r>
            <w:r w:rsidDel="00000000" w:rsidR="00000000" w:rsidRPr="00000000">
              <w:rPr>
                <w:rtl w:val="0"/>
              </w:rPr>
            </w:r>
          </w:p>
        </w:tc>
      </w:tr>
      <w:tr>
        <w:trPr>
          <w:trHeight w:val="3685"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34"/>
              <w:tblW w:w="96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13"/>
              <w:gridCol w:w="773"/>
              <w:gridCol w:w="1004"/>
              <w:gridCol w:w="2125"/>
              <w:gridCol w:w="1932"/>
              <w:gridCol w:w="773"/>
              <w:gridCol w:w="773"/>
              <w:tblGridChange w:id="0">
                <w:tblGrid>
                  <w:gridCol w:w="2313"/>
                  <w:gridCol w:w="773"/>
                  <w:gridCol w:w="1004"/>
                  <w:gridCol w:w="2125"/>
                  <w:gridCol w:w="1932"/>
                  <w:gridCol w:w="773"/>
                  <w:gridCol w:w="773"/>
                </w:tblGrid>
              </w:tblGridChange>
            </w:tblGrid>
            <w:tr>
              <w:trPr>
                <w:trHeight w:val="258"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23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23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23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23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23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23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66"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2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2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2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2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2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23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24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479"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4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nastave i aktivnost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4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4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4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sudjelovanje u razgovoru, diskusiji i praćenju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4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dolazaka i praćenje napretka studenata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4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4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479"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4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Kontinuirana provjera znanja kroz 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4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4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4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Pisanje domaćih zadaća i zadanih poslova priređivanja za ansamble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4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obaveza i napretka studenta tijekom godine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4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4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40</w:t>
                  </w:r>
                </w:p>
              </w:tc>
            </w:tr>
            <w:tr>
              <w:trPr>
                <w:trHeight w:val="36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4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5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5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5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Pisanje aranžmana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5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5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5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17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5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5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5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5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Izrada notnih materijala i koncertna prezentacija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5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Revizija notnog materijala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5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5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25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5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5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5F">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60">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61">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6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6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2264">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6F">
            <w:pPr>
              <w:numPr>
                <w:ilvl w:val="1"/>
                <w:numId w:val="79"/>
              </w:numPr>
              <w:tabs>
                <w:tab w:val="left" w:pos="470"/>
              </w:tabs>
              <w:ind w:left="36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Obvezatna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7A">
            <w:pPr>
              <w:numPr>
                <w:ilvl w:val="0"/>
                <w:numId w:val="1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Ferić M. </w:t>
            </w:r>
            <w:r w:rsidDel="00000000" w:rsidR="00000000" w:rsidRPr="00000000">
              <w:rPr>
                <w:rFonts w:ascii="Arial Narrow" w:cs="Arial Narrow" w:eastAsia="Arial Narrow" w:hAnsi="Arial Narrow"/>
                <w:i w:val="1"/>
                <w:sz w:val="20"/>
                <w:szCs w:val="20"/>
                <w:rtl w:val="0"/>
              </w:rPr>
              <w:t xml:space="preserve">Hrvatski tamburaški brevijar</w:t>
            </w:r>
            <w:r w:rsidDel="00000000" w:rsidR="00000000" w:rsidRPr="00000000">
              <w:rPr>
                <w:rFonts w:ascii="Arial Narrow" w:cs="Arial Narrow" w:eastAsia="Arial Narrow" w:hAnsi="Arial Narrow"/>
                <w:sz w:val="20"/>
                <w:szCs w:val="20"/>
                <w:rtl w:val="0"/>
              </w:rPr>
              <w:t xml:space="preserve">, Zagreb: ''Šokadija'' Zagreb, 2011.</w:t>
            </w:r>
          </w:p>
          <w:p w:rsidR="00000000" w:rsidDel="00000000" w:rsidP="00000000" w:rsidRDefault="00000000" w:rsidRPr="00000000" w14:paraId="0000227B">
            <w:pPr>
              <w:numPr>
                <w:ilvl w:val="0"/>
                <w:numId w:val="1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Leopold S. </w:t>
            </w:r>
            <w:r w:rsidDel="00000000" w:rsidR="00000000" w:rsidRPr="00000000">
              <w:rPr>
                <w:rFonts w:ascii="Arial Narrow" w:cs="Arial Narrow" w:eastAsia="Arial Narrow" w:hAnsi="Arial Narrow"/>
                <w:i w:val="1"/>
                <w:sz w:val="20"/>
                <w:szCs w:val="20"/>
                <w:rtl w:val="0"/>
              </w:rPr>
              <w:t xml:space="preserve">Tambura u Hrvata</w:t>
            </w:r>
            <w:r w:rsidDel="00000000" w:rsidR="00000000" w:rsidRPr="00000000">
              <w:rPr>
                <w:rFonts w:ascii="Arial Narrow" w:cs="Arial Narrow" w:eastAsia="Arial Narrow" w:hAnsi="Arial Narrow"/>
                <w:sz w:val="20"/>
                <w:szCs w:val="20"/>
                <w:rtl w:val="0"/>
              </w:rPr>
              <w:t xml:space="preserve">, Zagreb: Golden Marketing, 1995.</w:t>
            </w:r>
          </w:p>
          <w:p w:rsidR="00000000" w:rsidDel="00000000" w:rsidP="00000000" w:rsidRDefault="00000000" w:rsidRPr="00000000" w14:paraId="0000227C">
            <w:pPr>
              <w:numPr>
                <w:ilvl w:val="0"/>
                <w:numId w:val="1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Njikoš J. </w:t>
            </w:r>
            <w:r w:rsidDel="00000000" w:rsidR="00000000" w:rsidRPr="00000000">
              <w:rPr>
                <w:rFonts w:ascii="Arial Narrow" w:cs="Arial Narrow" w:eastAsia="Arial Narrow" w:hAnsi="Arial Narrow"/>
                <w:i w:val="1"/>
                <w:sz w:val="20"/>
                <w:szCs w:val="20"/>
                <w:rtl w:val="0"/>
              </w:rPr>
              <w:t xml:space="preserve">Povijest tambure i tamburaške glazbe</w:t>
            </w:r>
            <w:r w:rsidDel="00000000" w:rsidR="00000000" w:rsidRPr="00000000">
              <w:rPr>
                <w:rFonts w:ascii="Arial Narrow" w:cs="Arial Narrow" w:eastAsia="Arial Narrow" w:hAnsi="Arial Narrow"/>
                <w:sz w:val="20"/>
                <w:szCs w:val="20"/>
                <w:rtl w:val="0"/>
              </w:rPr>
              <w:t xml:space="preserve">, Osijek: Šokačka grana; STD Pajo Kolarić; Hrvatski tamburaški savez u Osijeku, 2011.</w:t>
            </w:r>
          </w:p>
          <w:p w:rsidR="00000000" w:rsidDel="00000000" w:rsidP="00000000" w:rsidRDefault="00000000" w:rsidRPr="00000000" w14:paraId="0000227D">
            <w:pPr>
              <w:numPr>
                <w:ilvl w:val="0"/>
                <w:numId w:val="1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Njikoš J., </w:t>
            </w:r>
            <w:r w:rsidDel="00000000" w:rsidR="00000000" w:rsidRPr="00000000">
              <w:rPr>
                <w:rFonts w:ascii="Arial Narrow" w:cs="Arial Narrow" w:eastAsia="Arial Narrow" w:hAnsi="Arial Narrow"/>
                <w:i w:val="1"/>
                <w:sz w:val="20"/>
                <w:szCs w:val="20"/>
                <w:rtl w:val="0"/>
              </w:rPr>
              <w:t xml:space="preserve">Gori lampa nasrid Vinkovaca</w:t>
            </w:r>
            <w:r w:rsidDel="00000000" w:rsidR="00000000" w:rsidRPr="00000000">
              <w:rPr>
                <w:rFonts w:ascii="Arial Narrow" w:cs="Arial Narrow" w:eastAsia="Arial Narrow" w:hAnsi="Arial Narrow"/>
                <w:sz w:val="20"/>
                <w:szCs w:val="20"/>
                <w:rtl w:val="0"/>
              </w:rPr>
              <w:t xml:space="preserve">, Vinkovci: SN Privlačica d.o.o., 1997.</w:t>
            </w:r>
          </w:p>
          <w:p w:rsidR="00000000" w:rsidDel="00000000" w:rsidP="00000000" w:rsidRDefault="00000000" w:rsidRPr="00000000" w14:paraId="0000227E">
            <w:pPr>
              <w:numPr>
                <w:ilvl w:val="0"/>
                <w:numId w:val="1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Njikoš, J. </w:t>
            </w:r>
            <w:r w:rsidDel="00000000" w:rsidR="00000000" w:rsidRPr="00000000">
              <w:rPr>
                <w:rFonts w:ascii="Arial Narrow" w:cs="Arial Narrow" w:eastAsia="Arial Narrow" w:hAnsi="Arial Narrow"/>
                <w:i w:val="1"/>
                <w:sz w:val="20"/>
                <w:szCs w:val="20"/>
                <w:rtl w:val="0"/>
              </w:rPr>
              <w:t xml:space="preserve">Tamburaški orkestri, Izabrana djela VI</w:t>
            </w:r>
            <w:r w:rsidDel="00000000" w:rsidR="00000000" w:rsidRPr="00000000">
              <w:rPr>
                <w:rFonts w:ascii="Arial Narrow" w:cs="Arial Narrow" w:eastAsia="Arial Narrow" w:hAnsi="Arial Narrow"/>
                <w:sz w:val="20"/>
                <w:szCs w:val="20"/>
                <w:rtl w:val="0"/>
              </w:rPr>
              <w:t xml:space="preserve">, Zagreb: Kućna tiskara Prosvjetnog sabora Hrvatske, 1976.</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89">
            <w:pPr>
              <w:numPr>
                <w:ilvl w:val="1"/>
                <w:numId w:val="79"/>
              </w:numPr>
              <w:tabs>
                <w:tab w:val="left" w:pos="494"/>
              </w:tabs>
              <w:ind w:left="36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Dopunska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94">
            <w:pPr>
              <w:numPr>
                <w:ilvl w:val="0"/>
                <w:numId w:val="24"/>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Praizvedbe na 37. Međunarodnom festivalu hrvatske tamburaške glazbe, 2014., Hrvatski tamburaški savez u Osijeku</w:t>
            </w:r>
          </w:p>
          <w:p w:rsidR="00000000" w:rsidDel="00000000" w:rsidP="00000000" w:rsidRDefault="00000000" w:rsidRPr="00000000" w14:paraId="00002295">
            <w:pPr>
              <w:numPr>
                <w:ilvl w:val="0"/>
                <w:numId w:val="24"/>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Praizvedbe na 38. Međunarodnom festivalu hrvatske tamburaške glazbe, 2015., Hrvatski tamburaški savez u Osijeku</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A0">
            <w:pPr>
              <w:numPr>
                <w:ilvl w:val="1"/>
                <w:numId w:val="79"/>
              </w:numPr>
              <w:ind w:left="36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Načini praćenja kvalitete koji osiguravaju stjecanje izlaznih znanja, vještina i kompetencija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2A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napredovanja studenata kroz nastavu i konzultacije i sveučilišnu anketu.</w:t>
            </w:r>
          </w:p>
        </w:tc>
      </w:tr>
    </w:tbl>
    <w:p w:rsidR="00000000" w:rsidDel="00000000" w:rsidP="00000000" w:rsidRDefault="00000000" w:rsidRPr="00000000" w14:paraId="000022B6">
      <w:pPr>
        <w:shd w:fill="ffffff" w:val="clear"/>
        <w:rPr>
          <w:b w:val="1"/>
          <w:smallCaps w:val="1"/>
          <w:sz w:val="22"/>
          <w:szCs w:val="22"/>
        </w:rPr>
      </w:pPr>
      <w:r w:rsidDel="00000000" w:rsidR="00000000" w:rsidRPr="00000000">
        <w:rPr>
          <w:rtl w:val="0"/>
        </w:rPr>
      </w:r>
    </w:p>
    <w:p w:rsidR="00000000" w:rsidDel="00000000" w:rsidP="00000000" w:rsidRDefault="00000000" w:rsidRPr="00000000" w14:paraId="000022B7">
      <w:pPr>
        <w:shd w:fill="ffffff" w:val="clear"/>
        <w:rPr>
          <w:b w:val="1"/>
          <w:smallCaps w:val="1"/>
          <w:sz w:val="22"/>
          <w:szCs w:val="22"/>
        </w:rPr>
      </w:pPr>
      <w:r w:rsidDel="00000000" w:rsidR="00000000" w:rsidRPr="00000000">
        <w:rPr>
          <w:rtl w:val="0"/>
        </w:rPr>
      </w:r>
    </w:p>
    <w:tbl>
      <w:tblPr>
        <w:tblStyle w:val="Table35"/>
        <w:tblW w:w="14220.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849"/>
        <w:gridCol w:w="779"/>
        <w:gridCol w:w="734"/>
        <w:gridCol w:w="1277"/>
        <w:gridCol w:w="313"/>
        <w:gridCol w:w="779"/>
        <w:gridCol w:w="1738"/>
        <w:gridCol w:w="1092"/>
        <w:gridCol w:w="512"/>
        <w:gridCol w:w="293"/>
        <w:gridCol w:w="1618"/>
        <w:gridCol w:w="3236"/>
        <w:tblGridChange w:id="0">
          <w:tblGrid>
            <w:gridCol w:w="1849"/>
            <w:gridCol w:w="779"/>
            <w:gridCol w:w="734"/>
            <w:gridCol w:w="1277"/>
            <w:gridCol w:w="313"/>
            <w:gridCol w:w="779"/>
            <w:gridCol w:w="1738"/>
            <w:gridCol w:w="1092"/>
            <w:gridCol w:w="512"/>
            <w:gridCol w:w="293"/>
            <w:gridCol w:w="1618"/>
            <w:gridCol w:w="3236"/>
          </w:tblGrid>
        </w:tblGridChange>
      </w:tblGrid>
      <w:tr>
        <w:trPr>
          <w:trHeight w:val="587" w:hRule="atLeast"/>
        </w:trPr>
        <w:tc>
          <w:tcPr>
            <w:gridSpan w:val="12"/>
            <w:shd w:fill="auto" w:val="clear"/>
            <w:vAlign w:val="center"/>
          </w:tcPr>
          <w:p w:rsidR="00000000" w:rsidDel="00000000" w:rsidP="00000000" w:rsidRDefault="00000000" w:rsidRPr="00000000" w14:paraId="000022B8">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22C4">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22C7">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VOĐENJE TAMBURAŠKIH ANSAMBALA I</w:t>
            </w:r>
          </w:p>
        </w:tc>
      </w:tr>
      <w:tr>
        <w:trPr>
          <w:trHeight w:val="405" w:hRule="atLeast"/>
        </w:trPr>
        <w:tc>
          <w:tcPr>
            <w:gridSpan w:val="3"/>
            <w:shd w:fill="auto" w:val="clear"/>
            <w:vAlign w:val="center"/>
          </w:tcPr>
          <w:p w:rsidR="00000000" w:rsidDel="00000000" w:rsidP="00000000" w:rsidRDefault="00000000" w:rsidRPr="00000000" w14:paraId="000022D0">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22D3">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prof. dr. sc. Dario Cebić</w:t>
            </w:r>
          </w:p>
        </w:tc>
      </w:tr>
      <w:tr>
        <w:trPr>
          <w:trHeight w:val="405" w:hRule="atLeast"/>
        </w:trPr>
        <w:tc>
          <w:tcPr>
            <w:gridSpan w:val="3"/>
            <w:vAlign w:val="center"/>
          </w:tcPr>
          <w:p w:rsidR="00000000" w:rsidDel="00000000" w:rsidP="00000000" w:rsidRDefault="00000000" w:rsidRPr="00000000" w14:paraId="000022D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22D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Tihomir Ranogajec, ass.</w:t>
            </w:r>
          </w:p>
        </w:tc>
      </w:tr>
      <w:tr>
        <w:trPr>
          <w:trHeight w:val="405" w:hRule="atLeast"/>
        </w:trPr>
        <w:tc>
          <w:tcPr>
            <w:gridSpan w:val="3"/>
            <w:vAlign w:val="center"/>
          </w:tcPr>
          <w:p w:rsidR="00000000" w:rsidDel="00000000" w:rsidP="00000000" w:rsidRDefault="00000000" w:rsidRPr="00000000" w14:paraId="000022E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22E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diplomski studij Tamburaško umijeće</w:t>
            </w:r>
          </w:p>
        </w:tc>
      </w:tr>
      <w:tr>
        <w:trPr>
          <w:trHeight w:val="405" w:hRule="atLeast"/>
        </w:trPr>
        <w:tc>
          <w:tcPr>
            <w:gridSpan w:val="3"/>
            <w:vAlign w:val="center"/>
          </w:tcPr>
          <w:p w:rsidR="00000000" w:rsidDel="00000000" w:rsidP="00000000" w:rsidRDefault="00000000" w:rsidRPr="00000000" w14:paraId="000022F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22F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MOT16</w:t>
            </w:r>
          </w:p>
        </w:tc>
      </w:tr>
      <w:tr>
        <w:trPr>
          <w:trHeight w:val="405" w:hRule="atLeast"/>
        </w:trPr>
        <w:tc>
          <w:tcPr>
            <w:gridSpan w:val="3"/>
            <w:vAlign w:val="center"/>
          </w:tcPr>
          <w:p w:rsidR="00000000" w:rsidDel="00000000" w:rsidP="00000000" w:rsidRDefault="00000000" w:rsidRPr="00000000" w14:paraId="0000230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230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230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230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godina, zimski semestar</w:t>
            </w:r>
          </w:p>
        </w:tc>
      </w:tr>
      <w:tr>
        <w:trPr>
          <w:trHeight w:val="145" w:hRule="atLeast"/>
        </w:trPr>
        <w:tc>
          <w:tcPr>
            <w:gridSpan w:val="3"/>
            <w:vMerge w:val="restart"/>
            <w:vAlign w:val="center"/>
          </w:tcPr>
          <w:p w:rsidR="00000000" w:rsidDel="00000000" w:rsidP="00000000" w:rsidRDefault="00000000" w:rsidRPr="00000000" w14:paraId="0000231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7"/>
            <w:vAlign w:val="center"/>
          </w:tcPr>
          <w:p w:rsidR="00000000" w:rsidDel="00000000" w:rsidP="00000000" w:rsidRDefault="00000000" w:rsidRPr="00000000" w14:paraId="0000231B">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2"/>
            <w:vAlign w:val="center"/>
          </w:tcPr>
          <w:p w:rsidR="00000000" w:rsidDel="00000000" w:rsidP="00000000" w:rsidRDefault="00000000" w:rsidRPr="00000000" w14:paraId="0000232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r>
      <w:tr>
        <w:trPr>
          <w:trHeight w:val="145" w:hRule="atLeast"/>
        </w:trPr>
        <w:tc>
          <w:tcPr>
            <w:gridSpan w:val="3"/>
            <w:vMerge w:val="continue"/>
            <w:vAlign w:val="center"/>
          </w:tcPr>
          <w:p w:rsidR="00000000" w:rsidDel="00000000" w:rsidP="00000000" w:rsidRDefault="00000000" w:rsidRPr="00000000" w14:paraId="000023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7"/>
            <w:vAlign w:val="center"/>
          </w:tcPr>
          <w:p w:rsidR="00000000" w:rsidDel="00000000" w:rsidP="00000000" w:rsidRDefault="00000000" w:rsidRPr="00000000" w14:paraId="00002327">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vAlign w:val="center"/>
          </w:tcPr>
          <w:p w:rsidR="00000000" w:rsidDel="00000000" w:rsidP="00000000" w:rsidRDefault="00000000" w:rsidRPr="00000000" w14:paraId="0000232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45(15+30+0)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330">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3C">
            <w:pPr>
              <w:numPr>
                <w:ilvl w:val="1"/>
                <w:numId w:val="80"/>
              </w:numPr>
              <w:ind w:left="36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4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Upoznavanje s glazbeno-interpretativnom i tehničkom komponentom vođenja tamburaških ansambala. Razvijanje pedagoško-dirigentskih sposobnosti neophodnih za rad s raznim vrstama tamburaških ansambala, od amatera do akademski obrazovanih glazbenika.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54">
            <w:pPr>
              <w:numPr>
                <w:ilvl w:val="1"/>
                <w:numId w:val="80"/>
              </w:numPr>
              <w:ind w:left="36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6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Položen prijemni ispit</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6C">
            <w:pPr>
              <w:numPr>
                <w:ilvl w:val="1"/>
                <w:numId w:val="80"/>
              </w:numPr>
              <w:ind w:left="36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7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2379">
            <w:pPr>
              <w:numPr>
                <w:ilvl w:val="0"/>
                <w:numId w:val="4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objašnjava sve pojedinosti tamburaških instrumenata te je sposoban riješiti poteškoće u izvedbi.</w:t>
            </w:r>
          </w:p>
          <w:p w:rsidR="00000000" w:rsidDel="00000000" w:rsidP="00000000" w:rsidRDefault="00000000" w:rsidRPr="00000000" w14:paraId="0000237A">
            <w:pPr>
              <w:numPr>
                <w:ilvl w:val="0"/>
                <w:numId w:val="4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interpretira  precizno prikazuje potreban tempo, dinamiku i artikulaciju skladbe kao dirigent ili glavni svirač.</w:t>
            </w:r>
          </w:p>
          <w:p w:rsidR="00000000" w:rsidDel="00000000" w:rsidP="00000000" w:rsidRDefault="00000000" w:rsidRPr="00000000" w14:paraId="0000237B">
            <w:pPr>
              <w:numPr>
                <w:ilvl w:val="0"/>
                <w:numId w:val="4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kreira i realizirati umjetničke koncepte.</w:t>
            </w:r>
          </w:p>
          <w:p w:rsidR="00000000" w:rsidDel="00000000" w:rsidP="00000000" w:rsidRDefault="00000000" w:rsidRPr="00000000" w14:paraId="0000237C">
            <w:pPr>
              <w:numPr>
                <w:ilvl w:val="0"/>
                <w:numId w:val="4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primijeniti vještinu unutarnjeg sluha kako bi vješto interpretirao djelo.</w:t>
            </w:r>
          </w:p>
          <w:p w:rsidR="00000000" w:rsidDel="00000000" w:rsidP="00000000" w:rsidRDefault="00000000" w:rsidRPr="00000000" w14:paraId="0000237D">
            <w:pPr>
              <w:numPr>
                <w:ilvl w:val="0"/>
                <w:numId w:val="4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 i interpretira zadanu literaturu.</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89">
            <w:pPr>
              <w:numPr>
                <w:ilvl w:val="1"/>
                <w:numId w:val="80"/>
              </w:numPr>
              <w:ind w:left="36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9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Sadržaj se izvodi u otvorenom kurikulumu, dinamikom prilagođen sposobnostima pojedinog studenta i raspoloživog tamburaškog ansambla. Obavezni sadržaj čine skladbe, transkripcije i aranžmani koje su pogodne za razvijanje elemenata nabrojanih pod ishodima učenja. Rad na početcima vođenja ansambala, pokreti ruku, stav pred ansamblom i slični problemi.</w:t>
            </w:r>
          </w:p>
        </w:tc>
      </w:tr>
      <w:tr>
        <w:trPr>
          <w:trHeight w:val="1408"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A1">
            <w:pPr>
              <w:numPr>
                <w:ilvl w:val="1"/>
                <w:numId w:val="80"/>
              </w:numPr>
              <w:ind w:left="36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Vrste izvođenja nastave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A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23A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23A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23A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23A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A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23A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23B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23B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23B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w:t>
            </w:r>
          </w:p>
        </w:tc>
      </w:tr>
      <w:tr>
        <w:trPr>
          <w:trHeight w:val="407"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B5">
            <w:pPr>
              <w:numPr>
                <w:ilvl w:val="1"/>
                <w:numId w:val="80"/>
              </w:numPr>
              <w:ind w:left="36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Komentari</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BA">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C1">
            <w:pPr>
              <w:numPr>
                <w:ilvl w:val="1"/>
                <w:numId w:val="80"/>
              </w:numPr>
              <w:ind w:left="36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Obveze studenata</w:t>
            </w:r>
            <w:r w:rsidDel="00000000" w:rsidR="00000000" w:rsidRPr="00000000">
              <w:rPr>
                <w:rtl w:val="0"/>
              </w:rPr>
            </w:r>
          </w:p>
        </w:tc>
      </w:tr>
      <w:tr>
        <w:trPr>
          <w:trHeight w:val="546"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C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vježbanje te samostalan i zajednički rad. Polaganje kolokvija i godišnjeg ispita, javni nastupi, praćenje seminara gostujućih profesora.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D9">
            <w:pPr>
              <w:numPr>
                <w:ilvl w:val="1"/>
                <w:numId w:val="80"/>
              </w:numPr>
              <w:ind w:left="36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E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E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E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E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E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E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E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F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F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F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F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F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F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F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F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F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F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F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3F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01">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0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0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0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0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0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0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0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Kolokvij</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0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0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Završni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1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11">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1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15">
            <w:pPr>
              <w:numPr>
                <w:ilvl w:val="1"/>
                <w:numId w:val="80"/>
              </w:numPr>
              <w:tabs>
                <w:tab w:val="left" w:pos="470"/>
              </w:tabs>
              <w:ind w:left="36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Povezivanje ishoda učenja, nastavnih metoda i ocjenjivanja</w:t>
            </w:r>
            <w:r w:rsidDel="00000000" w:rsidR="00000000" w:rsidRPr="00000000">
              <w:rPr>
                <w:rtl w:val="0"/>
              </w:rPr>
            </w:r>
          </w:p>
        </w:tc>
      </w:tr>
      <w:tr>
        <w:trPr>
          <w:trHeight w:val="3411"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36"/>
              <w:tblW w:w="1399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39"/>
              <w:gridCol w:w="1116"/>
              <w:gridCol w:w="1449"/>
              <w:gridCol w:w="3068"/>
              <w:gridCol w:w="2790"/>
              <w:gridCol w:w="1116"/>
              <w:gridCol w:w="1116"/>
              <w:tblGridChange w:id="0">
                <w:tblGrid>
                  <w:gridCol w:w="3339"/>
                  <w:gridCol w:w="1116"/>
                  <w:gridCol w:w="1449"/>
                  <w:gridCol w:w="3068"/>
                  <w:gridCol w:w="2790"/>
                  <w:gridCol w:w="1116"/>
                  <w:gridCol w:w="1116"/>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42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42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42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42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42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42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4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4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4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4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4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42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42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3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i aktivnost na satu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3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3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3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w:t>
                    <w:br w:type="textWrapping"/>
                    <w:t xml:space="preserve">sudjelovanje u nastavi i razgovoru, diskusiji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3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i evaluacija napretka studenta kroz godinu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3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3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3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3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3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3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Demonstracija zadataka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3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napretka studenta kroz godinu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3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3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3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3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4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4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Provjera znanja u</w:t>
                    <w:br w:type="textWrapping"/>
                    <w:t xml:space="preserve"> vidu koncertne prezentacije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4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izvedbe zadane skladbe, procjena osobnog napretka studenta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4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4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4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4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47">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48">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49">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4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4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244C">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58">
            <w:pPr>
              <w:numPr>
                <w:ilvl w:val="1"/>
                <w:numId w:val="80"/>
              </w:numPr>
              <w:tabs>
                <w:tab w:val="left" w:pos="470"/>
              </w:tabs>
              <w:ind w:left="36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64">
            <w:pPr>
              <w:numPr>
                <w:ilvl w:val="0"/>
                <w:numId w:val="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Marković A., </w:t>
            </w:r>
            <w:r w:rsidDel="00000000" w:rsidR="00000000" w:rsidRPr="00000000">
              <w:rPr>
                <w:rFonts w:ascii="Arial Narrow" w:cs="Arial Narrow" w:eastAsia="Arial Narrow" w:hAnsi="Arial Narrow"/>
                <w:i w:val="1"/>
                <w:sz w:val="20"/>
                <w:szCs w:val="20"/>
                <w:rtl w:val="0"/>
              </w:rPr>
              <w:t xml:space="preserve">Četiri razglednice iz starog Zagreba</w:t>
            </w:r>
            <w:r w:rsidDel="00000000" w:rsidR="00000000" w:rsidRPr="00000000">
              <w:rPr>
                <w:rFonts w:ascii="Arial Narrow" w:cs="Arial Narrow" w:eastAsia="Arial Narrow" w:hAnsi="Arial Narrow"/>
                <w:sz w:val="20"/>
                <w:szCs w:val="20"/>
                <w:rtl w:val="0"/>
              </w:rPr>
              <w:t xml:space="preserve">, Zagreb: KUD „Gaj“, 2013.</w:t>
            </w:r>
          </w:p>
          <w:p w:rsidR="00000000" w:rsidDel="00000000" w:rsidP="00000000" w:rsidRDefault="00000000" w:rsidRPr="00000000" w14:paraId="00002465">
            <w:pPr>
              <w:numPr>
                <w:ilvl w:val="0"/>
                <w:numId w:val="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Stahuljak J.</w:t>
            </w:r>
            <w:r w:rsidDel="00000000" w:rsidR="00000000" w:rsidRPr="00000000">
              <w:rPr>
                <w:rFonts w:ascii="Arial Narrow" w:cs="Arial Narrow" w:eastAsia="Arial Narrow" w:hAnsi="Arial Narrow"/>
                <w:i w:val="1"/>
                <w:sz w:val="20"/>
                <w:szCs w:val="20"/>
                <w:rtl w:val="0"/>
              </w:rPr>
              <w:t xml:space="preserve">, Plesna suita</w:t>
            </w:r>
            <w:r w:rsidDel="00000000" w:rsidR="00000000" w:rsidRPr="00000000">
              <w:rPr>
                <w:rFonts w:ascii="Arial Narrow" w:cs="Arial Narrow" w:eastAsia="Arial Narrow" w:hAnsi="Arial Narrow"/>
                <w:sz w:val="20"/>
                <w:szCs w:val="20"/>
                <w:rtl w:val="0"/>
              </w:rPr>
              <w:t xml:space="preserve">, Zagreb: KUD „Gaj“, 2014.</w:t>
            </w:r>
          </w:p>
          <w:p w:rsidR="00000000" w:rsidDel="00000000" w:rsidP="00000000" w:rsidRDefault="00000000" w:rsidRPr="00000000" w14:paraId="00002466">
            <w:pPr>
              <w:numPr>
                <w:ilvl w:val="0"/>
                <w:numId w:val="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Županović L.</w:t>
            </w:r>
            <w:r w:rsidDel="00000000" w:rsidR="00000000" w:rsidRPr="00000000">
              <w:rPr>
                <w:rFonts w:ascii="Arial Narrow" w:cs="Arial Narrow" w:eastAsia="Arial Narrow" w:hAnsi="Arial Narrow"/>
                <w:i w:val="1"/>
                <w:sz w:val="20"/>
                <w:szCs w:val="20"/>
                <w:rtl w:val="0"/>
              </w:rPr>
              <w:t xml:space="preserve">, Dalmatinska idila, Koncertni ples br. 1, Koračnica trajanja, Malenkosti, Mali divertimento</w:t>
            </w:r>
            <w:r w:rsidDel="00000000" w:rsidR="00000000" w:rsidRPr="00000000">
              <w:rPr>
                <w:rFonts w:ascii="Arial Narrow" w:cs="Arial Narrow" w:eastAsia="Arial Narrow" w:hAnsi="Arial Narrow"/>
                <w:sz w:val="20"/>
                <w:szCs w:val="20"/>
                <w:rtl w:val="0"/>
              </w:rPr>
              <w:t xml:space="preserve">, Zagreb: KUD „Gaj“, 2015.</w:t>
            </w:r>
          </w:p>
          <w:p w:rsidR="00000000" w:rsidDel="00000000" w:rsidP="00000000" w:rsidRDefault="00000000" w:rsidRPr="00000000" w14:paraId="00002467">
            <w:pPr>
              <w:numPr>
                <w:ilvl w:val="0"/>
                <w:numId w:val="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Potočnik, B. </w:t>
            </w:r>
            <w:r w:rsidDel="00000000" w:rsidR="00000000" w:rsidRPr="00000000">
              <w:rPr>
                <w:rFonts w:ascii="Arial Narrow" w:cs="Arial Narrow" w:eastAsia="Arial Narrow" w:hAnsi="Arial Narrow"/>
                <w:i w:val="1"/>
                <w:sz w:val="20"/>
                <w:szCs w:val="20"/>
                <w:rtl w:val="0"/>
              </w:rPr>
              <w:t xml:space="preserve">Dohvati crvenu trešnju, Sunčane ravni, Vukovarska golubica</w:t>
            </w:r>
            <w:r w:rsidDel="00000000" w:rsidR="00000000" w:rsidRPr="00000000">
              <w:rPr>
                <w:rFonts w:ascii="Arial Narrow" w:cs="Arial Narrow" w:eastAsia="Arial Narrow" w:hAnsi="Arial Narrow"/>
                <w:sz w:val="20"/>
                <w:szCs w:val="20"/>
                <w:rtl w:val="0"/>
              </w:rPr>
              <w:t xml:space="preserve"> (partiture)</w:t>
            </w:r>
          </w:p>
          <w:p w:rsidR="00000000" w:rsidDel="00000000" w:rsidP="00000000" w:rsidRDefault="00000000" w:rsidRPr="00000000" w14:paraId="00002468">
            <w:pPr>
              <w:numPr>
                <w:ilvl w:val="0"/>
                <w:numId w:val="7"/>
              </w:numPr>
              <w:spacing w:line="276"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Njikoš, J. </w:t>
            </w:r>
            <w:r w:rsidDel="00000000" w:rsidR="00000000" w:rsidRPr="00000000">
              <w:rPr>
                <w:rFonts w:ascii="Arial Narrow" w:cs="Arial Narrow" w:eastAsia="Arial Narrow" w:hAnsi="Arial Narrow"/>
                <w:i w:val="1"/>
                <w:sz w:val="20"/>
                <w:szCs w:val="20"/>
                <w:rtl w:val="0"/>
              </w:rPr>
              <w:t xml:space="preserve">Slavonska rapsodija, Baranjska rapsodija, Čardaš, Bolujem ja</w:t>
            </w:r>
            <w:r w:rsidDel="00000000" w:rsidR="00000000" w:rsidRPr="00000000">
              <w:rPr>
                <w:rFonts w:ascii="Arial Narrow" w:cs="Arial Narrow" w:eastAsia="Arial Narrow" w:hAnsi="Arial Narrow"/>
                <w:sz w:val="20"/>
                <w:szCs w:val="20"/>
                <w:rtl w:val="0"/>
              </w:rPr>
              <w:t xml:space="preserve">, (partiture)</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74">
            <w:pPr>
              <w:numPr>
                <w:ilvl w:val="1"/>
                <w:numId w:val="80"/>
              </w:numPr>
              <w:tabs>
                <w:tab w:val="left" w:pos="494"/>
              </w:tabs>
              <w:ind w:left="36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8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Uz navedenu literaturu moguće je izvoditi sve skladbe, transkripcije i aranžmane pisane za tamburaški ansambl primjerene težine, po izboru nastavnika.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8C">
            <w:pPr>
              <w:numPr>
                <w:ilvl w:val="1"/>
                <w:numId w:val="80"/>
              </w:numPr>
              <w:ind w:left="36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49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napredovanja studenata kroz nastavu, konzultacije i sveučilišnu anketu</w:t>
            </w:r>
          </w:p>
        </w:tc>
      </w:tr>
    </w:tbl>
    <w:p w:rsidR="00000000" w:rsidDel="00000000" w:rsidP="00000000" w:rsidRDefault="00000000" w:rsidRPr="00000000" w14:paraId="000024A4">
      <w:pPr>
        <w:shd w:fill="ffffff" w:val="clear"/>
        <w:rPr>
          <w:b w:val="1"/>
          <w:smallCaps w:val="1"/>
          <w:sz w:val="22"/>
          <w:szCs w:val="22"/>
        </w:rPr>
      </w:pPr>
      <w:r w:rsidDel="00000000" w:rsidR="00000000" w:rsidRPr="00000000">
        <w:rPr>
          <w:rtl w:val="0"/>
        </w:rPr>
      </w:r>
    </w:p>
    <w:p w:rsidR="00000000" w:rsidDel="00000000" w:rsidP="00000000" w:rsidRDefault="00000000" w:rsidRPr="00000000" w14:paraId="000024A5">
      <w:pPr>
        <w:shd w:fill="ffffff" w:val="clear"/>
        <w:rPr>
          <w:b w:val="1"/>
          <w:smallCaps w:val="1"/>
          <w:sz w:val="22"/>
          <w:szCs w:val="22"/>
        </w:rPr>
      </w:pPr>
      <w:r w:rsidDel="00000000" w:rsidR="00000000" w:rsidRPr="00000000">
        <w:rPr>
          <w:rtl w:val="0"/>
        </w:rPr>
      </w:r>
    </w:p>
    <w:tbl>
      <w:tblPr>
        <w:tblStyle w:val="Table37"/>
        <w:tblW w:w="14220.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849"/>
        <w:gridCol w:w="779"/>
        <w:gridCol w:w="734"/>
        <w:gridCol w:w="1277"/>
        <w:gridCol w:w="313"/>
        <w:gridCol w:w="779"/>
        <w:gridCol w:w="1738"/>
        <w:gridCol w:w="1092"/>
        <w:gridCol w:w="512"/>
        <w:gridCol w:w="293"/>
        <w:gridCol w:w="1618"/>
        <w:gridCol w:w="3236"/>
        <w:tblGridChange w:id="0">
          <w:tblGrid>
            <w:gridCol w:w="1849"/>
            <w:gridCol w:w="779"/>
            <w:gridCol w:w="734"/>
            <w:gridCol w:w="1277"/>
            <w:gridCol w:w="313"/>
            <w:gridCol w:w="779"/>
            <w:gridCol w:w="1738"/>
            <w:gridCol w:w="1092"/>
            <w:gridCol w:w="512"/>
            <w:gridCol w:w="293"/>
            <w:gridCol w:w="1618"/>
            <w:gridCol w:w="3236"/>
          </w:tblGrid>
        </w:tblGridChange>
      </w:tblGrid>
      <w:tr>
        <w:trPr>
          <w:trHeight w:val="587" w:hRule="atLeast"/>
        </w:trPr>
        <w:tc>
          <w:tcPr>
            <w:gridSpan w:val="12"/>
            <w:shd w:fill="auto" w:val="clear"/>
            <w:vAlign w:val="center"/>
          </w:tcPr>
          <w:p w:rsidR="00000000" w:rsidDel="00000000" w:rsidP="00000000" w:rsidRDefault="00000000" w:rsidRPr="00000000" w14:paraId="000024A6">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24B2">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24B5">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VOĐENJE TAMBURAŠKIH ANSAMBALA II</w:t>
            </w:r>
          </w:p>
        </w:tc>
      </w:tr>
      <w:tr>
        <w:trPr>
          <w:trHeight w:val="405" w:hRule="atLeast"/>
        </w:trPr>
        <w:tc>
          <w:tcPr>
            <w:gridSpan w:val="3"/>
            <w:shd w:fill="auto" w:val="clear"/>
            <w:vAlign w:val="center"/>
          </w:tcPr>
          <w:p w:rsidR="00000000" w:rsidDel="00000000" w:rsidP="00000000" w:rsidRDefault="00000000" w:rsidRPr="00000000" w14:paraId="000024BE">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24C1">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prof. dr. sc. Dario Cebić</w:t>
            </w:r>
          </w:p>
        </w:tc>
      </w:tr>
      <w:tr>
        <w:trPr>
          <w:trHeight w:val="405" w:hRule="atLeast"/>
        </w:trPr>
        <w:tc>
          <w:tcPr>
            <w:gridSpan w:val="3"/>
            <w:vAlign w:val="center"/>
          </w:tcPr>
          <w:p w:rsidR="00000000" w:rsidDel="00000000" w:rsidP="00000000" w:rsidRDefault="00000000" w:rsidRPr="00000000" w14:paraId="000024CA">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24C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Tihomir Ranogajec, ass.</w:t>
            </w:r>
          </w:p>
        </w:tc>
      </w:tr>
      <w:tr>
        <w:trPr>
          <w:trHeight w:val="405" w:hRule="atLeast"/>
        </w:trPr>
        <w:tc>
          <w:tcPr>
            <w:gridSpan w:val="3"/>
            <w:vAlign w:val="center"/>
          </w:tcPr>
          <w:p w:rsidR="00000000" w:rsidDel="00000000" w:rsidP="00000000" w:rsidRDefault="00000000" w:rsidRPr="00000000" w14:paraId="000024D6">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24D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diplomski studij Tamburaško umijeće</w:t>
            </w:r>
          </w:p>
        </w:tc>
      </w:tr>
      <w:tr>
        <w:trPr>
          <w:trHeight w:val="405" w:hRule="atLeast"/>
        </w:trPr>
        <w:tc>
          <w:tcPr>
            <w:gridSpan w:val="3"/>
            <w:vAlign w:val="center"/>
          </w:tcPr>
          <w:p w:rsidR="00000000" w:rsidDel="00000000" w:rsidP="00000000" w:rsidRDefault="00000000" w:rsidRPr="00000000" w14:paraId="000024E2">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24E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MOT17</w:t>
            </w:r>
          </w:p>
        </w:tc>
      </w:tr>
      <w:tr>
        <w:trPr>
          <w:trHeight w:val="405" w:hRule="atLeast"/>
        </w:trPr>
        <w:tc>
          <w:tcPr>
            <w:gridSpan w:val="3"/>
            <w:vAlign w:val="center"/>
          </w:tcPr>
          <w:p w:rsidR="00000000" w:rsidDel="00000000" w:rsidP="00000000" w:rsidRDefault="00000000" w:rsidRPr="00000000" w14:paraId="000024EE">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24F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24FA">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24F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godina, ljetni semestar</w:t>
            </w:r>
          </w:p>
        </w:tc>
      </w:tr>
      <w:tr>
        <w:trPr>
          <w:trHeight w:val="145" w:hRule="atLeast"/>
        </w:trPr>
        <w:tc>
          <w:tcPr>
            <w:gridSpan w:val="3"/>
            <w:vMerge w:val="restart"/>
            <w:vAlign w:val="center"/>
          </w:tcPr>
          <w:p w:rsidR="00000000" w:rsidDel="00000000" w:rsidP="00000000" w:rsidRDefault="00000000" w:rsidRPr="00000000" w14:paraId="00002506">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7"/>
            <w:vAlign w:val="center"/>
          </w:tcPr>
          <w:p w:rsidR="00000000" w:rsidDel="00000000" w:rsidP="00000000" w:rsidRDefault="00000000" w:rsidRPr="00000000" w14:paraId="00002509">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2"/>
            <w:vAlign w:val="center"/>
          </w:tcPr>
          <w:p w:rsidR="00000000" w:rsidDel="00000000" w:rsidP="00000000" w:rsidRDefault="00000000" w:rsidRPr="00000000" w14:paraId="0000251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r>
      <w:tr>
        <w:trPr>
          <w:trHeight w:val="145" w:hRule="atLeast"/>
        </w:trPr>
        <w:tc>
          <w:tcPr>
            <w:gridSpan w:val="3"/>
            <w:vMerge w:val="continue"/>
            <w:vAlign w:val="center"/>
          </w:tcPr>
          <w:p w:rsidR="00000000" w:rsidDel="00000000" w:rsidP="00000000" w:rsidRDefault="00000000" w:rsidRPr="00000000" w14:paraId="000025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7"/>
            <w:vAlign w:val="center"/>
          </w:tcPr>
          <w:p w:rsidR="00000000" w:rsidDel="00000000" w:rsidP="00000000" w:rsidRDefault="00000000" w:rsidRPr="00000000" w14:paraId="00002515">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vAlign w:val="center"/>
          </w:tcPr>
          <w:p w:rsidR="00000000" w:rsidDel="00000000" w:rsidP="00000000" w:rsidRDefault="00000000" w:rsidRPr="00000000" w14:paraId="0000251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45(15+30+0)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51E">
            <w:pPr>
              <w:numPr>
                <w:ilvl w:val="0"/>
                <w:numId w:val="81"/>
              </w:numPr>
              <w:spacing w:after="6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2A">
            <w:pPr>
              <w:numPr>
                <w:ilvl w:val="1"/>
                <w:numId w:val="81"/>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3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Upoznavanje s glazbeno-interpretativnom i tehničkom komponentom vođenja tamburaških ansambala. Razvijanje pedagoško-dirigentskih sposobnosti neophodnih za rad s raznim vrstama tamburaških ansambala, od amatera do akademski obrazovanih glazbenika.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42">
            <w:pPr>
              <w:numPr>
                <w:ilvl w:val="1"/>
                <w:numId w:val="81"/>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4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Položen prijemni ispit</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5A">
            <w:pPr>
              <w:numPr>
                <w:ilvl w:val="1"/>
                <w:numId w:val="81"/>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6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2567">
            <w:pPr>
              <w:numPr>
                <w:ilvl w:val="0"/>
                <w:numId w:val="8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objašnjava sve pojedinosti tamburaških instrumenata te je sposoban riješiti poteškoće u izvedbi.</w:t>
            </w:r>
          </w:p>
          <w:p w:rsidR="00000000" w:rsidDel="00000000" w:rsidP="00000000" w:rsidRDefault="00000000" w:rsidRPr="00000000" w14:paraId="00002568">
            <w:pPr>
              <w:numPr>
                <w:ilvl w:val="0"/>
                <w:numId w:val="8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interpretira  precizno prikazuje potreban tempo, dinamiku i artikulaciju skladbe kao dirigent ili glavni svirač.</w:t>
            </w:r>
          </w:p>
          <w:p w:rsidR="00000000" w:rsidDel="00000000" w:rsidP="00000000" w:rsidRDefault="00000000" w:rsidRPr="00000000" w14:paraId="00002569">
            <w:pPr>
              <w:numPr>
                <w:ilvl w:val="0"/>
                <w:numId w:val="8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kreira i realizirati umjetničke koncepte.</w:t>
            </w:r>
          </w:p>
          <w:p w:rsidR="00000000" w:rsidDel="00000000" w:rsidP="00000000" w:rsidRDefault="00000000" w:rsidRPr="00000000" w14:paraId="0000256A">
            <w:pPr>
              <w:numPr>
                <w:ilvl w:val="0"/>
                <w:numId w:val="8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primijeniti vještinu unutarnjeg sluha kako bi vješto interpretirao djelo.</w:t>
            </w:r>
          </w:p>
          <w:p w:rsidR="00000000" w:rsidDel="00000000" w:rsidP="00000000" w:rsidRDefault="00000000" w:rsidRPr="00000000" w14:paraId="0000256B">
            <w:pPr>
              <w:numPr>
                <w:ilvl w:val="0"/>
                <w:numId w:val="8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 i interpretira zadanu literaturu.</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77">
            <w:pPr>
              <w:numPr>
                <w:ilvl w:val="1"/>
                <w:numId w:val="81"/>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8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Sadržaj se izvodi u otvorenom kurikulumu, dinamikom prilagođen sposobnostima pojedinog studenta i raspoloživog tamburaškog ansambla. Obavezni sadržaj čine skladbe, transkripcije i aranžmani koje su pogodne za razvijanje elemenata nabrojanih pod ishodima učenja. Rad na vođenju komornog tamburaškog ansambla i pripremanja koncerta u trajanju od 30 minuta</w:t>
            </w:r>
          </w:p>
        </w:tc>
      </w:tr>
      <w:tr>
        <w:trPr>
          <w:trHeight w:val="1327"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8F">
            <w:pPr>
              <w:numPr>
                <w:ilvl w:val="1"/>
                <w:numId w:val="81"/>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Vrste izvođenja nastave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9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259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259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259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259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9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259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259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259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25A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w:t>
            </w:r>
          </w:p>
        </w:tc>
      </w:tr>
      <w:tr>
        <w:trPr>
          <w:trHeight w:val="411"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A3">
            <w:pPr>
              <w:numPr>
                <w:ilvl w:val="1"/>
                <w:numId w:val="81"/>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Komentari</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A8">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AF">
            <w:pPr>
              <w:numPr>
                <w:ilvl w:val="1"/>
                <w:numId w:val="81"/>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Obveze studenata</w:t>
            </w:r>
            <w:r w:rsidDel="00000000" w:rsidR="00000000" w:rsidRPr="00000000">
              <w:rPr>
                <w:rtl w:val="0"/>
              </w:rPr>
            </w:r>
          </w:p>
        </w:tc>
      </w:tr>
      <w:tr>
        <w:trPr>
          <w:trHeight w:val="88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B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vježbanje te samostalan i zajednički rad. Polaganje kolokvija i godišnjeg ispita, javni nastupi, praćenje seminara gostujućih profesora.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C7">
            <w:pPr>
              <w:numPr>
                <w:ilvl w:val="1"/>
                <w:numId w:val="81"/>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D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D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D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D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D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D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D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D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D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E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E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E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E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E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E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E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E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E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E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EF">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F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F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F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F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F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F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F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Kolokvij</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F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F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Završni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F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5FF">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0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03">
            <w:pPr>
              <w:numPr>
                <w:ilvl w:val="1"/>
                <w:numId w:val="81"/>
              </w:numPr>
              <w:tabs>
                <w:tab w:val="left" w:pos="470"/>
              </w:tabs>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Povezivanje ishoda učenja, nastavnih metoda i ocjenjivanja</w:t>
            </w:r>
            <w:r w:rsidDel="00000000" w:rsidR="00000000" w:rsidRPr="00000000">
              <w:rPr>
                <w:rtl w:val="0"/>
              </w:rPr>
            </w:r>
          </w:p>
        </w:tc>
      </w:tr>
      <w:tr>
        <w:trPr>
          <w:trHeight w:val="3426"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38"/>
              <w:tblW w:w="1399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39"/>
              <w:gridCol w:w="1116"/>
              <w:gridCol w:w="1449"/>
              <w:gridCol w:w="3068"/>
              <w:gridCol w:w="2790"/>
              <w:gridCol w:w="1116"/>
              <w:gridCol w:w="1116"/>
              <w:tblGridChange w:id="0">
                <w:tblGrid>
                  <w:gridCol w:w="3339"/>
                  <w:gridCol w:w="1116"/>
                  <w:gridCol w:w="1449"/>
                  <w:gridCol w:w="3068"/>
                  <w:gridCol w:w="2790"/>
                  <w:gridCol w:w="1116"/>
                  <w:gridCol w:w="1116"/>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61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61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61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61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61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61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6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6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6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6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6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61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br w:type="textWrapping"/>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61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1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i aktivnost na satu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1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2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2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sudjelovanje u nastavi i razgovoru, diskusiji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2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i evaluacija napretka studenta kroz godinu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2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2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2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2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2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2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Demonstracija zadataka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2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napretka studenta kroz</w:t>
                    <w:br w:type="textWrapping"/>
                    <w:t xml:space="preserve">godinu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2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2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2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2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2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2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Provjera znanja u</w:t>
                    <w:br w:type="textWrapping"/>
                    <w:t xml:space="preserve">vidu koncerte prezentacije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3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izvedbe zadane skladbe, procjena osobnog napretka studenta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3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3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3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3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35">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36">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37">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3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3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263A">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46">
            <w:pPr>
              <w:numPr>
                <w:ilvl w:val="1"/>
                <w:numId w:val="81"/>
              </w:numPr>
              <w:tabs>
                <w:tab w:val="left" w:pos="470"/>
              </w:tabs>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52">
            <w:pPr>
              <w:numPr>
                <w:ilvl w:val="0"/>
                <w:numId w:val="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Marković A., </w:t>
            </w:r>
            <w:r w:rsidDel="00000000" w:rsidR="00000000" w:rsidRPr="00000000">
              <w:rPr>
                <w:rFonts w:ascii="Arial Narrow" w:cs="Arial Narrow" w:eastAsia="Arial Narrow" w:hAnsi="Arial Narrow"/>
                <w:i w:val="1"/>
                <w:sz w:val="20"/>
                <w:szCs w:val="20"/>
                <w:rtl w:val="0"/>
              </w:rPr>
              <w:t xml:space="preserve">Četiri razglednice iz starog Zagreba</w:t>
            </w:r>
            <w:r w:rsidDel="00000000" w:rsidR="00000000" w:rsidRPr="00000000">
              <w:rPr>
                <w:rFonts w:ascii="Arial Narrow" w:cs="Arial Narrow" w:eastAsia="Arial Narrow" w:hAnsi="Arial Narrow"/>
                <w:sz w:val="20"/>
                <w:szCs w:val="20"/>
                <w:rtl w:val="0"/>
              </w:rPr>
              <w:t xml:space="preserve">, Zagreb: KUD „Gaj“, 2013.</w:t>
            </w:r>
          </w:p>
          <w:p w:rsidR="00000000" w:rsidDel="00000000" w:rsidP="00000000" w:rsidRDefault="00000000" w:rsidRPr="00000000" w14:paraId="00002653">
            <w:pPr>
              <w:numPr>
                <w:ilvl w:val="0"/>
                <w:numId w:val="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Stahuljak J.</w:t>
            </w:r>
            <w:r w:rsidDel="00000000" w:rsidR="00000000" w:rsidRPr="00000000">
              <w:rPr>
                <w:rFonts w:ascii="Arial Narrow" w:cs="Arial Narrow" w:eastAsia="Arial Narrow" w:hAnsi="Arial Narrow"/>
                <w:i w:val="1"/>
                <w:sz w:val="20"/>
                <w:szCs w:val="20"/>
                <w:rtl w:val="0"/>
              </w:rPr>
              <w:t xml:space="preserve">, Plesna suita</w:t>
            </w:r>
            <w:r w:rsidDel="00000000" w:rsidR="00000000" w:rsidRPr="00000000">
              <w:rPr>
                <w:rFonts w:ascii="Arial Narrow" w:cs="Arial Narrow" w:eastAsia="Arial Narrow" w:hAnsi="Arial Narrow"/>
                <w:sz w:val="20"/>
                <w:szCs w:val="20"/>
                <w:rtl w:val="0"/>
              </w:rPr>
              <w:t xml:space="preserve">, Zagreb: KUD „Gaj“, 2014.</w:t>
            </w:r>
          </w:p>
          <w:p w:rsidR="00000000" w:rsidDel="00000000" w:rsidP="00000000" w:rsidRDefault="00000000" w:rsidRPr="00000000" w14:paraId="00002654">
            <w:pPr>
              <w:numPr>
                <w:ilvl w:val="0"/>
                <w:numId w:val="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Županović L.</w:t>
            </w:r>
            <w:r w:rsidDel="00000000" w:rsidR="00000000" w:rsidRPr="00000000">
              <w:rPr>
                <w:rFonts w:ascii="Arial Narrow" w:cs="Arial Narrow" w:eastAsia="Arial Narrow" w:hAnsi="Arial Narrow"/>
                <w:i w:val="1"/>
                <w:sz w:val="20"/>
                <w:szCs w:val="20"/>
                <w:rtl w:val="0"/>
              </w:rPr>
              <w:t xml:space="preserve">, Dalmatinska idila, Koncertni ples br. 1, Koračnica trajanja, Malenkosti, Mali divertimento</w:t>
            </w:r>
            <w:r w:rsidDel="00000000" w:rsidR="00000000" w:rsidRPr="00000000">
              <w:rPr>
                <w:rFonts w:ascii="Arial Narrow" w:cs="Arial Narrow" w:eastAsia="Arial Narrow" w:hAnsi="Arial Narrow"/>
                <w:sz w:val="20"/>
                <w:szCs w:val="20"/>
                <w:rtl w:val="0"/>
              </w:rPr>
              <w:t xml:space="preserve">, Zagreb: KUD „Gaj“, 2015.</w:t>
            </w:r>
          </w:p>
          <w:p w:rsidR="00000000" w:rsidDel="00000000" w:rsidP="00000000" w:rsidRDefault="00000000" w:rsidRPr="00000000" w14:paraId="00002655">
            <w:pPr>
              <w:numPr>
                <w:ilvl w:val="0"/>
                <w:numId w:val="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Potočnik, B. </w:t>
            </w:r>
            <w:r w:rsidDel="00000000" w:rsidR="00000000" w:rsidRPr="00000000">
              <w:rPr>
                <w:rFonts w:ascii="Arial Narrow" w:cs="Arial Narrow" w:eastAsia="Arial Narrow" w:hAnsi="Arial Narrow"/>
                <w:i w:val="1"/>
                <w:sz w:val="20"/>
                <w:szCs w:val="20"/>
                <w:rtl w:val="0"/>
              </w:rPr>
              <w:t xml:space="preserve">Dohvati crvenu trešnju, Sunčane ravni, Vukovarska golubica</w:t>
            </w:r>
            <w:r w:rsidDel="00000000" w:rsidR="00000000" w:rsidRPr="00000000">
              <w:rPr>
                <w:rFonts w:ascii="Arial Narrow" w:cs="Arial Narrow" w:eastAsia="Arial Narrow" w:hAnsi="Arial Narrow"/>
                <w:sz w:val="20"/>
                <w:szCs w:val="20"/>
                <w:rtl w:val="0"/>
              </w:rPr>
              <w:t xml:space="preserve"> (partiture)</w:t>
            </w:r>
          </w:p>
          <w:p w:rsidR="00000000" w:rsidDel="00000000" w:rsidP="00000000" w:rsidRDefault="00000000" w:rsidRPr="00000000" w14:paraId="00002656">
            <w:pPr>
              <w:numPr>
                <w:ilvl w:val="0"/>
                <w:numId w:val="7"/>
              </w:numPr>
              <w:spacing w:line="276"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Njikoš, J. </w:t>
            </w:r>
            <w:r w:rsidDel="00000000" w:rsidR="00000000" w:rsidRPr="00000000">
              <w:rPr>
                <w:rFonts w:ascii="Arial Narrow" w:cs="Arial Narrow" w:eastAsia="Arial Narrow" w:hAnsi="Arial Narrow"/>
                <w:i w:val="1"/>
                <w:sz w:val="20"/>
                <w:szCs w:val="20"/>
                <w:rtl w:val="0"/>
              </w:rPr>
              <w:t xml:space="preserve">Slavonska rapsodija, Baranjska rapsodija, Čardaš, Bolujem ja</w:t>
            </w:r>
            <w:r w:rsidDel="00000000" w:rsidR="00000000" w:rsidRPr="00000000">
              <w:rPr>
                <w:rFonts w:ascii="Arial Narrow" w:cs="Arial Narrow" w:eastAsia="Arial Narrow" w:hAnsi="Arial Narrow"/>
                <w:sz w:val="20"/>
                <w:szCs w:val="20"/>
                <w:rtl w:val="0"/>
              </w:rPr>
              <w:t xml:space="preserve">, (partiture)</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62">
            <w:pPr>
              <w:numPr>
                <w:ilvl w:val="1"/>
                <w:numId w:val="81"/>
              </w:numPr>
              <w:tabs>
                <w:tab w:val="left" w:pos="494"/>
              </w:tabs>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6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Uz navedenu literaturu moguće je izvoditi sve skladbe, transkripcije i aranžmane pisane za tamburaški ansambl primjerene težine, po izboru nastavnika.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7A">
            <w:pPr>
              <w:numPr>
                <w:ilvl w:val="1"/>
                <w:numId w:val="81"/>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686">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napredovanja studenata kroz nastavu, konzultacije i sveučilišnu anketu</w:t>
            </w:r>
          </w:p>
        </w:tc>
      </w:tr>
    </w:tbl>
    <w:p w:rsidR="00000000" w:rsidDel="00000000" w:rsidP="00000000" w:rsidRDefault="00000000" w:rsidRPr="00000000" w14:paraId="00002692">
      <w:pPr>
        <w:shd w:fill="ffffff" w:val="clear"/>
        <w:rPr>
          <w:b w:val="1"/>
          <w:smallCaps w:val="1"/>
          <w:sz w:val="22"/>
          <w:szCs w:val="22"/>
        </w:rPr>
      </w:pPr>
      <w:r w:rsidDel="00000000" w:rsidR="00000000" w:rsidRPr="00000000">
        <w:rPr>
          <w:rtl w:val="0"/>
        </w:rPr>
      </w:r>
    </w:p>
    <w:p w:rsidR="00000000" w:rsidDel="00000000" w:rsidP="00000000" w:rsidRDefault="00000000" w:rsidRPr="00000000" w14:paraId="00002693">
      <w:pPr>
        <w:shd w:fill="ffffff" w:val="clear"/>
        <w:rPr>
          <w:b w:val="1"/>
          <w:smallCaps w:val="1"/>
          <w:sz w:val="22"/>
          <w:szCs w:val="22"/>
        </w:rPr>
      </w:pPr>
      <w:r w:rsidDel="00000000" w:rsidR="00000000" w:rsidRPr="00000000">
        <w:rPr>
          <w:rtl w:val="0"/>
        </w:rPr>
      </w:r>
    </w:p>
    <w:tbl>
      <w:tblPr>
        <w:tblStyle w:val="Table39"/>
        <w:tblW w:w="14220.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641"/>
        <w:gridCol w:w="536"/>
        <w:gridCol w:w="377"/>
        <w:gridCol w:w="1304"/>
        <w:gridCol w:w="309"/>
        <w:gridCol w:w="770"/>
        <w:gridCol w:w="1654"/>
        <w:gridCol w:w="1069"/>
        <w:gridCol w:w="737"/>
        <w:gridCol w:w="1587"/>
        <w:gridCol w:w="3236"/>
        <w:tblGridChange w:id="0">
          <w:tblGrid>
            <w:gridCol w:w="2641"/>
            <w:gridCol w:w="536"/>
            <w:gridCol w:w="377"/>
            <w:gridCol w:w="1304"/>
            <w:gridCol w:w="309"/>
            <w:gridCol w:w="770"/>
            <w:gridCol w:w="1654"/>
            <w:gridCol w:w="1069"/>
            <w:gridCol w:w="737"/>
            <w:gridCol w:w="1587"/>
            <w:gridCol w:w="3236"/>
          </w:tblGrid>
        </w:tblGridChange>
      </w:tblGrid>
      <w:tr>
        <w:trPr>
          <w:trHeight w:val="587" w:hRule="atLeast"/>
        </w:trPr>
        <w:tc>
          <w:tcPr>
            <w:gridSpan w:val="11"/>
            <w:shd w:fill="auto" w:val="clear"/>
            <w:vAlign w:val="center"/>
          </w:tcPr>
          <w:p w:rsidR="00000000" w:rsidDel="00000000" w:rsidP="00000000" w:rsidRDefault="00000000" w:rsidRPr="00000000" w14:paraId="00002694">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269F">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8"/>
            <w:shd w:fill="auto" w:val="clear"/>
            <w:vAlign w:val="center"/>
          </w:tcPr>
          <w:p w:rsidR="00000000" w:rsidDel="00000000" w:rsidP="00000000" w:rsidRDefault="00000000" w:rsidRPr="00000000" w14:paraId="000026A2">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ORKESTAR I</w:t>
            </w:r>
          </w:p>
        </w:tc>
      </w:tr>
      <w:tr>
        <w:trPr>
          <w:trHeight w:val="405" w:hRule="atLeast"/>
        </w:trPr>
        <w:tc>
          <w:tcPr>
            <w:gridSpan w:val="3"/>
            <w:shd w:fill="auto" w:val="clear"/>
            <w:vAlign w:val="center"/>
          </w:tcPr>
          <w:p w:rsidR="00000000" w:rsidDel="00000000" w:rsidP="00000000" w:rsidRDefault="00000000" w:rsidRPr="00000000" w14:paraId="000026AA">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26AD">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Prof. dr. sc.</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Fonts w:ascii="Arial Narrow" w:cs="Arial Narrow" w:eastAsia="Arial Narrow" w:hAnsi="Arial Narrow"/>
                <w:sz w:val="20"/>
                <w:szCs w:val="20"/>
                <w:rtl w:val="0"/>
              </w:rPr>
              <w:t xml:space="preserve">Dragan Dautovski</w:t>
            </w:r>
          </w:p>
        </w:tc>
      </w:tr>
      <w:tr>
        <w:trPr>
          <w:trHeight w:val="405" w:hRule="atLeast"/>
        </w:trPr>
        <w:tc>
          <w:tcPr>
            <w:gridSpan w:val="3"/>
            <w:vAlign w:val="center"/>
          </w:tcPr>
          <w:p w:rsidR="00000000" w:rsidDel="00000000" w:rsidP="00000000" w:rsidRDefault="00000000" w:rsidRPr="00000000" w14:paraId="000026B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26B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Tihomir Ranogajec, ass.</w:t>
            </w:r>
          </w:p>
        </w:tc>
      </w:tr>
      <w:tr>
        <w:trPr>
          <w:trHeight w:val="405" w:hRule="atLeast"/>
        </w:trPr>
        <w:tc>
          <w:tcPr>
            <w:gridSpan w:val="3"/>
            <w:vAlign w:val="center"/>
          </w:tcPr>
          <w:p w:rsidR="00000000" w:rsidDel="00000000" w:rsidP="00000000" w:rsidRDefault="00000000" w:rsidRPr="00000000" w14:paraId="000026C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26C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diplomski studij Tamburaško umijeće</w:t>
            </w:r>
          </w:p>
        </w:tc>
      </w:tr>
      <w:tr>
        <w:trPr>
          <w:trHeight w:val="405" w:hRule="atLeast"/>
        </w:trPr>
        <w:tc>
          <w:tcPr>
            <w:gridSpan w:val="3"/>
            <w:vAlign w:val="center"/>
          </w:tcPr>
          <w:p w:rsidR="00000000" w:rsidDel="00000000" w:rsidP="00000000" w:rsidRDefault="00000000" w:rsidRPr="00000000" w14:paraId="000026CB">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26C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MOT18</w:t>
            </w:r>
          </w:p>
        </w:tc>
      </w:tr>
      <w:tr>
        <w:trPr>
          <w:trHeight w:val="405" w:hRule="atLeast"/>
        </w:trPr>
        <w:tc>
          <w:tcPr>
            <w:gridSpan w:val="3"/>
            <w:vAlign w:val="center"/>
          </w:tcPr>
          <w:p w:rsidR="00000000" w:rsidDel="00000000" w:rsidP="00000000" w:rsidRDefault="00000000" w:rsidRPr="00000000" w14:paraId="000026D6">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26D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26E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8"/>
            <w:vAlign w:val="center"/>
          </w:tcPr>
          <w:p w:rsidR="00000000" w:rsidDel="00000000" w:rsidP="00000000" w:rsidRDefault="00000000" w:rsidRPr="00000000" w14:paraId="000026E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godina, zimski semestar</w:t>
            </w:r>
          </w:p>
        </w:tc>
      </w:tr>
      <w:tr>
        <w:trPr>
          <w:trHeight w:val="145" w:hRule="atLeast"/>
        </w:trPr>
        <w:tc>
          <w:tcPr>
            <w:gridSpan w:val="3"/>
            <w:vMerge w:val="restart"/>
            <w:vAlign w:val="center"/>
          </w:tcPr>
          <w:p w:rsidR="00000000" w:rsidDel="00000000" w:rsidP="00000000" w:rsidRDefault="00000000" w:rsidRPr="00000000" w14:paraId="000026E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26EF">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2"/>
            <w:vAlign w:val="center"/>
          </w:tcPr>
          <w:p w:rsidR="00000000" w:rsidDel="00000000" w:rsidP="00000000" w:rsidRDefault="00000000" w:rsidRPr="00000000" w14:paraId="000026F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r>
      <w:tr>
        <w:trPr>
          <w:trHeight w:val="145" w:hRule="atLeast"/>
        </w:trPr>
        <w:tc>
          <w:tcPr>
            <w:gridSpan w:val="3"/>
            <w:vMerge w:val="continue"/>
            <w:vAlign w:val="center"/>
          </w:tcPr>
          <w:p w:rsidR="00000000" w:rsidDel="00000000" w:rsidP="00000000" w:rsidRDefault="00000000" w:rsidRPr="00000000" w14:paraId="000026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26FA">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vAlign w:val="center"/>
          </w:tcPr>
          <w:p w:rsidR="00000000" w:rsidDel="00000000" w:rsidP="00000000" w:rsidRDefault="00000000" w:rsidRPr="00000000" w14:paraId="0000270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60(15+45+0)</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702">
            <w:pPr>
              <w:numPr>
                <w:ilvl w:val="0"/>
                <w:numId w:val="84"/>
              </w:numPr>
              <w:spacing w:after="6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OPIS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0D">
            <w:pPr>
              <w:numPr>
                <w:ilvl w:val="1"/>
                <w:numId w:val="18"/>
              </w:numPr>
              <w:ind w:left="36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Ciljevi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1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Upoznavanje tamburaške literature, savladavanje različitih interpretativnih i tehničkih problema. Razvijanje umijeća sviranja s lista,  brzog svladavanja novih djela i  sposobnosti skupnog muziciranja.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23">
            <w:pPr>
              <w:numPr>
                <w:ilvl w:val="1"/>
                <w:numId w:val="18"/>
              </w:numPr>
              <w:ind w:left="36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Uvjeti za upis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2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Položen klasifikacijski ispit za upis u prvu godinu, za više godine položen godišnji ispit iz prethodne godine</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39">
            <w:pPr>
              <w:numPr>
                <w:ilvl w:val="1"/>
                <w:numId w:val="18"/>
              </w:numPr>
              <w:ind w:left="36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4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2745">
            <w:pPr>
              <w:numPr>
                <w:ilvl w:val="0"/>
                <w:numId w:val="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Interpretirati  zadanu dionicu sukladno stilskim odlikama skladbe</w:t>
            </w:r>
          </w:p>
          <w:p w:rsidR="00000000" w:rsidDel="00000000" w:rsidP="00000000" w:rsidRDefault="00000000" w:rsidRPr="00000000" w14:paraId="00002746">
            <w:pPr>
              <w:numPr>
                <w:ilvl w:val="0"/>
                <w:numId w:val="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identificirati principe i obrasce vježbanja</w:t>
            </w:r>
          </w:p>
          <w:p w:rsidR="00000000" w:rsidDel="00000000" w:rsidP="00000000" w:rsidRDefault="00000000" w:rsidRPr="00000000" w14:paraId="00002747">
            <w:pPr>
              <w:numPr>
                <w:ilvl w:val="0"/>
                <w:numId w:val="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je sposoban, na visokoj razini, sluhom prepoznavati kompleksan glazbeni materijal, pamtiti ga i njime manipulirati</w:t>
            </w:r>
          </w:p>
          <w:p w:rsidR="00000000" w:rsidDel="00000000" w:rsidP="00000000" w:rsidRDefault="00000000" w:rsidRPr="00000000" w14:paraId="00002748">
            <w:pPr>
              <w:numPr>
                <w:ilvl w:val="0"/>
                <w:numId w:val="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upoznaje i razumije kapitalna djela tamburaške literature</w:t>
            </w:r>
          </w:p>
          <w:p w:rsidR="00000000" w:rsidDel="00000000" w:rsidP="00000000" w:rsidRDefault="00000000" w:rsidRPr="00000000" w14:paraId="00002749">
            <w:pPr>
              <w:numPr>
                <w:ilvl w:val="0"/>
                <w:numId w:val="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je sposoban za timski rad i suradnju u različitim umjetničkim ansamblima.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54">
            <w:pPr>
              <w:numPr>
                <w:ilvl w:val="1"/>
                <w:numId w:val="18"/>
              </w:numPr>
              <w:ind w:left="36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Sadržaj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5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Predmet orkestar pohađaju svi studenti preddiplomskog studija tambure. Sadržaj se izvodi u otvorenom kurikulumu, dinamikom prilagođen sposobnostima pojedinog orkestra.</w:t>
            </w:r>
          </w:p>
          <w:p w:rsidR="00000000" w:rsidDel="00000000" w:rsidP="00000000" w:rsidRDefault="00000000" w:rsidRPr="00000000" w14:paraId="0000276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 sadržaj čine razne tehničke vježbe, skladbe različitih stilskih razdoblja i oblika. Izvodi se najmanje šest skladbi inozemnih i domaćih autora po semestru. </w:t>
            </w:r>
          </w:p>
        </w:tc>
      </w:tr>
      <w:tr>
        <w:trPr>
          <w:trHeight w:val="1401"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6B">
            <w:pPr>
              <w:numPr>
                <w:ilvl w:val="1"/>
                <w:numId w:val="18"/>
              </w:numPr>
              <w:ind w:left="36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Vrste izvođenja nastave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7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277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277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277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277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7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277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277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277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277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7E">
            <w:pPr>
              <w:numPr>
                <w:ilvl w:val="1"/>
                <w:numId w:val="18"/>
              </w:numPr>
              <w:ind w:left="36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Komentari</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83">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89">
            <w:pPr>
              <w:numPr>
                <w:ilvl w:val="1"/>
                <w:numId w:val="18"/>
              </w:numPr>
              <w:ind w:left="36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Obveze studenata</w:t>
            </w:r>
            <w:r w:rsidDel="00000000" w:rsidR="00000000" w:rsidRPr="00000000">
              <w:rPr>
                <w:rtl w:val="0"/>
              </w:rPr>
            </w:r>
          </w:p>
        </w:tc>
      </w:tr>
      <w:tr>
        <w:trPr>
          <w:trHeight w:val="1119"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9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vježbanje te samostalan i zajednički rad. Polaganje kolokvija i godišnjeg ispita, javni nastupi, praćenje seminara gostujućih profesora.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9F">
            <w:pPr>
              <w:numPr>
                <w:ilvl w:val="1"/>
                <w:numId w:val="18"/>
              </w:numPr>
              <w:ind w:left="36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A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A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A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A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B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B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B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B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B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B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B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B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B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B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B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B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C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C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C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C4">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C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C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C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C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C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C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CD">
            <w:pP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C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D1">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D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D3">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D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D6">
            <w:pPr>
              <w:numPr>
                <w:ilvl w:val="1"/>
                <w:numId w:val="18"/>
              </w:numPr>
              <w:tabs>
                <w:tab w:val="left" w:pos="470"/>
              </w:tabs>
              <w:ind w:left="36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Povezivanje ishoda učenja, nastavnih metoda i ocjenjivanja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40"/>
              <w:tblW w:w="1399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39"/>
              <w:gridCol w:w="1116"/>
              <w:gridCol w:w="1449"/>
              <w:gridCol w:w="3068"/>
              <w:gridCol w:w="2790"/>
              <w:gridCol w:w="1116"/>
              <w:gridCol w:w="1116"/>
              <w:tblGridChange w:id="0">
                <w:tblGrid>
                  <w:gridCol w:w="3339"/>
                  <w:gridCol w:w="1116"/>
                  <w:gridCol w:w="1449"/>
                  <w:gridCol w:w="3068"/>
                  <w:gridCol w:w="2790"/>
                  <w:gridCol w:w="1116"/>
                  <w:gridCol w:w="1116"/>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7E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7E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7E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7E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7E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7E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7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7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7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7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7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7E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7E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F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na nastavi i aktivnost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F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F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F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i odgovorno djelovanje probama orkestra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F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dolazaka i vrednovanje uspjeha studenata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F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F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F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F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F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F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Samostalno vježbanje zadanog notnog teksta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F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rada studenata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F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F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F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7F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0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0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Javno izvođenje zadanog notnog teksta u vidu kolokvija ili koncertne prezentacije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0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sviračkih i interpretativnih elemenata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0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0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0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0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07">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08">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09">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0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0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r>
          </w:tbl>
          <w:p w:rsidR="00000000" w:rsidDel="00000000" w:rsidP="00000000" w:rsidRDefault="00000000" w:rsidRPr="00000000" w14:paraId="0000280C">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17">
            <w:pPr>
              <w:numPr>
                <w:ilvl w:val="1"/>
                <w:numId w:val="18"/>
              </w:numPr>
              <w:tabs>
                <w:tab w:val="left" w:pos="470"/>
              </w:tabs>
              <w:ind w:left="36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Obvezatna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22">
            <w:pPr>
              <w:numPr>
                <w:ilvl w:val="0"/>
                <w:numId w:val="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Marković A., </w:t>
            </w:r>
            <w:r w:rsidDel="00000000" w:rsidR="00000000" w:rsidRPr="00000000">
              <w:rPr>
                <w:rFonts w:ascii="Arial Narrow" w:cs="Arial Narrow" w:eastAsia="Arial Narrow" w:hAnsi="Arial Narrow"/>
                <w:i w:val="1"/>
                <w:sz w:val="20"/>
                <w:szCs w:val="20"/>
                <w:rtl w:val="0"/>
              </w:rPr>
              <w:t xml:space="preserve">Četiri razglednice iz starog Zagreba</w:t>
            </w:r>
            <w:r w:rsidDel="00000000" w:rsidR="00000000" w:rsidRPr="00000000">
              <w:rPr>
                <w:rFonts w:ascii="Arial Narrow" w:cs="Arial Narrow" w:eastAsia="Arial Narrow" w:hAnsi="Arial Narrow"/>
                <w:sz w:val="20"/>
                <w:szCs w:val="20"/>
                <w:rtl w:val="0"/>
              </w:rPr>
              <w:t xml:space="preserve">, Zagreb: KUD „Gaj“, 2013.</w:t>
            </w:r>
          </w:p>
          <w:p w:rsidR="00000000" w:rsidDel="00000000" w:rsidP="00000000" w:rsidRDefault="00000000" w:rsidRPr="00000000" w14:paraId="00002823">
            <w:pPr>
              <w:numPr>
                <w:ilvl w:val="0"/>
                <w:numId w:val="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Stahuljak J.</w:t>
            </w:r>
            <w:r w:rsidDel="00000000" w:rsidR="00000000" w:rsidRPr="00000000">
              <w:rPr>
                <w:rFonts w:ascii="Arial Narrow" w:cs="Arial Narrow" w:eastAsia="Arial Narrow" w:hAnsi="Arial Narrow"/>
                <w:i w:val="1"/>
                <w:sz w:val="20"/>
                <w:szCs w:val="20"/>
                <w:rtl w:val="0"/>
              </w:rPr>
              <w:t xml:space="preserve">, Plesna suita</w:t>
            </w:r>
            <w:r w:rsidDel="00000000" w:rsidR="00000000" w:rsidRPr="00000000">
              <w:rPr>
                <w:rFonts w:ascii="Arial Narrow" w:cs="Arial Narrow" w:eastAsia="Arial Narrow" w:hAnsi="Arial Narrow"/>
                <w:sz w:val="20"/>
                <w:szCs w:val="20"/>
                <w:rtl w:val="0"/>
              </w:rPr>
              <w:t xml:space="preserve">, Zagreb: KUD „Gaj“, 2014.</w:t>
            </w:r>
          </w:p>
          <w:p w:rsidR="00000000" w:rsidDel="00000000" w:rsidP="00000000" w:rsidRDefault="00000000" w:rsidRPr="00000000" w14:paraId="00002824">
            <w:pPr>
              <w:numPr>
                <w:ilvl w:val="0"/>
                <w:numId w:val="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Županović L.</w:t>
            </w:r>
            <w:r w:rsidDel="00000000" w:rsidR="00000000" w:rsidRPr="00000000">
              <w:rPr>
                <w:rFonts w:ascii="Arial Narrow" w:cs="Arial Narrow" w:eastAsia="Arial Narrow" w:hAnsi="Arial Narrow"/>
                <w:i w:val="1"/>
                <w:sz w:val="20"/>
                <w:szCs w:val="20"/>
                <w:rtl w:val="0"/>
              </w:rPr>
              <w:t xml:space="preserve">, Dalmatinska idila, Koncertni ples br. 1, Koračnica trajanja, Malenkosti, Mali divertimento</w:t>
            </w:r>
            <w:r w:rsidDel="00000000" w:rsidR="00000000" w:rsidRPr="00000000">
              <w:rPr>
                <w:rFonts w:ascii="Arial Narrow" w:cs="Arial Narrow" w:eastAsia="Arial Narrow" w:hAnsi="Arial Narrow"/>
                <w:sz w:val="20"/>
                <w:szCs w:val="20"/>
                <w:rtl w:val="0"/>
              </w:rPr>
              <w:t xml:space="preserve">, Zagreb: KUD „Gaj“, 2015.</w:t>
            </w:r>
          </w:p>
          <w:p w:rsidR="00000000" w:rsidDel="00000000" w:rsidP="00000000" w:rsidRDefault="00000000" w:rsidRPr="00000000" w14:paraId="00002825">
            <w:pPr>
              <w:numPr>
                <w:ilvl w:val="0"/>
                <w:numId w:val="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Potočnik, B. </w:t>
            </w:r>
            <w:r w:rsidDel="00000000" w:rsidR="00000000" w:rsidRPr="00000000">
              <w:rPr>
                <w:rFonts w:ascii="Arial Narrow" w:cs="Arial Narrow" w:eastAsia="Arial Narrow" w:hAnsi="Arial Narrow"/>
                <w:i w:val="1"/>
                <w:sz w:val="20"/>
                <w:szCs w:val="20"/>
                <w:rtl w:val="0"/>
              </w:rPr>
              <w:t xml:space="preserve">Dohvati crvenu trešnju, Sunčane ravni, Vukovarska golubica</w:t>
            </w:r>
            <w:r w:rsidDel="00000000" w:rsidR="00000000" w:rsidRPr="00000000">
              <w:rPr>
                <w:rFonts w:ascii="Arial Narrow" w:cs="Arial Narrow" w:eastAsia="Arial Narrow" w:hAnsi="Arial Narrow"/>
                <w:sz w:val="20"/>
                <w:szCs w:val="20"/>
                <w:rtl w:val="0"/>
              </w:rPr>
              <w:t xml:space="preserve"> (partiture)</w:t>
            </w:r>
          </w:p>
          <w:p w:rsidR="00000000" w:rsidDel="00000000" w:rsidP="00000000" w:rsidRDefault="00000000" w:rsidRPr="00000000" w14:paraId="00002826">
            <w:pPr>
              <w:numPr>
                <w:ilvl w:val="0"/>
                <w:numId w:val="7"/>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Njikoš, J. </w:t>
            </w:r>
            <w:r w:rsidDel="00000000" w:rsidR="00000000" w:rsidRPr="00000000">
              <w:rPr>
                <w:rFonts w:ascii="Arial Narrow" w:cs="Arial Narrow" w:eastAsia="Arial Narrow" w:hAnsi="Arial Narrow"/>
                <w:i w:val="1"/>
                <w:sz w:val="20"/>
                <w:szCs w:val="20"/>
                <w:rtl w:val="0"/>
              </w:rPr>
              <w:t xml:space="preserve">Slavonska rapsodija, Baranjska rapsodija, Čardaš, Bolujem ja</w:t>
            </w:r>
            <w:r w:rsidDel="00000000" w:rsidR="00000000" w:rsidRPr="00000000">
              <w:rPr>
                <w:rFonts w:ascii="Arial Narrow" w:cs="Arial Narrow" w:eastAsia="Arial Narrow" w:hAnsi="Arial Narrow"/>
                <w:sz w:val="20"/>
                <w:szCs w:val="20"/>
                <w:rtl w:val="0"/>
              </w:rPr>
              <w:t xml:space="preserve">, (partiture) </w:t>
            </w:r>
          </w:p>
          <w:p w:rsidR="00000000" w:rsidDel="00000000" w:rsidP="00000000" w:rsidRDefault="00000000" w:rsidRPr="00000000" w14:paraId="00002827">
            <w:pPr>
              <w:numPr>
                <w:ilvl w:val="0"/>
                <w:numId w:val="7"/>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Praizvedbe na 37. Međunarodnom festivalu hrvatske tamburaške glazbe, 2014., Hrvatski tamburaški savez u Osijeku</w:t>
            </w:r>
          </w:p>
          <w:p w:rsidR="00000000" w:rsidDel="00000000" w:rsidP="00000000" w:rsidRDefault="00000000" w:rsidRPr="00000000" w14:paraId="00002828">
            <w:pPr>
              <w:numPr>
                <w:ilvl w:val="0"/>
                <w:numId w:val="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Praizvedbe na 38. Međunarodnom festivalu hrvatske tamburaške glazbe, 2015., Hrvatski tamburaški savez u Osijeku</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33">
            <w:pPr>
              <w:numPr>
                <w:ilvl w:val="1"/>
                <w:numId w:val="18"/>
              </w:numPr>
              <w:tabs>
                <w:tab w:val="left" w:pos="494"/>
              </w:tabs>
              <w:ind w:left="36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Dopunska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3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Uz navedenu literaturu moguće je izvoditi sve skladbe, transkripcije i aranžmane pisane za tamburaški orkestar primjerene težine, po izboru nastavnika.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49">
            <w:pPr>
              <w:numPr>
                <w:ilvl w:val="1"/>
                <w:numId w:val="18"/>
              </w:numPr>
              <w:ind w:left="36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Načini praćenja kvalitete koji osiguravaju stjecanje izlaznih znanja, vještina i kompetencija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54">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napredovanja studenata kroz nastavu, konzultacije i sveučilišnu anketu</w:t>
            </w:r>
          </w:p>
        </w:tc>
      </w:tr>
    </w:tbl>
    <w:p w:rsidR="00000000" w:rsidDel="00000000" w:rsidP="00000000" w:rsidRDefault="00000000" w:rsidRPr="00000000" w14:paraId="0000285F">
      <w:pPr>
        <w:shd w:fill="ffffff" w:val="clear"/>
        <w:rPr>
          <w:b w:val="1"/>
          <w:smallCaps w:val="1"/>
          <w:sz w:val="22"/>
          <w:szCs w:val="22"/>
        </w:rPr>
      </w:pPr>
      <w:r w:rsidDel="00000000" w:rsidR="00000000" w:rsidRPr="00000000">
        <w:rPr>
          <w:rtl w:val="0"/>
        </w:rPr>
      </w:r>
    </w:p>
    <w:p w:rsidR="00000000" w:rsidDel="00000000" w:rsidP="00000000" w:rsidRDefault="00000000" w:rsidRPr="00000000" w14:paraId="00002860">
      <w:pPr>
        <w:shd w:fill="ffffff" w:val="clear"/>
        <w:rPr>
          <w:b w:val="1"/>
          <w:smallCaps w:val="1"/>
          <w:sz w:val="22"/>
          <w:szCs w:val="22"/>
        </w:rPr>
      </w:pPr>
      <w:r w:rsidDel="00000000" w:rsidR="00000000" w:rsidRPr="00000000">
        <w:rPr>
          <w:rtl w:val="0"/>
        </w:rPr>
      </w:r>
    </w:p>
    <w:tbl>
      <w:tblPr>
        <w:tblStyle w:val="Table41"/>
        <w:tblW w:w="14229.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111"/>
        <w:gridCol w:w="884"/>
        <w:gridCol w:w="464"/>
        <w:gridCol w:w="1076"/>
        <w:gridCol w:w="518"/>
        <w:gridCol w:w="1116"/>
        <w:gridCol w:w="1776"/>
        <w:gridCol w:w="928"/>
        <w:gridCol w:w="188"/>
        <w:gridCol w:w="800"/>
        <w:gridCol w:w="1682"/>
        <w:gridCol w:w="2686"/>
        <w:tblGridChange w:id="0">
          <w:tblGrid>
            <w:gridCol w:w="2111"/>
            <w:gridCol w:w="884"/>
            <w:gridCol w:w="464"/>
            <w:gridCol w:w="1076"/>
            <w:gridCol w:w="518"/>
            <w:gridCol w:w="1116"/>
            <w:gridCol w:w="1776"/>
            <w:gridCol w:w="928"/>
            <w:gridCol w:w="188"/>
            <w:gridCol w:w="800"/>
            <w:gridCol w:w="1682"/>
            <w:gridCol w:w="2686"/>
          </w:tblGrid>
        </w:tblGridChange>
      </w:tblGrid>
      <w:tr>
        <w:trPr>
          <w:trHeight w:val="587" w:hRule="atLeast"/>
        </w:trPr>
        <w:tc>
          <w:tcPr>
            <w:gridSpan w:val="12"/>
            <w:shd w:fill="auto" w:val="clear"/>
            <w:vAlign w:val="center"/>
          </w:tcPr>
          <w:p w:rsidR="00000000" w:rsidDel="00000000" w:rsidP="00000000" w:rsidRDefault="00000000" w:rsidRPr="00000000" w14:paraId="00002861">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286D">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2870">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ORKESTAR II</w:t>
            </w:r>
          </w:p>
        </w:tc>
      </w:tr>
      <w:tr>
        <w:trPr>
          <w:trHeight w:val="405" w:hRule="atLeast"/>
        </w:trPr>
        <w:tc>
          <w:tcPr>
            <w:gridSpan w:val="3"/>
            <w:shd w:fill="auto" w:val="clear"/>
            <w:vAlign w:val="center"/>
          </w:tcPr>
          <w:p w:rsidR="00000000" w:rsidDel="00000000" w:rsidP="00000000" w:rsidRDefault="00000000" w:rsidRPr="00000000" w14:paraId="00002879">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287C">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 prof. dr. sc.</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Fonts w:ascii="Arial Narrow" w:cs="Arial Narrow" w:eastAsia="Arial Narrow" w:hAnsi="Arial Narrow"/>
                <w:sz w:val="20"/>
                <w:szCs w:val="20"/>
                <w:rtl w:val="0"/>
              </w:rPr>
              <w:t xml:space="preserve">Dragan Dautovski</w:t>
            </w:r>
          </w:p>
        </w:tc>
      </w:tr>
      <w:tr>
        <w:trPr>
          <w:trHeight w:val="405" w:hRule="atLeast"/>
        </w:trPr>
        <w:tc>
          <w:tcPr>
            <w:gridSpan w:val="3"/>
            <w:vAlign w:val="center"/>
          </w:tcPr>
          <w:p w:rsidR="00000000" w:rsidDel="00000000" w:rsidP="00000000" w:rsidRDefault="00000000" w:rsidRPr="00000000" w14:paraId="0000288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288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Tihomir Ranogajec, ass.</w:t>
            </w:r>
          </w:p>
        </w:tc>
      </w:tr>
      <w:tr>
        <w:trPr>
          <w:trHeight w:val="405" w:hRule="atLeast"/>
        </w:trPr>
        <w:tc>
          <w:tcPr>
            <w:gridSpan w:val="3"/>
            <w:vAlign w:val="center"/>
          </w:tcPr>
          <w:p w:rsidR="00000000" w:rsidDel="00000000" w:rsidP="00000000" w:rsidRDefault="00000000" w:rsidRPr="00000000" w14:paraId="0000289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289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diplomski studij Tamburaško umijeće</w:t>
            </w:r>
          </w:p>
        </w:tc>
      </w:tr>
      <w:tr>
        <w:trPr>
          <w:trHeight w:val="405" w:hRule="atLeast"/>
        </w:trPr>
        <w:tc>
          <w:tcPr>
            <w:gridSpan w:val="3"/>
            <w:vAlign w:val="center"/>
          </w:tcPr>
          <w:p w:rsidR="00000000" w:rsidDel="00000000" w:rsidP="00000000" w:rsidRDefault="00000000" w:rsidRPr="00000000" w14:paraId="0000289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28A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MOT19</w:t>
            </w:r>
          </w:p>
        </w:tc>
      </w:tr>
      <w:tr>
        <w:trPr>
          <w:trHeight w:val="405" w:hRule="atLeast"/>
        </w:trPr>
        <w:tc>
          <w:tcPr>
            <w:gridSpan w:val="3"/>
            <w:vAlign w:val="center"/>
          </w:tcPr>
          <w:p w:rsidR="00000000" w:rsidDel="00000000" w:rsidP="00000000" w:rsidRDefault="00000000" w:rsidRPr="00000000" w14:paraId="000028A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28A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28B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28B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godina, ljetni semestar</w:t>
            </w:r>
          </w:p>
        </w:tc>
      </w:tr>
      <w:tr>
        <w:trPr>
          <w:trHeight w:val="145" w:hRule="atLeast"/>
        </w:trPr>
        <w:tc>
          <w:tcPr>
            <w:gridSpan w:val="3"/>
            <w:vMerge w:val="restart"/>
            <w:vAlign w:val="center"/>
          </w:tcPr>
          <w:p w:rsidR="00000000" w:rsidDel="00000000" w:rsidP="00000000" w:rsidRDefault="00000000" w:rsidRPr="00000000" w14:paraId="000028C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7"/>
            <w:vAlign w:val="center"/>
          </w:tcPr>
          <w:p w:rsidR="00000000" w:rsidDel="00000000" w:rsidP="00000000" w:rsidRDefault="00000000" w:rsidRPr="00000000" w14:paraId="000028C4">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2"/>
            <w:vAlign w:val="center"/>
          </w:tcPr>
          <w:p w:rsidR="00000000" w:rsidDel="00000000" w:rsidP="00000000" w:rsidRDefault="00000000" w:rsidRPr="00000000" w14:paraId="000028C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r>
      <w:tr>
        <w:trPr>
          <w:trHeight w:val="145" w:hRule="atLeast"/>
        </w:trPr>
        <w:tc>
          <w:tcPr>
            <w:gridSpan w:val="3"/>
            <w:vMerge w:val="continue"/>
            <w:vAlign w:val="center"/>
          </w:tcPr>
          <w:p w:rsidR="00000000" w:rsidDel="00000000" w:rsidP="00000000" w:rsidRDefault="00000000" w:rsidRPr="00000000" w14:paraId="000028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7"/>
            <w:vAlign w:val="center"/>
          </w:tcPr>
          <w:p w:rsidR="00000000" w:rsidDel="00000000" w:rsidP="00000000" w:rsidRDefault="00000000" w:rsidRPr="00000000" w14:paraId="000028D0">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vAlign w:val="center"/>
          </w:tcPr>
          <w:p w:rsidR="00000000" w:rsidDel="00000000" w:rsidP="00000000" w:rsidRDefault="00000000" w:rsidRPr="00000000" w14:paraId="000028D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60(15+45+0)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8D9">
            <w:pPr>
              <w:numPr>
                <w:ilvl w:val="0"/>
                <w:numId w:val="19"/>
              </w:numPr>
              <w:spacing w:after="6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OPIS PREDMETA</w:t>
            </w:r>
            <w:r w:rsidDel="00000000" w:rsidR="00000000" w:rsidRPr="00000000">
              <w:rPr>
                <w:rtl w:val="0"/>
              </w:rPr>
            </w:r>
          </w:p>
        </w:tc>
      </w:tr>
      <w:tr>
        <w:trPr>
          <w:trHeight w:val="317"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E5">
            <w:pPr>
              <w:numPr>
                <w:ilvl w:val="1"/>
                <w:numId w:val="19"/>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F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Upoznavanje tamburaške literature, savladavanje različitih interpretativnih i tehničkih problema. Razvijanje umijeća sviranja s lista,  brzog svladavanja novih djela i  sposobnosti skupnog muziciranja.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8FD">
            <w:pPr>
              <w:numPr>
                <w:ilvl w:val="1"/>
                <w:numId w:val="19"/>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0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Položen klasifikacijski ispit za upis u prvu godinu, za više godine položen godišnji ispit iz prethodne godine</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15">
            <w:pPr>
              <w:numPr>
                <w:ilvl w:val="1"/>
                <w:numId w:val="19"/>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2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2922">
            <w:pPr>
              <w:numPr>
                <w:ilvl w:val="0"/>
                <w:numId w:val="4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Interpretirati  zadanu dionicu sukladno stilskim odlikama skladbe</w:t>
            </w:r>
          </w:p>
          <w:p w:rsidR="00000000" w:rsidDel="00000000" w:rsidP="00000000" w:rsidRDefault="00000000" w:rsidRPr="00000000" w14:paraId="00002923">
            <w:pPr>
              <w:numPr>
                <w:ilvl w:val="0"/>
                <w:numId w:val="4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identificirati principe i obrasce vježbanja</w:t>
            </w:r>
          </w:p>
          <w:p w:rsidR="00000000" w:rsidDel="00000000" w:rsidP="00000000" w:rsidRDefault="00000000" w:rsidRPr="00000000" w14:paraId="00002924">
            <w:pPr>
              <w:numPr>
                <w:ilvl w:val="0"/>
                <w:numId w:val="4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je sposoban, na visokoj razini, sluhom prepoznavati kompleksan glazbeni materijal, pamtiti ga i njime manipulirati</w:t>
            </w:r>
          </w:p>
          <w:p w:rsidR="00000000" w:rsidDel="00000000" w:rsidP="00000000" w:rsidRDefault="00000000" w:rsidRPr="00000000" w14:paraId="00002925">
            <w:pPr>
              <w:numPr>
                <w:ilvl w:val="0"/>
                <w:numId w:val="4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upoznaje i razumije kapitalna djela tamburaške literature</w:t>
            </w:r>
          </w:p>
          <w:p w:rsidR="00000000" w:rsidDel="00000000" w:rsidP="00000000" w:rsidRDefault="00000000" w:rsidRPr="00000000" w14:paraId="00002926">
            <w:pPr>
              <w:numPr>
                <w:ilvl w:val="0"/>
                <w:numId w:val="4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je sposoban za timski rad i suradnju u različitim umjetničkim ansamblima.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32">
            <w:pPr>
              <w:numPr>
                <w:ilvl w:val="1"/>
                <w:numId w:val="19"/>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Sadržaj predmeta</w:t>
            </w:r>
            <w:r w:rsidDel="00000000" w:rsidR="00000000" w:rsidRPr="00000000">
              <w:rPr>
                <w:rtl w:val="0"/>
              </w:rPr>
            </w:r>
          </w:p>
        </w:tc>
      </w:tr>
      <w:tr>
        <w:trPr>
          <w:trHeight w:val="70"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3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Predmet orkestar pohađaju svi studenti preddiplomskog studija tambure. Sadržaj se izvodi u otvorenom kurikulumu, dinamikom prilagođen sposobnostima pojedinog orkestra.</w:t>
            </w:r>
          </w:p>
          <w:p w:rsidR="00000000" w:rsidDel="00000000" w:rsidP="00000000" w:rsidRDefault="00000000" w:rsidRPr="00000000" w14:paraId="0000293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 sadržaj čine razne tehničke vježbe, skladbe različitih stilskih razdoblja i oblika. Izvodi se najmanje šest skladbi inozemnih i domaćih autora po semestru. </w:t>
            </w:r>
          </w:p>
        </w:tc>
      </w:tr>
      <w:tr>
        <w:trPr>
          <w:trHeight w:val="1372"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4B">
            <w:pPr>
              <w:numPr>
                <w:ilvl w:val="1"/>
                <w:numId w:val="19"/>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Vrste izvođenja nastave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4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295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295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295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295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5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295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295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295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295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______________</w:t>
            </w:r>
          </w:p>
        </w:tc>
      </w:tr>
      <w:tr>
        <w:trPr>
          <w:trHeight w:val="432"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5F">
            <w:pPr>
              <w:numPr>
                <w:ilvl w:val="1"/>
                <w:numId w:val="19"/>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Komentari</w:t>
            </w:r>
            <w:r w:rsidDel="00000000" w:rsidR="00000000" w:rsidRPr="00000000">
              <w:rPr>
                <w:rtl w:val="0"/>
              </w:rPr>
            </w:r>
          </w:p>
        </w:tc>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63">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6B">
            <w:pPr>
              <w:numPr>
                <w:ilvl w:val="1"/>
                <w:numId w:val="19"/>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Obveze studenata</w:t>
            </w:r>
            <w:r w:rsidDel="00000000" w:rsidR="00000000" w:rsidRPr="00000000">
              <w:rPr>
                <w:rtl w:val="0"/>
              </w:rPr>
            </w:r>
          </w:p>
        </w:tc>
      </w:tr>
      <w:tr>
        <w:trPr>
          <w:trHeight w:val="978"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7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vježbanje te samostalan i zajednički rad. Polaganje kolokvija i godišnjeg ispita, javni nastupi, praćenje seminara gostujućih profesora.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83">
            <w:pPr>
              <w:numPr>
                <w:ilvl w:val="1"/>
                <w:numId w:val="19"/>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8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9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0,45</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9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9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9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9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9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9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52"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9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9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9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A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A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A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A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A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A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A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A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A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A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A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B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B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B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B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B5">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B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B9">
            <w:pP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B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BC">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B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BF">
            <w:pPr>
              <w:numPr>
                <w:ilvl w:val="1"/>
                <w:numId w:val="19"/>
              </w:numPr>
              <w:tabs>
                <w:tab w:val="left" w:pos="470"/>
              </w:tabs>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Povezivanje ishoda učenja, nastavnih metoda i ocjenjivanja</w:t>
            </w:r>
            <w:r w:rsidDel="00000000" w:rsidR="00000000" w:rsidRPr="00000000">
              <w:rPr>
                <w:rtl w:val="0"/>
              </w:rPr>
            </w:r>
          </w:p>
        </w:tc>
      </w:tr>
      <w:tr>
        <w:trPr>
          <w:trHeight w:val="3367"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42"/>
              <w:tblW w:w="14003.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41"/>
              <w:gridCol w:w="1117"/>
              <w:gridCol w:w="1450"/>
              <w:gridCol w:w="3070"/>
              <w:gridCol w:w="2791"/>
              <w:gridCol w:w="1117"/>
              <w:gridCol w:w="1117"/>
              <w:tblGridChange w:id="0">
                <w:tblGrid>
                  <w:gridCol w:w="3341"/>
                  <w:gridCol w:w="1117"/>
                  <w:gridCol w:w="1450"/>
                  <w:gridCol w:w="3070"/>
                  <w:gridCol w:w="2791"/>
                  <w:gridCol w:w="1117"/>
                  <w:gridCol w:w="1117"/>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9C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9C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9C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9C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9D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9D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9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9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9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9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9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9D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9D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D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na nastavi i aktivnost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D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D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D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i odgovorno djelovanje probama orkestra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D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dolazaka i vrednovanje uspjeha studenata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D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E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E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E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E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E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Samostalno vježbanje zadanog notnog teksta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E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rada studenata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E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E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E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E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E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E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Javno izvođenje zadanog notnog teksta u vidu kolokvija ili koncertne prezentacije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E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sviračkih i interpretativnih elemenata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E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E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E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F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F1">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F2">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F3">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F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9F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r>
          </w:tbl>
          <w:p w:rsidR="00000000" w:rsidDel="00000000" w:rsidP="00000000" w:rsidRDefault="00000000" w:rsidRPr="00000000" w14:paraId="000029F6">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02">
            <w:pPr>
              <w:numPr>
                <w:ilvl w:val="1"/>
                <w:numId w:val="19"/>
              </w:numPr>
              <w:tabs>
                <w:tab w:val="left" w:pos="470"/>
              </w:tabs>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0E">
            <w:pPr>
              <w:numPr>
                <w:ilvl w:val="0"/>
                <w:numId w:val="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Marković A., </w:t>
            </w:r>
            <w:r w:rsidDel="00000000" w:rsidR="00000000" w:rsidRPr="00000000">
              <w:rPr>
                <w:rFonts w:ascii="Arial Narrow" w:cs="Arial Narrow" w:eastAsia="Arial Narrow" w:hAnsi="Arial Narrow"/>
                <w:i w:val="1"/>
                <w:sz w:val="20"/>
                <w:szCs w:val="20"/>
                <w:rtl w:val="0"/>
              </w:rPr>
              <w:t xml:space="preserve">Četiri razglednice iz starog Zagreba</w:t>
            </w:r>
            <w:r w:rsidDel="00000000" w:rsidR="00000000" w:rsidRPr="00000000">
              <w:rPr>
                <w:rFonts w:ascii="Arial Narrow" w:cs="Arial Narrow" w:eastAsia="Arial Narrow" w:hAnsi="Arial Narrow"/>
                <w:sz w:val="20"/>
                <w:szCs w:val="20"/>
                <w:rtl w:val="0"/>
              </w:rPr>
              <w:t xml:space="preserve">, Zagreb: KUD „Gaj“, 2013.</w:t>
            </w:r>
          </w:p>
          <w:p w:rsidR="00000000" w:rsidDel="00000000" w:rsidP="00000000" w:rsidRDefault="00000000" w:rsidRPr="00000000" w14:paraId="00002A0F">
            <w:pPr>
              <w:numPr>
                <w:ilvl w:val="0"/>
                <w:numId w:val="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Stahuljak J.</w:t>
            </w:r>
            <w:r w:rsidDel="00000000" w:rsidR="00000000" w:rsidRPr="00000000">
              <w:rPr>
                <w:rFonts w:ascii="Arial Narrow" w:cs="Arial Narrow" w:eastAsia="Arial Narrow" w:hAnsi="Arial Narrow"/>
                <w:i w:val="1"/>
                <w:sz w:val="20"/>
                <w:szCs w:val="20"/>
                <w:rtl w:val="0"/>
              </w:rPr>
              <w:t xml:space="preserve">, Plesna suita</w:t>
            </w:r>
            <w:r w:rsidDel="00000000" w:rsidR="00000000" w:rsidRPr="00000000">
              <w:rPr>
                <w:rFonts w:ascii="Arial Narrow" w:cs="Arial Narrow" w:eastAsia="Arial Narrow" w:hAnsi="Arial Narrow"/>
                <w:sz w:val="20"/>
                <w:szCs w:val="20"/>
                <w:rtl w:val="0"/>
              </w:rPr>
              <w:t xml:space="preserve">, Zagreb: KUD „Gaj“, 2014.</w:t>
            </w:r>
          </w:p>
          <w:p w:rsidR="00000000" w:rsidDel="00000000" w:rsidP="00000000" w:rsidRDefault="00000000" w:rsidRPr="00000000" w14:paraId="00002A10">
            <w:pPr>
              <w:numPr>
                <w:ilvl w:val="0"/>
                <w:numId w:val="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Županović L.</w:t>
            </w:r>
            <w:r w:rsidDel="00000000" w:rsidR="00000000" w:rsidRPr="00000000">
              <w:rPr>
                <w:rFonts w:ascii="Arial Narrow" w:cs="Arial Narrow" w:eastAsia="Arial Narrow" w:hAnsi="Arial Narrow"/>
                <w:i w:val="1"/>
                <w:sz w:val="20"/>
                <w:szCs w:val="20"/>
                <w:rtl w:val="0"/>
              </w:rPr>
              <w:t xml:space="preserve">, Dalmatinska idila, Koncertni ples br. 1, Koračnica trajanja, Malenkosti, Mali divertimento</w:t>
            </w:r>
            <w:r w:rsidDel="00000000" w:rsidR="00000000" w:rsidRPr="00000000">
              <w:rPr>
                <w:rFonts w:ascii="Arial Narrow" w:cs="Arial Narrow" w:eastAsia="Arial Narrow" w:hAnsi="Arial Narrow"/>
                <w:sz w:val="20"/>
                <w:szCs w:val="20"/>
                <w:rtl w:val="0"/>
              </w:rPr>
              <w:t xml:space="preserve">, Zagreb: KUD „Gaj“, 2015.</w:t>
            </w:r>
          </w:p>
          <w:p w:rsidR="00000000" w:rsidDel="00000000" w:rsidP="00000000" w:rsidRDefault="00000000" w:rsidRPr="00000000" w14:paraId="00002A11">
            <w:pPr>
              <w:numPr>
                <w:ilvl w:val="0"/>
                <w:numId w:val="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Potočnik, B. </w:t>
            </w:r>
            <w:r w:rsidDel="00000000" w:rsidR="00000000" w:rsidRPr="00000000">
              <w:rPr>
                <w:rFonts w:ascii="Arial Narrow" w:cs="Arial Narrow" w:eastAsia="Arial Narrow" w:hAnsi="Arial Narrow"/>
                <w:i w:val="1"/>
                <w:sz w:val="20"/>
                <w:szCs w:val="20"/>
                <w:rtl w:val="0"/>
              </w:rPr>
              <w:t xml:space="preserve">Dohvati crvenu trešnju, Sunčane ravni, Vukovarska golubica</w:t>
            </w:r>
            <w:r w:rsidDel="00000000" w:rsidR="00000000" w:rsidRPr="00000000">
              <w:rPr>
                <w:rFonts w:ascii="Arial Narrow" w:cs="Arial Narrow" w:eastAsia="Arial Narrow" w:hAnsi="Arial Narrow"/>
                <w:sz w:val="20"/>
                <w:szCs w:val="20"/>
                <w:rtl w:val="0"/>
              </w:rPr>
              <w:t xml:space="preserve"> (partiture)</w:t>
            </w:r>
          </w:p>
          <w:p w:rsidR="00000000" w:rsidDel="00000000" w:rsidP="00000000" w:rsidRDefault="00000000" w:rsidRPr="00000000" w14:paraId="00002A12">
            <w:pPr>
              <w:numPr>
                <w:ilvl w:val="0"/>
                <w:numId w:val="7"/>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Njikoš, J. </w:t>
            </w:r>
            <w:r w:rsidDel="00000000" w:rsidR="00000000" w:rsidRPr="00000000">
              <w:rPr>
                <w:rFonts w:ascii="Arial Narrow" w:cs="Arial Narrow" w:eastAsia="Arial Narrow" w:hAnsi="Arial Narrow"/>
                <w:i w:val="1"/>
                <w:sz w:val="20"/>
                <w:szCs w:val="20"/>
                <w:rtl w:val="0"/>
              </w:rPr>
              <w:t xml:space="preserve">Slavonska rapsodija, Baranjska rapsodija, Čardaš, Bolujem ja</w:t>
            </w:r>
            <w:r w:rsidDel="00000000" w:rsidR="00000000" w:rsidRPr="00000000">
              <w:rPr>
                <w:rFonts w:ascii="Arial Narrow" w:cs="Arial Narrow" w:eastAsia="Arial Narrow" w:hAnsi="Arial Narrow"/>
                <w:sz w:val="20"/>
                <w:szCs w:val="20"/>
                <w:rtl w:val="0"/>
              </w:rPr>
              <w:t xml:space="preserve">, (partiture) </w:t>
            </w:r>
          </w:p>
          <w:p w:rsidR="00000000" w:rsidDel="00000000" w:rsidP="00000000" w:rsidRDefault="00000000" w:rsidRPr="00000000" w14:paraId="00002A13">
            <w:pPr>
              <w:numPr>
                <w:ilvl w:val="0"/>
                <w:numId w:val="7"/>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Praizvedbe na 37. Međunarodnom festivalu hrvatske tamburaške glazbe, 2014., Hrvatski tamburaški savez u Osijeku</w:t>
            </w:r>
          </w:p>
          <w:p w:rsidR="00000000" w:rsidDel="00000000" w:rsidP="00000000" w:rsidRDefault="00000000" w:rsidRPr="00000000" w14:paraId="00002A14">
            <w:pPr>
              <w:numPr>
                <w:ilvl w:val="0"/>
                <w:numId w:val="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Praizvedbe na 38. Međunarodnom festivalu hrvatske tamburaške glazbe, 2015., Hrvatski tamburaški savez u Osijeku</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20">
            <w:pPr>
              <w:numPr>
                <w:ilvl w:val="1"/>
                <w:numId w:val="19"/>
              </w:numPr>
              <w:tabs>
                <w:tab w:val="left" w:pos="494"/>
              </w:tabs>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2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Uz navedenu literaturu moguće je izvoditi sve skladbe, transkripcije i aranžmane pisane za tamburaški orkestar primjerene težine, po izboru nastavnika.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38">
            <w:pPr>
              <w:numPr>
                <w:ilvl w:val="1"/>
                <w:numId w:val="19"/>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44">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napredovanja studenata kroz nastavu, konzultacije i sveučilišnu anketu</w:t>
            </w:r>
          </w:p>
        </w:tc>
      </w:tr>
    </w:tbl>
    <w:p w:rsidR="00000000" w:rsidDel="00000000" w:rsidP="00000000" w:rsidRDefault="00000000" w:rsidRPr="00000000" w14:paraId="00002A50">
      <w:pPr>
        <w:shd w:fill="ffffff" w:val="clear"/>
        <w:rPr>
          <w:b w:val="1"/>
          <w:smallCaps w:val="1"/>
          <w:sz w:val="22"/>
          <w:szCs w:val="22"/>
        </w:rPr>
      </w:pPr>
      <w:r w:rsidDel="00000000" w:rsidR="00000000" w:rsidRPr="00000000">
        <w:rPr>
          <w:rtl w:val="0"/>
        </w:rPr>
      </w:r>
    </w:p>
    <w:p w:rsidR="00000000" w:rsidDel="00000000" w:rsidP="00000000" w:rsidRDefault="00000000" w:rsidRPr="00000000" w14:paraId="00002A51">
      <w:pPr>
        <w:shd w:fill="ffffff" w:val="clear"/>
        <w:rPr>
          <w:b w:val="1"/>
          <w:smallCaps w:val="1"/>
          <w:sz w:val="22"/>
          <w:szCs w:val="22"/>
        </w:rPr>
      </w:pPr>
      <w:r w:rsidDel="00000000" w:rsidR="00000000" w:rsidRPr="00000000">
        <w:rPr>
          <w:rtl w:val="0"/>
        </w:rPr>
      </w:r>
    </w:p>
    <w:tbl>
      <w:tblPr>
        <w:tblStyle w:val="Table43"/>
        <w:tblW w:w="14254.0" w:type="dxa"/>
        <w:jc w:val="left"/>
        <w:tblInd w:w="-12.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859"/>
        <w:gridCol w:w="1041"/>
        <w:gridCol w:w="775"/>
        <w:gridCol w:w="1460"/>
        <w:gridCol w:w="302"/>
        <w:gridCol w:w="724"/>
        <w:gridCol w:w="1625"/>
        <w:gridCol w:w="1334"/>
        <w:gridCol w:w="325"/>
        <w:gridCol w:w="117"/>
        <w:gridCol w:w="2255"/>
        <w:gridCol w:w="2437"/>
        <w:tblGridChange w:id="0">
          <w:tblGrid>
            <w:gridCol w:w="1859"/>
            <w:gridCol w:w="1041"/>
            <w:gridCol w:w="775"/>
            <w:gridCol w:w="1460"/>
            <w:gridCol w:w="302"/>
            <w:gridCol w:w="724"/>
            <w:gridCol w:w="1625"/>
            <w:gridCol w:w="1334"/>
            <w:gridCol w:w="325"/>
            <w:gridCol w:w="117"/>
            <w:gridCol w:w="2255"/>
            <w:gridCol w:w="2437"/>
          </w:tblGrid>
        </w:tblGridChange>
      </w:tblGrid>
      <w:tr>
        <w:trPr>
          <w:trHeight w:val="587" w:hRule="atLeast"/>
        </w:trPr>
        <w:tc>
          <w:tcPr>
            <w:gridSpan w:val="12"/>
            <w:shd w:fill="auto" w:val="clear"/>
            <w:vAlign w:val="center"/>
          </w:tcPr>
          <w:p w:rsidR="00000000" w:rsidDel="00000000" w:rsidP="00000000" w:rsidRDefault="00000000" w:rsidRPr="00000000" w14:paraId="00002A52">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2A5E">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2A61">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METODIKA NASTAVE TAMBURA I</w:t>
            </w:r>
          </w:p>
        </w:tc>
      </w:tr>
      <w:tr>
        <w:trPr>
          <w:trHeight w:val="405" w:hRule="atLeast"/>
        </w:trPr>
        <w:tc>
          <w:tcPr>
            <w:gridSpan w:val="3"/>
            <w:shd w:fill="auto" w:val="clear"/>
            <w:vAlign w:val="center"/>
          </w:tcPr>
          <w:p w:rsidR="00000000" w:rsidDel="00000000" w:rsidP="00000000" w:rsidRDefault="00000000" w:rsidRPr="00000000" w14:paraId="00002A6A">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2A6D">
            <w:pPr>
              <w:tabs>
                <w:tab w:val="left" w:pos="0"/>
                <w:tab w:val="left" w:pos="34"/>
                <w:tab w:val="left" w:pos="2800"/>
                <w:tab w:val="left" w:pos="3360"/>
                <w:tab w:val="left" w:pos="3920"/>
                <w:tab w:val="left" w:pos="4480"/>
                <w:tab w:val="left" w:pos="5040"/>
                <w:tab w:val="left" w:pos="5600"/>
                <w:tab w:val="left" w:pos="6160"/>
                <w:tab w:val="left" w:pos="6720"/>
                <w:tab w:val="left" w:pos="9372"/>
                <w:tab w:val="left" w:pos="9656"/>
              </w:tabs>
              <w:spacing w:after="40" w:lineRule="auto"/>
              <w:ind w:hanging="1"/>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Prof. dr. sc. Dario Cebić</w:t>
            </w: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2A76">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2A79">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2A82">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2A8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diplomski studij Tamburaško umijeće</w:t>
            </w:r>
          </w:p>
        </w:tc>
      </w:tr>
      <w:tr>
        <w:trPr>
          <w:trHeight w:val="405" w:hRule="atLeast"/>
        </w:trPr>
        <w:tc>
          <w:tcPr>
            <w:gridSpan w:val="3"/>
            <w:vAlign w:val="center"/>
          </w:tcPr>
          <w:p w:rsidR="00000000" w:rsidDel="00000000" w:rsidP="00000000" w:rsidRDefault="00000000" w:rsidRPr="00000000" w14:paraId="00002A8E">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2A9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MOT20</w:t>
            </w:r>
          </w:p>
        </w:tc>
      </w:tr>
      <w:tr>
        <w:trPr>
          <w:trHeight w:val="405" w:hRule="atLeast"/>
        </w:trPr>
        <w:tc>
          <w:tcPr>
            <w:gridSpan w:val="3"/>
            <w:vAlign w:val="center"/>
          </w:tcPr>
          <w:p w:rsidR="00000000" w:rsidDel="00000000" w:rsidP="00000000" w:rsidRDefault="00000000" w:rsidRPr="00000000" w14:paraId="00002A9A">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2A9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2AA6">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2AA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godina, zimski semestar</w:t>
            </w:r>
          </w:p>
        </w:tc>
      </w:tr>
      <w:tr>
        <w:trPr>
          <w:trHeight w:val="145" w:hRule="atLeast"/>
        </w:trPr>
        <w:tc>
          <w:tcPr>
            <w:gridSpan w:val="3"/>
            <w:vMerge w:val="restart"/>
            <w:vAlign w:val="center"/>
          </w:tcPr>
          <w:p w:rsidR="00000000" w:rsidDel="00000000" w:rsidP="00000000" w:rsidRDefault="00000000" w:rsidRPr="00000000" w14:paraId="00002AB2">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7"/>
            <w:vAlign w:val="center"/>
          </w:tcPr>
          <w:p w:rsidR="00000000" w:rsidDel="00000000" w:rsidP="00000000" w:rsidRDefault="00000000" w:rsidRPr="00000000" w14:paraId="00002AB5">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2"/>
            <w:vAlign w:val="center"/>
          </w:tcPr>
          <w:p w:rsidR="00000000" w:rsidDel="00000000" w:rsidP="00000000" w:rsidRDefault="00000000" w:rsidRPr="00000000" w14:paraId="00002AB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r>
      <w:tr>
        <w:trPr>
          <w:trHeight w:val="145" w:hRule="atLeast"/>
        </w:trPr>
        <w:tc>
          <w:tcPr>
            <w:gridSpan w:val="3"/>
            <w:vMerge w:val="continue"/>
            <w:vAlign w:val="center"/>
          </w:tcPr>
          <w:p w:rsidR="00000000" w:rsidDel="00000000" w:rsidP="00000000" w:rsidRDefault="00000000" w:rsidRPr="00000000" w14:paraId="00002A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7"/>
            <w:vAlign w:val="center"/>
          </w:tcPr>
          <w:p w:rsidR="00000000" w:rsidDel="00000000" w:rsidP="00000000" w:rsidRDefault="00000000" w:rsidRPr="00000000" w14:paraId="00002AC1">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vAlign w:val="center"/>
          </w:tcPr>
          <w:p w:rsidR="00000000" w:rsidDel="00000000" w:rsidP="00000000" w:rsidRDefault="00000000" w:rsidRPr="00000000" w14:paraId="00002AC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30(30+0+0)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ACA">
            <w:pPr>
              <w:numPr>
                <w:ilvl w:val="0"/>
                <w:numId w:val="1"/>
              </w:numPr>
              <w:spacing w:after="6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D6">
            <w:pPr>
              <w:numPr>
                <w:ilvl w:val="1"/>
                <w:numId w:val="1"/>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E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Teorijski i praktično osposobiti studente za izvođenje individualne nastave tambure putem simulacije i postupaka mikronastave. Osposobljavanje studenta za samoobrazovanje i samostalno rješavanje specifičnih pitanja nastave.</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EE">
            <w:pPr>
              <w:numPr>
                <w:ilvl w:val="1"/>
                <w:numId w:val="1"/>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AFA">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06">
            <w:pPr>
              <w:numPr>
                <w:ilvl w:val="1"/>
                <w:numId w:val="1"/>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1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2B13">
            <w:pPr>
              <w:numPr>
                <w:ilvl w:val="0"/>
                <w:numId w:val="4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Pripremiti i samostalno izvesti nastavni sat tambure uz primjenu adekvatnih metodičkih postupaka.</w:t>
            </w:r>
          </w:p>
          <w:p w:rsidR="00000000" w:rsidDel="00000000" w:rsidP="00000000" w:rsidRDefault="00000000" w:rsidRPr="00000000" w14:paraId="00002B14">
            <w:pPr>
              <w:numPr>
                <w:ilvl w:val="0"/>
                <w:numId w:val="4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praktično primjenjuje i povezuje sadržaj teorije glazbe, glazbene pedagogije i podučavanja glavnog predmeta</w:t>
            </w:r>
          </w:p>
          <w:p w:rsidR="00000000" w:rsidDel="00000000" w:rsidP="00000000" w:rsidRDefault="00000000" w:rsidRPr="00000000" w14:paraId="00002B15">
            <w:pPr>
              <w:numPr>
                <w:ilvl w:val="0"/>
                <w:numId w:val="4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je sposoban na adekvatan način prezentirati glazbene sadržaje u nastavi.</w:t>
            </w:r>
          </w:p>
          <w:p w:rsidR="00000000" w:rsidDel="00000000" w:rsidP="00000000" w:rsidRDefault="00000000" w:rsidRPr="00000000" w14:paraId="00002B16">
            <w:pPr>
              <w:numPr>
                <w:ilvl w:val="0"/>
                <w:numId w:val="4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poznaje didaktičku literaturu prilagođenu različitim razinama sviračkog umijeća, te literaturu različitih razdoblja i stilova. </w:t>
            </w:r>
          </w:p>
          <w:p w:rsidR="00000000" w:rsidDel="00000000" w:rsidP="00000000" w:rsidRDefault="00000000" w:rsidRPr="00000000" w14:paraId="00002B17">
            <w:pPr>
              <w:numPr>
                <w:ilvl w:val="0"/>
                <w:numId w:val="4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je sposoban  tumačiti interpretaciju i izvođačku praksa iz didaktičke perspektive</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23">
            <w:pPr>
              <w:numPr>
                <w:ilvl w:val="1"/>
                <w:numId w:val="1"/>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2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Osnove rada u pedagogiji individualne nastave tambure.</w:t>
            </w:r>
          </w:p>
        </w:tc>
      </w:tr>
      <w:tr>
        <w:trPr>
          <w:trHeight w:val="1391"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3B">
            <w:pPr>
              <w:numPr>
                <w:ilvl w:val="1"/>
                <w:numId w:val="1"/>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Vrste izvođenja nastave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4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2B4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2B4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2B4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2B4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4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2B4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2B4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2B4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2B4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4F">
            <w:pPr>
              <w:numPr>
                <w:ilvl w:val="1"/>
                <w:numId w:val="1"/>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Komentari</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54">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5B">
            <w:pPr>
              <w:numPr>
                <w:ilvl w:val="1"/>
                <w:numId w:val="1"/>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Obveze studenata</w:t>
            </w:r>
            <w:r w:rsidDel="00000000" w:rsidR="00000000" w:rsidRPr="00000000">
              <w:rPr>
                <w:rtl w:val="0"/>
              </w:rPr>
            </w:r>
          </w:p>
        </w:tc>
      </w:tr>
      <w:tr>
        <w:trPr>
          <w:trHeight w:val="519"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6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aktivnost na nastavi i odgovorno ispunjavanje obaveza. Polaganje kolokvija i godišnjeg ispita, praćenje seminara gostujućih profesora.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73">
            <w:pPr>
              <w:numPr>
                <w:ilvl w:val="1"/>
                <w:numId w:val="1"/>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7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8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8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8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8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8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8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8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8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8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8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8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9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9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9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9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9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9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9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9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9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9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9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A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A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A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A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Domaća zadaća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A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A9">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A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AB">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A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AF">
            <w:pPr>
              <w:numPr>
                <w:ilvl w:val="1"/>
                <w:numId w:val="1"/>
              </w:numPr>
              <w:tabs>
                <w:tab w:val="left" w:pos="470"/>
              </w:tabs>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Povezivanje ishoda učenja, nastavnih metoda i ocjenjivanja</w:t>
            </w:r>
            <w:r w:rsidDel="00000000" w:rsidR="00000000" w:rsidRPr="00000000">
              <w:rPr>
                <w:rtl w:val="0"/>
              </w:rPr>
            </w:r>
          </w:p>
        </w:tc>
      </w:tr>
      <w:tr>
        <w:trPr>
          <w:trHeight w:val="3251"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44"/>
              <w:tblW w:w="14028.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24"/>
              <w:gridCol w:w="1115"/>
              <w:gridCol w:w="1311"/>
              <w:gridCol w:w="3281"/>
              <w:gridCol w:w="3121"/>
              <w:gridCol w:w="1042"/>
              <w:gridCol w:w="834"/>
              <w:tblGridChange w:id="0">
                <w:tblGrid>
                  <w:gridCol w:w="3324"/>
                  <w:gridCol w:w="1115"/>
                  <w:gridCol w:w="1311"/>
                  <w:gridCol w:w="3281"/>
                  <w:gridCol w:w="3121"/>
                  <w:gridCol w:w="1042"/>
                  <w:gridCol w:w="834"/>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BB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BB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BB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BB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BC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BC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310"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B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B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B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B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B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BC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BC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C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Dolazak na predavanja i aktivnost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C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C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C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sudjelovanje u razgovoru, diskusiji i praćenju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C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dolazaka i praćenje napretka studenata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C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D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D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Domaća zadaća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D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D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D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Pisanje priprema za nastavu i osmišljavanje nastavnog procesa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D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priloženih materijala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D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D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D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Kontinuirana provjera</w:t>
                    <w:br w:type="textWrapping"/>
                    <w:t xml:space="preserve">znanja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D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D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D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Polaganje kolokvija u vidu vođenja simulacije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D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obaveza i napretka studenta tijekom godine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D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D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40</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D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E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E1">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E2">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E3">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E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BE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2BE6">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F2">
            <w:pPr>
              <w:numPr>
                <w:ilvl w:val="1"/>
                <w:numId w:val="1"/>
              </w:numPr>
              <w:tabs>
                <w:tab w:val="left" w:pos="470"/>
              </w:tabs>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BFE">
            <w:pPr>
              <w:numPr>
                <w:ilvl w:val="0"/>
                <w:numId w:val="2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Ferić, M. </w:t>
            </w:r>
            <w:r w:rsidDel="00000000" w:rsidR="00000000" w:rsidRPr="00000000">
              <w:rPr>
                <w:rFonts w:ascii="Arial Narrow" w:cs="Arial Narrow" w:eastAsia="Arial Narrow" w:hAnsi="Arial Narrow"/>
                <w:i w:val="1"/>
                <w:sz w:val="20"/>
                <w:szCs w:val="20"/>
                <w:rtl w:val="0"/>
              </w:rPr>
              <w:t xml:space="preserve">Zasvirajte tambure 1,2,3</w:t>
            </w:r>
            <w:r w:rsidDel="00000000" w:rsidR="00000000" w:rsidRPr="00000000">
              <w:rPr>
                <w:rFonts w:ascii="Arial Narrow" w:cs="Arial Narrow" w:eastAsia="Arial Narrow" w:hAnsi="Arial Narrow"/>
                <w:sz w:val="20"/>
                <w:szCs w:val="20"/>
                <w:rtl w:val="0"/>
              </w:rPr>
              <w:t xml:space="preserve">, Vinkovci: Kulturni centar Gatalinka, 2008.</w:t>
            </w:r>
          </w:p>
          <w:p w:rsidR="00000000" w:rsidDel="00000000" w:rsidP="00000000" w:rsidRDefault="00000000" w:rsidRPr="00000000" w14:paraId="00002BFF">
            <w:pPr>
              <w:numPr>
                <w:ilvl w:val="0"/>
                <w:numId w:val="2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Bradić, Ž. </w:t>
            </w:r>
            <w:r w:rsidDel="00000000" w:rsidR="00000000" w:rsidRPr="00000000">
              <w:rPr>
                <w:rFonts w:ascii="Arial Narrow" w:cs="Arial Narrow" w:eastAsia="Arial Narrow" w:hAnsi="Arial Narrow"/>
                <w:i w:val="1"/>
                <w:sz w:val="20"/>
                <w:szCs w:val="20"/>
                <w:rtl w:val="0"/>
              </w:rPr>
              <w:t xml:space="preserve">Škola za tambure 1,2,3, </w:t>
            </w:r>
            <w:r w:rsidDel="00000000" w:rsidR="00000000" w:rsidRPr="00000000">
              <w:rPr>
                <w:rFonts w:ascii="Arial Narrow" w:cs="Arial Narrow" w:eastAsia="Arial Narrow" w:hAnsi="Arial Narrow"/>
                <w:sz w:val="20"/>
                <w:szCs w:val="20"/>
                <w:rtl w:val="0"/>
              </w:rPr>
              <w:t xml:space="preserve">Zagreb:</w:t>
            </w:r>
            <w:r w:rsidDel="00000000" w:rsidR="00000000" w:rsidRPr="00000000">
              <w:rPr>
                <w:rFonts w:ascii="Arial Narrow" w:cs="Arial Narrow" w:eastAsia="Arial Narrow" w:hAnsi="Arial Narrow"/>
                <w:i w:val="1"/>
                <w:sz w:val="20"/>
                <w:szCs w:val="20"/>
                <w:rtl w:val="0"/>
              </w:rPr>
              <w:t xml:space="preserve"> </w:t>
            </w:r>
            <w:r w:rsidDel="00000000" w:rsidR="00000000" w:rsidRPr="00000000">
              <w:rPr>
                <w:rFonts w:ascii="Arial Narrow" w:cs="Arial Narrow" w:eastAsia="Arial Narrow" w:hAnsi="Arial Narrow"/>
                <w:sz w:val="20"/>
                <w:szCs w:val="20"/>
                <w:rtl w:val="0"/>
              </w:rPr>
              <w:t xml:space="preserve">Školska knjiga, 1998.</w:t>
            </w:r>
          </w:p>
          <w:p w:rsidR="00000000" w:rsidDel="00000000" w:rsidP="00000000" w:rsidRDefault="00000000" w:rsidRPr="00000000" w14:paraId="00002C00">
            <w:pPr>
              <w:numPr>
                <w:ilvl w:val="0"/>
                <w:numId w:val="2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Ergotić, M. </w:t>
            </w:r>
            <w:r w:rsidDel="00000000" w:rsidR="00000000" w:rsidRPr="00000000">
              <w:rPr>
                <w:rFonts w:ascii="Arial Narrow" w:cs="Arial Narrow" w:eastAsia="Arial Narrow" w:hAnsi="Arial Narrow"/>
                <w:i w:val="1"/>
                <w:sz w:val="20"/>
                <w:szCs w:val="20"/>
                <w:rtl w:val="0"/>
              </w:rPr>
              <w:t xml:space="preserve">Notni primjeri klasične glazbe</w:t>
            </w:r>
            <w:r w:rsidDel="00000000" w:rsidR="00000000" w:rsidRPr="00000000">
              <w:rPr>
                <w:rFonts w:ascii="Arial Narrow" w:cs="Arial Narrow" w:eastAsia="Arial Narrow" w:hAnsi="Arial Narrow"/>
                <w:sz w:val="20"/>
                <w:szCs w:val="20"/>
                <w:rtl w:val="0"/>
              </w:rPr>
              <w:t xml:space="preserve">, Osijek: Grafika Osijek, 2008.</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0C">
            <w:pPr>
              <w:numPr>
                <w:ilvl w:val="1"/>
                <w:numId w:val="1"/>
              </w:numPr>
              <w:tabs>
                <w:tab w:val="left" w:pos="494"/>
              </w:tabs>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18">
            <w:pPr>
              <w:numPr>
                <w:ilvl w:val="0"/>
                <w:numId w:val="2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Krajna, S. </w:t>
            </w:r>
            <w:r w:rsidDel="00000000" w:rsidR="00000000" w:rsidRPr="00000000">
              <w:rPr>
                <w:rFonts w:ascii="Arial Narrow" w:cs="Arial Narrow" w:eastAsia="Arial Narrow" w:hAnsi="Arial Narrow"/>
                <w:i w:val="1"/>
                <w:sz w:val="20"/>
                <w:szCs w:val="20"/>
                <w:rtl w:val="0"/>
              </w:rPr>
              <w:t xml:space="preserve">Etide za bisernicu i brač</w:t>
            </w:r>
            <w:r w:rsidDel="00000000" w:rsidR="00000000" w:rsidRPr="00000000">
              <w:rPr>
                <w:rFonts w:ascii="Arial Narrow" w:cs="Arial Narrow" w:eastAsia="Arial Narrow" w:hAnsi="Arial Narrow"/>
                <w:sz w:val="20"/>
                <w:szCs w:val="20"/>
                <w:rtl w:val="0"/>
              </w:rPr>
              <w:t xml:space="preserve">, Zagreb:</w:t>
            </w:r>
            <w:r w:rsidDel="00000000" w:rsidR="00000000" w:rsidRPr="00000000">
              <w:rPr>
                <w:rFonts w:ascii="Arial Narrow" w:cs="Arial Narrow" w:eastAsia="Arial Narrow" w:hAnsi="Arial Narrow"/>
                <w:i w:val="1"/>
                <w:sz w:val="20"/>
                <w:szCs w:val="20"/>
                <w:rtl w:val="0"/>
              </w:rPr>
              <w:t xml:space="preserve"> </w:t>
            </w:r>
            <w:r w:rsidDel="00000000" w:rsidR="00000000" w:rsidRPr="00000000">
              <w:rPr>
                <w:rFonts w:ascii="Arial Narrow" w:cs="Arial Narrow" w:eastAsia="Arial Narrow" w:hAnsi="Arial Narrow"/>
                <w:sz w:val="20"/>
                <w:szCs w:val="20"/>
                <w:rtl w:val="0"/>
              </w:rPr>
              <w:t xml:space="preserve">Music play, 2006.</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24">
            <w:pPr>
              <w:numPr>
                <w:ilvl w:val="1"/>
                <w:numId w:val="1"/>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3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nastava, praćenje napredovanja studenata kroz nastavu, konzultacije i sveučilišnu anketu</w:t>
            </w:r>
          </w:p>
        </w:tc>
      </w:tr>
    </w:tbl>
    <w:p w:rsidR="00000000" w:rsidDel="00000000" w:rsidP="00000000" w:rsidRDefault="00000000" w:rsidRPr="00000000" w14:paraId="00002C3C">
      <w:pPr>
        <w:shd w:fill="ffffff" w:val="clear"/>
        <w:rPr>
          <w:b w:val="1"/>
          <w:smallCaps w:val="1"/>
          <w:sz w:val="22"/>
          <w:szCs w:val="22"/>
        </w:rPr>
      </w:pPr>
      <w:r w:rsidDel="00000000" w:rsidR="00000000" w:rsidRPr="00000000">
        <w:rPr>
          <w:rtl w:val="0"/>
        </w:rPr>
      </w:r>
    </w:p>
    <w:p w:rsidR="00000000" w:rsidDel="00000000" w:rsidP="00000000" w:rsidRDefault="00000000" w:rsidRPr="00000000" w14:paraId="00002C3D">
      <w:pPr>
        <w:shd w:fill="ffffff" w:val="clear"/>
        <w:rPr>
          <w:b w:val="1"/>
          <w:smallCaps w:val="1"/>
          <w:sz w:val="22"/>
          <w:szCs w:val="22"/>
        </w:rPr>
      </w:pPr>
      <w:r w:rsidDel="00000000" w:rsidR="00000000" w:rsidRPr="00000000">
        <w:rPr>
          <w:rtl w:val="0"/>
        </w:rPr>
      </w:r>
    </w:p>
    <w:tbl>
      <w:tblPr>
        <w:tblStyle w:val="Table45"/>
        <w:tblW w:w="14220.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870"/>
        <w:gridCol w:w="793"/>
        <w:gridCol w:w="418"/>
        <w:gridCol w:w="1561"/>
        <w:gridCol w:w="768"/>
        <w:gridCol w:w="358"/>
        <w:gridCol w:w="1692"/>
        <w:gridCol w:w="1098"/>
        <w:gridCol w:w="793"/>
        <w:gridCol w:w="148"/>
        <w:gridCol w:w="1439"/>
        <w:gridCol w:w="3282"/>
        <w:tblGridChange w:id="0">
          <w:tblGrid>
            <w:gridCol w:w="1870"/>
            <w:gridCol w:w="793"/>
            <w:gridCol w:w="418"/>
            <w:gridCol w:w="1561"/>
            <w:gridCol w:w="768"/>
            <w:gridCol w:w="358"/>
            <w:gridCol w:w="1692"/>
            <w:gridCol w:w="1098"/>
            <w:gridCol w:w="793"/>
            <w:gridCol w:w="148"/>
            <w:gridCol w:w="1439"/>
            <w:gridCol w:w="3282"/>
          </w:tblGrid>
        </w:tblGridChange>
      </w:tblGrid>
      <w:tr>
        <w:trPr>
          <w:trHeight w:val="587" w:hRule="atLeast"/>
        </w:trPr>
        <w:tc>
          <w:tcPr>
            <w:gridSpan w:val="12"/>
            <w:shd w:fill="auto" w:val="clear"/>
            <w:vAlign w:val="center"/>
          </w:tcPr>
          <w:p w:rsidR="00000000" w:rsidDel="00000000" w:rsidP="00000000" w:rsidRDefault="00000000" w:rsidRPr="00000000" w14:paraId="00002C3E">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2C4A">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2C4D">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METODIKA NASTAVE TAMBURA II</w:t>
            </w:r>
          </w:p>
        </w:tc>
      </w:tr>
      <w:tr>
        <w:trPr>
          <w:trHeight w:val="405" w:hRule="atLeast"/>
        </w:trPr>
        <w:tc>
          <w:tcPr>
            <w:gridSpan w:val="3"/>
            <w:shd w:fill="auto" w:val="clear"/>
            <w:vAlign w:val="center"/>
          </w:tcPr>
          <w:p w:rsidR="00000000" w:rsidDel="00000000" w:rsidP="00000000" w:rsidRDefault="00000000" w:rsidRPr="00000000" w14:paraId="00002C56">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2C59">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Prof. dr. sc. Dario Cebić</w:t>
            </w:r>
          </w:p>
        </w:tc>
      </w:tr>
      <w:tr>
        <w:trPr>
          <w:trHeight w:val="405" w:hRule="atLeast"/>
        </w:trPr>
        <w:tc>
          <w:tcPr>
            <w:gridSpan w:val="3"/>
            <w:vAlign w:val="center"/>
          </w:tcPr>
          <w:p w:rsidR="00000000" w:rsidDel="00000000" w:rsidP="00000000" w:rsidRDefault="00000000" w:rsidRPr="00000000" w14:paraId="00002C62">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2C65">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2C6E">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2C7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diplomski studij Tamburaško umijeće</w:t>
            </w:r>
          </w:p>
        </w:tc>
      </w:tr>
      <w:tr>
        <w:trPr>
          <w:trHeight w:val="405" w:hRule="atLeast"/>
        </w:trPr>
        <w:tc>
          <w:tcPr>
            <w:gridSpan w:val="3"/>
            <w:vAlign w:val="center"/>
          </w:tcPr>
          <w:p w:rsidR="00000000" w:rsidDel="00000000" w:rsidP="00000000" w:rsidRDefault="00000000" w:rsidRPr="00000000" w14:paraId="00002C7A">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2C7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MOT21</w:t>
            </w:r>
          </w:p>
        </w:tc>
      </w:tr>
      <w:tr>
        <w:trPr>
          <w:trHeight w:val="405" w:hRule="atLeast"/>
        </w:trPr>
        <w:tc>
          <w:tcPr>
            <w:gridSpan w:val="3"/>
            <w:vAlign w:val="center"/>
          </w:tcPr>
          <w:p w:rsidR="00000000" w:rsidDel="00000000" w:rsidP="00000000" w:rsidRDefault="00000000" w:rsidRPr="00000000" w14:paraId="00002C86">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2C8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2C92">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2C9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godina, ljetni semestar</w:t>
            </w:r>
          </w:p>
        </w:tc>
      </w:tr>
      <w:tr>
        <w:trPr>
          <w:trHeight w:val="145" w:hRule="atLeast"/>
        </w:trPr>
        <w:tc>
          <w:tcPr>
            <w:gridSpan w:val="3"/>
            <w:vMerge w:val="restart"/>
            <w:vAlign w:val="center"/>
          </w:tcPr>
          <w:p w:rsidR="00000000" w:rsidDel="00000000" w:rsidP="00000000" w:rsidRDefault="00000000" w:rsidRPr="00000000" w14:paraId="00002C9E">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2CA1">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2CA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r>
      <w:tr>
        <w:trPr>
          <w:trHeight w:val="145" w:hRule="atLeast"/>
        </w:trPr>
        <w:tc>
          <w:tcPr>
            <w:gridSpan w:val="3"/>
            <w:vMerge w:val="continue"/>
            <w:vAlign w:val="center"/>
          </w:tcPr>
          <w:p w:rsidR="00000000" w:rsidDel="00000000" w:rsidP="00000000" w:rsidRDefault="00000000" w:rsidRPr="00000000" w14:paraId="00002C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2CAD">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2CB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30(30+0+0)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CB6">
            <w:pPr>
              <w:numPr>
                <w:ilvl w:val="0"/>
                <w:numId w:val="3"/>
              </w:numPr>
              <w:spacing w:after="6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C2">
            <w:pPr>
              <w:numPr>
                <w:ilvl w:val="1"/>
                <w:numId w:val="3"/>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C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Teorijski i praktično osposobiti studente za izvođenje individualne nastave tambure putem simulacije i postupaka mikronastave. Osposobljavanje studenta za samoobrazovanje i samostalno rješavanje specifičnih pitanja nastave.</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DA">
            <w:pPr>
              <w:numPr>
                <w:ilvl w:val="1"/>
                <w:numId w:val="3"/>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E6">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F2">
            <w:pPr>
              <w:numPr>
                <w:ilvl w:val="1"/>
                <w:numId w:val="3"/>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CF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2CFF">
            <w:pPr>
              <w:numPr>
                <w:ilvl w:val="0"/>
                <w:numId w:val="2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Pripremiti i samostalno izvesti nastavni sat tambure uz primjenu adekvatnih metodičkih postupaka.</w:t>
            </w:r>
          </w:p>
          <w:p w:rsidR="00000000" w:rsidDel="00000000" w:rsidP="00000000" w:rsidRDefault="00000000" w:rsidRPr="00000000" w14:paraId="00002D00">
            <w:pPr>
              <w:numPr>
                <w:ilvl w:val="0"/>
                <w:numId w:val="2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praktično primjenjuje i povezuje sadržaj teorije glazbe, glazbene pedagogije i podučavanja glavnog predmeta</w:t>
            </w:r>
          </w:p>
          <w:p w:rsidR="00000000" w:rsidDel="00000000" w:rsidP="00000000" w:rsidRDefault="00000000" w:rsidRPr="00000000" w14:paraId="00002D01">
            <w:pPr>
              <w:numPr>
                <w:ilvl w:val="0"/>
                <w:numId w:val="2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je sposoban na adekvatan način prezentirati glazbene sadržaje u nastavi.</w:t>
            </w:r>
          </w:p>
          <w:p w:rsidR="00000000" w:rsidDel="00000000" w:rsidP="00000000" w:rsidRDefault="00000000" w:rsidRPr="00000000" w14:paraId="00002D02">
            <w:pPr>
              <w:numPr>
                <w:ilvl w:val="0"/>
                <w:numId w:val="2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poznaje didaktičku literaturu prilagođenu različitim razinama sviračkog umijeća, te literaturu različitih razdoblja i stilova. </w:t>
            </w:r>
          </w:p>
          <w:p w:rsidR="00000000" w:rsidDel="00000000" w:rsidP="00000000" w:rsidRDefault="00000000" w:rsidRPr="00000000" w14:paraId="00002D03">
            <w:pPr>
              <w:numPr>
                <w:ilvl w:val="0"/>
                <w:numId w:val="2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je sposoban  tumačiti interpretaciju i izvođačku praksa iz didaktičke perspektive</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0F">
            <w:pPr>
              <w:numPr>
                <w:ilvl w:val="1"/>
                <w:numId w:val="3"/>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1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Obrađivanje nastavnih metoda i oblika rada kojima se učenike uči: pravilno držanje instrumenta, trzalice, pravilan rad lijeve i desne ruke, prstomet, čitanje i pronalazak nota na instrumentu, kvalitetan ton na instrumentu, trzanje, dinamika, artikulacija i slično.</w:t>
            </w:r>
          </w:p>
        </w:tc>
      </w:tr>
      <w:tr>
        <w:trPr>
          <w:trHeight w:val="1459"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27">
            <w:pPr>
              <w:numPr>
                <w:ilvl w:val="1"/>
                <w:numId w:val="3"/>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Vrste izvođenja nastave </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2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2D2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2D2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2D2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2D3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3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2D3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2D3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2D3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2D3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3B">
            <w:pPr>
              <w:numPr>
                <w:ilvl w:val="1"/>
                <w:numId w:val="3"/>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Komentari</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40">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47">
            <w:pPr>
              <w:numPr>
                <w:ilvl w:val="1"/>
                <w:numId w:val="3"/>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Obveze studenata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5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aktivnost na nastavi i odgovorno ispunjavanje obaveza. Polaganje kolokvija i godišnjeg ispita, praćenje seminara gostujućih profesora.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5F">
            <w:pPr>
              <w:numPr>
                <w:ilvl w:val="1"/>
                <w:numId w:val="3"/>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6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6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6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6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7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7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7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7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7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7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7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7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7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7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7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8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8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8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8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8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8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8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8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8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8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9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9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Domaća zadaća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9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9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Završni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9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97">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9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9B">
            <w:pPr>
              <w:numPr>
                <w:ilvl w:val="1"/>
                <w:numId w:val="3"/>
              </w:numPr>
              <w:tabs>
                <w:tab w:val="left" w:pos="470"/>
              </w:tabs>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Povezivanje ishoda učenja, nastavnih metoda i ocjenjivanja</w:t>
            </w:r>
            <w:r w:rsidDel="00000000" w:rsidR="00000000" w:rsidRPr="00000000">
              <w:rPr>
                <w:rtl w:val="0"/>
              </w:rPr>
            </w:r>
          </w:p>
        </w:tc>
      </w:tr>
      <w:tr>
        <w:trPr>
          <w:trHeight w:val="3571"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46"/>
              <w:tblW w:w="139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18"/>
              <w:gridCol w:w="1107"/>
              <w:gridCol w:w="1302"/>
              <w:gridCol w:w="3283"/>
              <w:gridCol w:w="2770"/>
              <w:gridCol w:w="1107"/>
              <w:gridCol w:w="1107"/>
              <w:tblGridChange w:id="0">
                <w:tblGrid>
                  <w:gridCol w:w="3318"/>
                  <w:gridCol w:w="1107"/>
                  <w:gridCol w:w="1302"/>
                  <w:gridCol w:w="3283"/>
                  <w:gridCol w:w="2770"/>
                  <w:gridCol w:w="1107"/>
                  <w:gridCol w:w="1107"/>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DA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DA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DA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DA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DA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DA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D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D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D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D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D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DB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DB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B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Dolazak na predavanja i aktivnost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B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B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B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sudjelovanje u razgovoru, diskusiji i praćenju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B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dolazaka i praćenje napretka studenata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B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B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B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Domaća zadaća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B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B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C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Pisanje priprema za nastavu i osmišljavanje nastavnog procesa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C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priloženih materijala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C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C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C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Završni ispit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C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C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C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Polaganje završnog ispita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C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obaveza i napretka studenta tijekom godine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C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C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40</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C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C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CD">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CE">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CF">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D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DD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2DD2">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DE">
            <w:pPr>
              <w:numPr>
                <w:ilvl w:val="1"/>
                <w:numId w:val="3"/>
              </w:numPr>
              <w:tabs>
                <w:tab w:val="left" w:pos="470"/>
              </w:tabs>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EA">
            <w:pPr>
              <w:numPr>
                <w:ilvl w:val="0"/>
                <w:numId w:val="2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Ferić, M. </w:t>
            </w:r>
            <w:r w:rsidDel="00000000" w:rsidR="00000000" w:rsidRPr="00000000">
              <w:rPr>
                <w:rFonts w:ascii="Arial Narrow" w:cs="Arial Narrow" w:eastAsia="Arial Narrow" w:hAnsi="Arial Narrow"/>
                <w:i w:val="1"/>
                <w:sz w:val="20"/>
                <w:szCs w:val="20"/>
                <w:rtl w:val="0"/>
              </w:rPr>
              <w:t xml:space="preserve">Zasvirajte tambure 1,2,3</w:t>
            </w:r>
            <w:r w:rsidDel="00000000" w:rsidR="00000000" w:rsidRPr="00000000">
              <w:rPr>
                <w:rFonts w:ascii="Arial Narrow" w:cs="Arial Narrow" w:eastAsia="Arial Narrow" w:hAnsi="Arial Narrow"/>
                <w:sz w:val="20"/>
                <w:szCs w:val="20"/>
                <w:rtl w:val="0"/>
              </w:rPr>
              <w:t xml:space="preserve">, Vinkovci: Kulturni centar Gatalinka, 2008.</w:t>
            </w:r>
          </w:p>
          <w:p w:rsidR="00000000" w:rsidDel="00000000" w:rsidP="00000000" w:rsidRDefault="00000000" w:rsidRPr="00000000" w14:paraId="00002DEB">
            <w:pPr>
              <w:numPr>
                <w:ilvl w:val="0"/>
                <w:numId w:val="2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Bradić, Ž. </w:t>
            </w:r>
            <w:r w:rsidDel="00000000" w:rsidR="00000000" w:rsidRPr="00000000">
              <w:rPr>
                <w:rFonts w:ascii="Arial Narrow" w:cs="Arial Narrow" w:eastAsia="Arial Narrow" w:hAnsi="Arial Narrow"/>
                <w:i w:val="1"/>
                <w:sz w:val="20"/>
                <w:szCs w:val="20"/>
                <w:rtl w:val="0"/>
              </w:rPr>
              <w:t xml:space="preserve">Škola za tambure 1,2,3, </w:t>
            </w:r>
            <w:r w:rsidDel="00000000" w:rsidR="00000000" w:rsidRPr="00000000">
              <w:rPr>
                <w:rFonts w:ascii="Arial Narrow" w:cs="Arial Narrow" w:eastAsia="Arial Narrow" w:hAnsi="Arial Narrow"/>
                <w:sz w:val="20"/>
                <w:szCs w:val="20"/>
                <w:rtl w:val="0"/>
              </w:rPr>
              <w:t xml:space="preserve">Zagreb:</w:t>
            </w:r>
            <w:r w:rsidDel="00000000" w:rsidR="00000000" w:rsidRPr="00000000">
              <w:rPr>
                <w:rFonts w:ascii="Arial Narrow" w:cs="Arial Narrow" w:eastAsia="Arial Narrow" w:hAnsi="Arial Narrow"/>
                <w:i w:val="1"/>
                <w:sz w:val="20"/>
                <w:szCs w:val="20"/>
                <w:rtl w:val="0"/>
              </w:rPr>
              <w:t xml:space="preserve"> </w:t>
            </w:r>
            <w:r w:rsidDel="00000000" w:rsidR="00000000" w:rsidRPr="00000000">
              <w:rPr>
                <w:rFonts w:ascii="Arial Narrow" w:cs="Arial Narrow" w:eastAsia="Arial Narrow" w:hAnsi="Arial Narrow"/>
                <w:sz w:val="20"/>
                <w:szCs w:val="20"/>
                <w:rtl w:val="0"/>
              </w:rPr>
              <w:t xml:space="preserve">Školska knjiga, 1998.</w:t>
            </w:r>
          </w:p>
          <w:p w:rsidR="00000000" w:rsidDel="00000000" w:rsidP="00000000" w:rsidRDefault="00000000" w:rsidRPr="00000000" w14:paraId="00002DEC">
            <w:pPr>
              <w:numPr>
                <w:ilvl w:val="0"/>
                <w:numId w:val="22"/>
              </w:numPr>
              <w:spacing w:after="20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Ergotić, M. </w:t>
            </w:r>
            <w:r w:rsidDel="00000000" w:rsidR="00000000" w:rsidRPr="00000000">
              <w:rPr>
                <w:rFonts w:ascii="Arial Narrow" w:cs="Arial Narrow" w:eastAsia="Arial Narrow" w:hAnsi="Arial Narrow"/>
                <w:i w:val="1"/>
                <w:sz w:val="20"/>
                <w:szCs w:val="20"/>
                <w:rtl w:val="0"/>
              </w:rPr>
              <w:t xml:space="preserve">Notni primjeri klasične glazbe</w:t>
            </w:r>
            <w:r w:rsidDel="00000000" w:rsidR="00000000" w:rsidRPr="00000000">
              <w:rPr>
                <w:rFonts w:ascii="Arial Narrow" w:cs="Arial Narrow" w:eastAsia="Arial Narrow" w:hAnsi="Arial Narrow"/>
                <w:sz w:val="20"/>
                <w:szCs w:val="20"/>
                <w:rtl w:val="0"/>
              </w:rPr>
              <w:t xml:space="preserve">, Osijek: Grafika Osijek, 2008.</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DF8">
            <w:pPr>
              <w:numPr>
                <w:ilvl w:val="1"/>
                <w:numId w:val="3"/>
              </w:numPr>
              <w:tabs>
                <w:tab w:val="left" w:pos="494"/>
              </w:tabs>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Dopunska literatura (u trenutku prijave prijedloga studijskog programa)</w:t>
            </w:r>
            <w:r w:rsidDel="00000000" w:rsidR="00000000" w:rsidRPr="00000000">
              <w:rPr>
                <w:rtl w:val="0"/>
              </w:rPr>
            </w:r>
          </w:p>
        </w:tc>
      </w:tr>
      <w:tr>
        <w:trPr>
          <w:trHeight w:val="287"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04">
            <w:pPr>
              <w:numPr>
                <w:ilvl w:val="0"/>
                <w:numId w:val="2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Krajna, S. </w:t>
            </w:r>
            <w:r w:rsidDel="00000000" w:rsidR="00000000" w:rsidRPr="00000000">
              <w:rPr>
                <w:rFonts w:ascii="Arial Narrow" w:cs="Arial Narrow" w:eastAsia="Arial Narrow" w:hAnsi="Arial Narrow"/>
                <w:i w:val="1"/>
                <w:sz w:val="20"/>
                <w:szCs w:val="20"/>
                <w:rtl w:val="0"/>
              </w:rPr>
              <w:t xml:space="preserve">Etide za bisernicu i brač</w:t>
            </w:r>
            <w:r w:rsidDel="00000000" w:rsidR="00000000" w:rsidRPr="00000000">
              <w:rPr>
                <w:rFonts w:ascii="Arial Narrow" w:cs="Arial Narrow" w:eastAsia="Arial Narrow" w:hAnsi="Arial Narrow"/>
                <w:sz w:val="20"/>
                <w:szCs w:val="20"/>
                <w:rtl w:val="0"/>
              </w:rPr>
              <w:t xml:space="preserve">, Zagreb:</w:t>
            </w:r>
            <w:r w:rsidDel="00000000" w:rsidR="00000000" w:rsidRPr="00000000">
              <w:rPr>
                <w:rFonts w:ascii="Arial Narrow" w:cs="Arial Narrow" w:eastAsia="Arial Narrow" w:hAnsi="Arial Narrow"/>
                <w:i w:val="1"/>
                <w:sz w:val="20"/>
                <w:szCs w:val="20"/>
                <w:rtl w:val="0"/>
              </w:rPr>
              <w:t xml:space="preserve"> </w:t>
            </w:r>
            <w:r w:rsidDel="00000000" w:rsidR="00000000" w:rsidRPr="00000000">
              <w:rPr>
                <w:rFonts w:ascii="Arial Narrow" w:cs="Arial Narrow" w:eastAsia="Arial Narrow" w:hAnsi="Arial Narrow"/>
                <w:sz w:val="20"/>
                <w:szCs w:val="20"/>
                <w:rtl w:val="0"/>
              </w:rPr>
              <w:t xml:space="preserve">Music play, 2006.</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10">
            <w:pPr>
              <w:numPr>
                <w:ilvl w:val="1"/>
                <w:numId w:val="3"/>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Načini praćenja kvalitete koji osiguravaju stjecanje izlaznih znanja, vještina i kompetencija</w:t>
            </w:r>
            <w:r w:rsidDel="00000000" w:rsidR="00000000" w:rsidRPr="00000000">
              <w:rPr>
                <w:rtl w:val="0"/>
              </w:rPr>
            </w:r>
          </w:p>
        </w:tc>
      </w:tr>
      <w:tr>
        <w:trPr>
          <w:trHeight w:val="274"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1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nastava, praćenje napredovanja studenata kroz nastavu, konzultacije i sveučilišnu anketu.</w:t>
            </w:r>
          </w:p>
        </w:tc>
      </w:tr>
    </w:tbl>
    <w:p w:rsidR="00000000" w:rsidDel="00000000" w:rsidP="00000000" w:rsidRDefault="00000000" w:rsidRPr="00000000" w14:paraId="00002E28">
      <w:pPr>
        <w:shd w:fill="ffffff" w:val="clear"/>
        <w:rPr>
          <w:b w:val="1"/>
          <w:smallCaps w:val="1"/>
          <w:sz w:val="22"/>
          <w:szCs w:val="22"/>
        </w:rPr>
      </w:pPr>
      <w:r w:rsidDel="00000000" w:rsidR="00000000" w:rsidRPr="00000000">
        <w:rPr>
          <w:rtl w:val="0"/>
        </w:rPr>
      </w:r>
    </w:p>
    <w:tbl>
      <w:tblPr>
        <w:tblStyle w:val="Table47"/>
        <w:tblW w:w="14229.0" w:type="dxa"/>
        <w:jc w:val="left"/>
        <w:tblInd w:w="-3.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603"/>
        <w:gridCol w:w="985"/>
        <w:gridCol w:w="387"/>
        <w:gridCol w:w="1409"/>
        <w:gridCol w:w="296"/>
        <w:gridCol w:w="692"/>
        <w:gridCol w:w="1596"/>
        <w:gridCol w:w="996"/>
        <w:gridCol w:w="524"/>
        <w:gridCol w:w="88"/>
        <w:gridCol w:w="1557"/>
        <w:gridCol w:w="3096"/>
        <w:tblGridChange w:id="0">
          <w:tblGrid>
            <w:gridCol w:w="2603"/>
            <w:gridCol w:w="985"/>
            <w:gridCol w:w="387"/>
            <w:gridCol w:w="1409"/>
            <w:gridCol w:w="296"/>
            <w:gridCol w:w="692"/>
            <w:gridCol w:w="1596"/>
            <w:gridCol w:w="996"/>
            <w:gridCol w:w="524"/>
            <w:gridCol w:w="88"/>
            <w:gridCol w:w="1557"/>
            <w:gridCol w:w="3096"/>
          </w:tblGrid>
        </w:tblGridChange>
      </w:tblGrid>
      <w:tr>
        <w:trPr>
          <w:trHeight w:val="587" w:hRule="atLeast"/>
        </w:trPr>
        <w:tc>
          <w:tcPr>
            <w:gridSpan w:val="12"/>
            <w:shd w:fill="auto" w:val="clear"/>
            <w:vAlign w:val="center"/>
          </w:tcPr>
          <w:p w:rsidR="00000000" w:rsidDel="00000000" w:rsidP="00000000" w:rsidRDefault="00000000" w:rsidRPr="00000000" w14:paraId="00002E29">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2E35">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2E38">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PEDAGOŠKA PRAKSA NASTAVE TAMBURA I</w:t>
            </w:r>
          </w:p>
        </w:tc>
      </w:tr>
      <w:tr>
        <w:trPr>
          <w:trHeight w:val="405" w:hRule="atLeast"/>
        </w:trPr>
        <w:tc>
          <w:tcPr>
            <w:gridSpan w:val="3"/>
            <w:shd w:fill="auto" w:val="clear"/>
            <w:vAlign w:val="center"/>
          </w:tcPr>
          <w:p w:rsidR="00000000" w:rsidDel="00000000" w:rsidP="00000000" w:rsidRDefault="00000000" w:rsidRPr="00000000" w14:paraId="00002E41">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2E44">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Yuliya Krasnitskaya, ass.</w:t>
            </w:r>
          </w:p>
        </w:tc>
      </w:tr>
      <w:tr>
        <w:trPr>
          <w:trHeight w:val="405" w:hRule="atLeast"/>
        </w:trPr>
        <w:tc>
          <w:tcPr>
            <w:gridSpan w:val="3"/>
            <w:vAlign w:val="center"/>
          </w:tcPr>
          <w:p w:rsidR="00000000" w:rsidDel="00000000" w:rsidP="00000000" w:rsidRDefault="00000000" w:rsidRPr="00000000" w14:paraId="00002E4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2E50">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2E5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2E5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diplomski studij Tamburaško umijeće</w:t>
            </w:r>
          </w:p>
        </w:tc>
      </w:tr>
      <w:tr>
        <w:trPr>
          <w:trHeight w:val="405" w:hRule="atLeast"/>
        </w:trPr>
        <w:tc>
          <w:tcPr>
            <w:gridSpan w:val="3"/>
            <w:vAlign w:val="center"/>
          </w:tcPr>
          <w:p w:rsidR="00000000" w:rsidDel="00000000" w:rsidP="00000000" w:rsidRDefault="00000000" w:rsidRPr="00000000" w14:paraId="00002E6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2E6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MOT22</w:t>
            </w:r>
          </w:p>
        </w:tc>
      </w:tr>
      <w:tr>
        <w:trPr>
          <w:trHeight w:val="405" w:hRule="atLeast"/>
        </w:trPr>
        <w:tc>
          <w:tcPr>
            <w:gridSpan w:val="3"/>
            <w:vAlign w:val="center"/>
          </w:tcPr>
          <w:p w:rsidR="00000000" w:rsidDel="00000000" w:rsidP="00000000" w:rsidRDefault="00000000" w:rsidRPr="00000000" w14:paraId="00002E7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2E7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2E7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2E8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godina, zimski semestar</w:t>
            </w:r>
          </w:p>
        </w:tc>
      </w:tr>
      <w:tr>
        <w:trPr>
          <w:trHeight w:val="145" w:hRule="atLeast"/>
        </w:trPr>
        <w:tc>
          <w:tcPr>
            <w:gridSpan w:val="3"/>
            <w:vMerge w:val="restart"/>
            <w:vAlign w:val="center"/>
          </w:tcPr>
          <w:p w:rsidR="00000000" w:rsidDel="00000000" w:rsidP="00000000" w:rsidRDefault="00000000" w:rsidRPr="00000000" w14:paraId="00002E8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7"/>
            <w:vAlign w:val="center"/>
          </w:tcPr>
          <w:p w:rsidR="00000000" w:rsidDel="00000000" w:rsidP="00000000" w:rsidRDefault="00000000" w:rsidRPr="00000000" w14:paraId="00002E8C">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2"/>
            <w:vAlign w:val="center"/>
          </w:tcPr>
          <w:p w:rsidR="00000000" w:rsidDel="00000000" w:rsidP="00000000" w:rsidRDefault="00000000" w:rsidRPr="00000000" w14:paraId="00002E9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2E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7"/>
            <w:vAlign w:val="center"/>
          </w:tcPr>
          <w:p w:rsidR="00000000" w:rsidDel="00000000" w:rsidP="00000000" w:rsidRDefault="00000000" w:rsidRPr="00000000" w14:paraId="00002E98">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vAlign w:val="center"/>
          </w:tcPr>
          <w:p w:rsidR="00000000" w:rsidDel="00000000" w:rsidP="00000000" w:rsidRDefault="00000000" w:rsidRPr="00000000" w14:paraId="00002E9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30(0+30+0)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2EA1">
            <w:pPr>
              <w:numPr>
                <w:ilvl w:val="0"/>
                <w:numId w:val="5"/>
              </w:numPr>
              <w:spacing w:after="60"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AD">
            <w:pPr>
              <w:numPr>
                <w:ilvl w:val="1"/>
                <w:numId w:val="5"/>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B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Praktično uvesti studente u individualni nastavni rad i osposobiti ih za rješavanje praktičnih nastavnih pitanja: od obrade novih nastavnih sadržaja, preko postupaka vježbanja i ponavljanja, do ocjenjivanja i vrednovanja.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C5">
            <w:pPr>
              <w:numPr>
                <w:ilvl w:val="1"/>
                <w:numId w:val="5"/>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D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Položen ispit iz predmeta Metodika nastave tambura.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DD">
            <w:pPr>
              <w:numPr>
                <w:ilvl w:val="1"/>
                <w:numId w:val="5"/>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E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2EEA">
            <w:pPr>
              <w:numPr>
                <w:ilvl w:val="0"/>
                <w:numId w:val="1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organizirati i pripremiti nastavni sat te priložiti potrebnu dokumentaciju.</w:t>
            </w:r>
          </w:p>
          <w:p w:rsidR="00000000" w:rsidDel="00000000" w:rsidP="00000000" w:rsidRDefault="00000000" w:rsidRPr="00000000" w14:paraId="00002EEB">
            <w:pPr>
              <w:numPr>
                <w:ilvl w:val="0"/>
                <w:numId w:val="1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interpretirati principe i obrasce vježbanja te ih demonstrirati  učeniku.</w:t>
            </w:r>
          </w:p>
          <w:p w:rsidR="00000000" w:rsidDel="00000000" w:rsidP="00000000" w:rsidRDefault="00000000" w:rsidRPr="00000000" w14:paraId="00002EEC">
            <w:pPr>
              <w:numPr>
                <w:ilvl w:val="0"/>
                <w:numId w:val="1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primijeniti postavu tijela i tehnike vježbanja kroz rad s učenikom.</w:t>
            </w:r>
          </w:p>
          <w:p w:rsidR="00000000" w:rsidDel="00000000" w:rsidP="00000000" w:rsidRDefault="00000000" w:rsidRPr="00000000" w14:paraId="00002EED">
            <w:pPr>
              <w:numPr>
                <w:ilvl w:val="0"/>
                <w:numId w:val="1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demonstrirati i koristiti metode učenja, samomotivacije i samostalnosti u vježbanju.</w:t>
            </w:r>
          </w:p>
          <w:p w:rsidR="00000000" w:rsidDel="00000000" w:rsidP="00000000" w:rsidRDefault="00000000" w:rsidRPr="00000000" w14:paraId="00002EEE">
            <w:pPr>
              <w:numPr>
                <w:ilvl w:val="0"/>
                <w:numId w:val="13"/>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i prezentirati reprezentativan repertoar za brač ili bisernicu.</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EFA">
            <w:pPr>
              <w:numPr>
                <w:ilvl w:val="1"/>
                <w:numId w:val="5"/>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0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Praktičan rad u odgovarajućoj osnovnoj školi: hospitiranje, održavanje individualnih satova pod vodstvom mentora, tj. predmetnog nastavnika, održavanje javnih satova uz prisustvovanje kolega-studenata, mentora i nastavnika metodike. Izrada pisanih priprema i izvještaja o hospitiranju.</w:t>
            </w:r>
          </w:p>
        </w:tc>
      </w:tr>
      <w:tr>
        <w:trPr>
          <w:trHeight w:val="1427"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12">
            <w:pPr>
              <w:numPr>
                <w:ilvl w:val="1"/>
                <w:numId w:val="5"/>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Vrste izvođenja nastave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1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2F1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2F1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2F1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2F1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1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2F2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2F2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2F2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2F2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26">
            <w:pPr>
              <w:numPr>
                <w:ilvl w:val="1"/>
                <w:numId w:val="5"/>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Komentari</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2B">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32">
            <w:pPr>
              <w:numPr>
                <w:ilvl w:val="1"/>
                <w:numId w:val="5"/>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Obveze studenata</w:t>
            </w:r>
            <w:r w:rsidDel="00000000" w:rsidR="00000000" w:rsidRPr="00000000">
              <w:rPr>
                <w:rtl w:val="0"/>
              </w:rPr>
            </w:r>
          </w:p>
        </w:tc>
      </w:tr>
      <w:tr>
        <w:trPr>
          <w:trHeight w:val="811"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3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izrada pisanih priprema i izvještaja o hospitiranju, te održavanje individualnih i javnih (uz prisustvovanje kolega-studenata, mentora i nastavnika metodike) satova po zadanim tematskim jedinicama. Polaganje kolokvija i godišnjih ispita (priložiti pisane pripreme, izvještaje o hospitiranju te održavanje individualnih i javnih satova).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4A">
            <w:pPr>
              <w:numPr>
                <w:ilvl w:val="1"/>
                <w:numId w:val="5"/>
              </w:numPr>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5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5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5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5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5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5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5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6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9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6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6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6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6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6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6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6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6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6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6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7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7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7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7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7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7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0,5</w:t>
            </w:r>
          </w:p>
        </w:tc>
      </w:tr>
      <w:tr>
        <w:trPr>
          <w:trHeight w:val="41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7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7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7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Javni sat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7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80">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8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82">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8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86">
            <w:pPr>
              <w:numPr>
                <w:ilvl w:val="1"/>
                <w:numId w:val="5"/>
              </w:numPr>
              <w:tabs>
                <w:tab w:val="left" w:pos="470"/>
              </w:tabs>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Povezivanje ishoda učenja, nastavnih metoda i ocjenjivanja</w:t>
            </w:r>
            <w:r w:rsidDel="00000000" w:rsidR="00000000" w:rsidRPr="00000000">
              <w:rPr>
                <w:rtl w:val="0"/>
              </w:rPr>
            </w:r>
          </w:p>
        </w:tc>
      </w:tr>
      <w:tr>
        <w:trPr>
          <w:trHeight w:val="381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48"/>
              <w:tblW w:w="14003.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41"/>
              <w:gridCol w:w="1117"/>
              <w:gridCol w:w="1450"/>
              <w:gridCol w:w="3070"/>
              <w:gridCol w:w="2791"/>
              <w:gridCol w:w="1117"/>
              <w:gridCol w:w="1117"/>
              <w:tblGridChange w:id="0">
                <w:tblGrid>
                  <w:gridCol w:w="3341"/>
                  <w:gridCol w:w="1117"/>
                  <w:gridCol w:w="1450"/>
                  <w:gridCol w:w="3070"/>
                  <w:gridCol w:w="2791"/>
                  <w:gridCol w:w="1117"/>
                  <w:gridCol w:w="1117"/>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F9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F9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F9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F9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F9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F9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F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F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F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F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F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F9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2FA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A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A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A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A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Pripremanje metodičkih i didaktičkih materijala potrebnih za izvođenje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A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priloženih dokumenata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A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A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A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A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A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A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i praćenje hospitacijskih sati uz vođenje dnevnika hospitacija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A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Vođenje evidencije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A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A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A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Održanje javnog sata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B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B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B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Priprema i održavanje javnog sata u osnovnoj glazbenoj školi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B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održanog javnog sata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B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B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B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B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B8">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B9">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BA">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B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B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2FBD">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C9">
            <w:pPr>
              <w:numPr>
                <w:ilvl w:val="1"/>
                <w:numId w:val="5"/>
              </w:numPr>
              <w:tabs>
                <w:tab w:val="left" w:pos="470"/>
              </w:tabs>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Obvezatna literatura (u trenutku prijave prijedloga studijskog programa)</w:t>
            </w:r>
            <w:r w:rsidDel="00000000" w:rsidR="00000000" w:rsidRPr="00000000">
              <w:rPr>
                <w:rtl w:val="0"/>
              </w:rPr>
            </w:r>
          </w:p>
        </w:tc>
      </w:tr>
      <w:tr>
        <w:trPr>
          <w:trHeight w:val="940"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D5">
            <w:pPr>
              <w:numPr>
                <w:ilvl w:val="0"/>
                <w:numId w:val="2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Ferić, M. </w:t>
            </w:r>
            <w:r w:rsidDel="00000000" w:rsidR="00000000" w:rsidRPr="00000000">
              <w:rPr>
                <w:rFonts w:ascii="Arial Narrow" w:cs="Arial Narrow" w:eastAsia="Arial Narrow" w:hAnsi="Arial Narrow"/>
                <w:i w:val="1"/>
                <w:sz w:val="20"/>
                <w:szCs w:val="20"/>
                <w:rtl w:val="0"/>
              </w:rPr>
              <w:t xml:space="preserve">Zasvirajte tambure 1,2,3</w:t>
            </w:r>
            <w:r w:rsidDel="00000000" w:rsidR="00000000" w:rsidRPr="00000000">
              <w:rPr>
                <w:rFonts w:ascii="Arial Narrow" w:cs="Arial Narrow" w:eastAsia="Arial Narrow" w:hAnsi="Arial Narrow"/>
                <w:sz w:val="20"/>
                <w:szCs w:val="20"/>
                <w:rtl w:val="0"/>
              </w:rPr>
              <w:t xml:space="preserve">, Vinkovci: Kulturni centar Gatalinka, 2008.</w:t>
            </w:r>
          </w:p>
          <w:p w:rsidR="00000000" w:rsidDel="00000000" w:rsidP="00000000" w:rsidRDefault="00000000" w:rsidRPr="00000000" w14:paraId="00002FD6">
            <w:pPr>
              <w:numPr>
                <w:ilvl w:val="0"/>
                <w:numId w:val="2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Bradić, Ž. </w:t>
            </w:r>
            <w:r w:rsidDel="00000000" w:rsidR="00000000" w:rsidRPr="00000000">
              <w:rPr>
                <w:rFonts w:ascii="Arial Narrow" w:cs="Arial Narrow" w:eastAsia="Arial Narrow" w:hAnsi="Arial Narrow"/>
                <w:i w:val="1"/>
                <w:sz w:val="20"/>
                <w:szCs w:val="20"/>
                <w:rtl w:val="0"/>
              </w:rPr>
              <w:t xml:space="preserve">Škola za tambure 1,2,3, </w:t>
            </w:r>
            <w:r w:rsidDel="00000000" w:rsidR="00000000" w:rsidRPr="00000000">
              <w:rPr>
                <w:rFonts w:ascii="Arial Narrow" w:cs="Arial Narrow" w:eastAsia="Arial Narrow" w:hAnsi="Arial Narrow"/>
                <w:sz w:val="20"/>
                <w:szCs w:val="20"/>
                <w:rtl w:val="0"/>
              </w:rPr>
              <w:t xml:space="preserve">Zagreb:</w:t>
            </w:r>
            <w:r w:rsidDel="00000000" w:rsidR="00000000" w:rsidRPr="00000000">
              <w:rPr>
                <w:rFonts w:ascii="Arial Narrow" w:cs="Arial Narrow" w:eastAsia="Arial Narrow" w:hAnsi="Arial Narrow"/>
                <w:i w:val="1"/>
                <w:sz w:val="20"/>
                <w:szCs w:val="20"/>
                <w:rtl w:val="0"/>
              </w:rPr>
              <w:t xml:space="preserve"> </w:t>
            </w:r>
            <w:r w:rsidDel="00000000" w:rsidR="00000000" w:rsidRPr="00000000">
              <w:rPr>
                <w:rFonts w:ascii="Arial Narrow" w:cs="Arial Narrow" w:eastAsia="Arial Narrow" w:hAnsi="Arial Narrow"/>
                <w:sz w:val="20"/>
                <w:szCs w:val="20"/>
                <w:rtl w:val="0"/>
              </w:rPr>
              <w:t xml:space="preserve">Školska knjiga, 1998.</w:t>
            </w:r>
          </w:p>
          <w:p w:rsidR="00000000" w:rsidDel="00000000" w:rsidP="00000000" w:rsidRDefault="00000000" w:rsidRPr="00000000" w14:paraId="00002FD7">
            <w:pPr>
              <w:numPr>
                <w:ilvl w:val="0"/>
                <w:numId w:val="22"/>
              </w:numPr>
              <w:spacing w:after="200" w:line="276" w:lineRule="auto"/>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Ergotić, M. </w:t>
            </w:r>
            <w:r w:rsidDel="00000000" w:rsidR="00000000" w:rsidRPr="00000000">
              <w:rPr>
                <w:rFonts w:ascii="Arial Narrow" w:cs="Arial Narrow" w:eastAsia="Arial Narrow" w:hAnsi="Arial Narrow"/>
                <w:i w:val="1"/>
                <w:sz w:val="20"/>
                <w:szCs w:val="20"/>
                <w:rtl w:val="0"/>
              </w:rPr>
              <w:t xml:space="preserve">Notni primjeri klasične glazbe</w:t>
            </w:r>
            <w:r w:rsidDel="00000000" w:rsidR="00000000" w:rsidRPr="00000000">
              <w:rPr>
                <w:rFonts w:ascii="Arial Narrow" w:cs="Arial Narrow" w:eastAsia="Arial Narrow" w:hAnsi="Arial Narrow"/>
                <w:sz w:val="20"/>
                <w:szCs w:val="20"/>
                <w:rtl w:val="0"/>
              </w:rPr>
              <w:t xml:space="preserve">, Osijek: Grafika Osijek, 2008.</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E3">
            <w:pPr>
              <w:numPr>
                <w:ilvl w:val="1"/>
                <w:numId w:val="5"/>
              </w:numPr>
              <w:tabs>
                <w:tab w:val="left" w:pos="494"/>
              </w:tabs>
              <w:ind w:left="720" w:hanging="36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EF">
            <w:pPr>
              <w:numPr>
                <w:ilvl w:val="0"/>
                <w:numId w:val="2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Krajna, S. </w:t>
            </w:r>
            <w:r w:rsidDel="00000000" w:rsidR="00000000" w:rsidRPr="00000000">
              <w:rPr>
                <w:rFonts w:ascii="Arial Narrow" w:cs="Arial Narrow" w:eastAsia="Arial Narrow" w:hAnsi="Arial Narrow"/>
                <w:i w:val="1"/>
                <w:sz w:val="20"/>
                <w:szCs w:val="20"/>
                <w:rtl w:val="0"/>
              </w:rPr>
              <w:t xml:space="preserve">Etide za bisernicu i brač</w:t>
            </w:r>
            <w:r w:rsidDel="00000000" w:rsidR="00000000" w:rsidRPr="00000000">
              <w:rPr>
                <w:rFonts w:ascii="Arial Narrow" w:cs="Arial Narrow" w:eastAsia="Arial Narrow" w:hAnsi="Arial Narrow"/>
                <w:sz w:val="20"/>
                <w:szCs w:val="20"/>
                <w:rtl w:val="0"/>
              </w:rPr>
              <w:t xml:space="preserve">, Zagreb:</w:t>
            </w:r>
            <w:r w:rsidDel="00000000" w:rsidR="00000000" w:rsidRPr="00000000">
              <w:rPr>
                <w:rFonts w:ascii="Arial Narrow" w:cs="Arial Narrow" w:eastAsia="Arial Narrow" w:hAnsi="Arial Narrow"/>
                <w:i w:val="1"/>
                <w:sz w:val="20"/>
                <w:szCs w:val="20"/>
                <w:rtl w:val="0"/>
              </w:rPr>
              <w:t xml:space="preserve"> </w:t>
            </w:r>
            <w:r w:rsidDel="00000000" w:rsidR="00000000" w:rsidRPr="00000000">
              <w:rPr>
                <w:rFonts w:ascii="Arial Narrow" w:cs="Arial Narrow" w:eastAsia="Arial Narrow" w:hAnsi="Arial Narrow"/>
                <w:sz w:val="20"/>
                <w:szCs w:val="20"/>
                <w:rtl w:val="0"/>
              </w:rPr>
              <w:t xml:space="preserve">Music play, 2006.</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2FFB">
            <w:pPr>
              <w:numPr>
                <w:ilvl w:val="1"/>
                <w:numId w:val="5"/>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0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nastave te praćenje napredovanja studenata kroz nastavu i konzultacije i sveučilišnu anketu.</w:t>
            </w:r>
          </w:p>
        </w:tc>
      </w:tr>
    </w:tbl>
    <w:p w:rsidR="00000000" w:rsidDel="00000000" w:rsidP="00000000" w:rsidRDefault="00000000" w:rsidRPr="00000000" w14:paraId="00003013">
      <w:pPr>
        <w:shd w:fill="ffffff" w:val="clear"/>
        <w:rPr>
          <w:b w:val="1"/>
          <w:smallCaps w:val="1"/>
          <w:sz w:val="22"/>
          <w:szCs w:val="22"/>
        </w:rPr>
      </w:pPr>
      <w:r w:rsidDel="00000000" w:rsidR="00000000" w:rsidRPr="00000000">
        <w:rPr>
          <w:rtl w:val="0"/>
        </w:rPr>
      </w:r>
    </w:p>
    <w:p w:rsidR="00000000" w:rsidDel="00000000" w:rsidP="00000000" w:rsidRDefault="00000000" w:rsidRPr="00000000" w14:paraId="00003014">
      <w:pPr>
        <w:rPr>
          <w:b w:val="1"/>
          <w:smallCaps w:val="1"/>
          <w:sz w:val="22"/>
          <w:szCs w:val="22"/>
        </w:rPr>
      </w:pPr>
      <w:r w:rsidDel="00000000" w:rsidR="00000000" w:rsidRPr="00000000">
        <w:rPr>
          <w:rtl w:val="0"/>
        </w:rPr>
      </w:r>
    </w:p>
    <w:tbl>
      <w:tblPr>
        <w:tblStyle w:val="Table49"/>
        <w:tblW w:w="14236.999999999998"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747"/>
        <w:gridCol w:w="1116"/>
        <w:gridCol w:w="456"/>
        <w:gridCol w:w="1606"/>
        <w:gridCol w:w="1116"/>
        <w:gridCol w:w="1777"/>
        <w:gridCol w:w="1116"/>
        <w:gridCol w:w="399"/>
        <w:gridCol w:w="305"/>
        <w:gridCol w:w="1780"/>
        <w:gridCol w:w="2819"/>
        <w:tblGridChange w:id="0">
          <w:tblGrid>
            <w:gridCol w:w="1747"/>
            <w:gridCol w:w="1116"/>
            <w:gridCol w:w="456"/>
            <w:gridCol w:w="1606"/>
            <w:gridCol w:w="1116"/>
            <w:gridCol w:w="1777"/>
            <w:gridCol w:w="1116"/>
            <w:gridCol w:w="399"/>
            <w:gridCol w:w="305"/>
            <w:gridCol w:w="1780"/>
            <w:gridCol w:w="2819"/>
          </w:tblGrid>
        </w:tblGridChange>
      </w:tblGrid>
      <w:tr>
        <w:trPr>
          <w:trHeight w:val="587" w:hRule="atLeast"/>
        </w:trPr>
        <w:tc>
          <w:tcPr>
            <w:gridSpan w:val="11"/>
            <w:shd w:fill="auto" w:val="clear"/>
            <w:vAlign w:val="center"/>
          </w:tcPr>
          <w:p w:rsidR="00000000" w:rsidDel="00000000" w:rsidP="00000000" w:rsidRDefault="00000000" w:rsidRPr="00000000" w14:paraId="00003015">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3020">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8"/>
            <w:shd w:fill="auto" w:val="clear"/>
            <w:vAlign w:val="center"/>
          </w:tcPr>
          <w:p w:rsidR="00000000" w:rsidDel="00000000" w:rsidP="00000000" w:rsidRDefault="00000000" w:rsidRPr="00000000" w14:paraId="00003023">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PEDAGOŠKA PRAKSA NASTAVE TAMBURA II</w:t>
            </w:r>
          </w:p>
        </w:tc>
      </w:tr>
      <w:tr>
        <w:trPr>
          <w:trHeight w:val="405" w:hRule="atLeast"/>
        </w:trPr>
        <w:tc>
          <w:tcPr>
            <w:gridSpan w:val="3"/>
            <w:shd w:fill="auto" w:val="clear"/>
            <w:vAlign w:val="center"/>
          </w:tcPr>
          <w:p w:rsidR="00000000" w:rsidDel="00000000" w:rsidP="00000000" w:rsidRDefault="00000000" w:rsidRPr="00000000" w14:paraId="0000302B">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302E">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Yuliya Krasnitskaya, ass.</w:t>
            </w:r>
          </w:p>
        </w:tc>
      </w:tr>
      <w:tr>
        <w:trPr>
          <w:trHeight w:val="405" w:hRule="atLeast"/>
        </w:trPr>
        <w:tc>
          <w:tcPr>
            <w:gridSpan w:val="3"/>
            <w:vAlign w:val="center"/>
          </w:tcPr>
          <w:p w:rsidR="00000000" w:rsidDel="00000000" w:rsidP="00000000" w:rsidRDefault="00000000" w:rsidRPr="00000000" w14:paraId="00003036">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3039">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304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304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diplomski studij Tamburaško umijeće</w:t>
            </w:r>
          </w:p>
        </w:tc>
      </w:tr>
      <w:tr>
        <w:trPr>
          <w:trHeight w:val="405" w:hRule="atLeast"/>
        </w:trPr>
        <w:tc>
          <w:tcPr>
            <w:gridSpan w:val="3"/>
            <w:vAlign w:val="center"/>
          </w:tcPr>
          <w:p w:rsidR="00000000" w:rsidDel="00000000" w:rsidP="00000000" w:rsidRDefault="00000000" w:rsidRPr="00000000" w14:paraId="0000304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304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MOT23</w:t>
            </w:r>
          </w:p>
        </w:tc>
      </w:tr>
      <w:tr>
        <w:trPr>
          <w:trHeight w:val="405" w:hRule="atLeast"/>
        </w:trPr>
        <w:tc>
          <w:tcPr>
            <w:gridSpan w:val="3"/>
            <w:vAlign w:val="center"/>
          </w:tcPr>
          <w:p w:rsidR="00000000" w:rsidDel="00000000" w:rsidP="00000000" w:rsidRDefault="00000000" w:rsidRPr="00000000" w14:paraId="00003057">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305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w:t>
            </w:r>
          </w:p>
        </w:tc>
      </w:tr>
      <w:tr>
        <w:trPr>
          <w:trHeight w:val="405" w:hRule="atLeast"/>
        </w:trPr>
        <w:tc>
          <w:tcPr>
            <w:gridSpan w:val="3"/>
            <w:vAlign w:val="center"/>
          </w:tcPr>
          <w:p w:rsidR="00000000" w:rsidDel="00000000" w:rsidP="00000000" w:rsidRDefault="00000000" w:rsidRPr="00000000" w14:paraId="00003062">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8"/>
            <w:vAlign w:val="center"/>
          </w:tcPr>
          <w:p w:rsidR="00000000" w:rsidDel="00000000" w:rsidP="00000000" w:rsidRDefault="00000000" w:rsidRPr="00000000" w14:paraId="0000306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 godina, ljetni semestar</w:t>
            </w:r>
          </w:p>
        </w:tc>
      </w:tr>
      <w:tr>
        <w:trPr>
          <w:trHeight w:val="145" w:hRule="atLeast"/>
        </w:trPr>
        <w:tc>
          <w:tcPr>
            <w:gridSpan w:val="3"/>
            <w:vMerge w:val="restart"/>
            <w:vAlign w:val="center"/>
          </w:tcPr>
          <w:p w:rsidR="00000000" w:rsidDel="00000000" w:rsidP="00000000" w:rsidRDefault="00000000" w:rsidRPr="00000000" w14:paraId="0000306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3070">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2"/>
            <w:vAlign w:val="center"/>
          </w:tcPr>
          <w:p w:rsidR="00000000" w:rsidDel="00000000" w:rsidP="00000000" w:rsidRDefault="00000000" w:rsidRPr="00000000" w14:paraId="0000307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30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307B">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vAlign w:val="center"/>
          </w:tcPr>
          <w:p w:rsidR="00000000" w:rsidDel="00000000" w:rsidP="00000000" w:rsidRDefault="00000000" w:rsidRPr="00000000" w14:paraId="0000308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30(0+30+0)</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083">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60" w:before="0" w:line="240" w:lineRule="auto"/>
              <w:ind w:left="720" w:right="0" w:hanging="36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OPIS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8E">
            <w:pPr>
              <w:keepNext w:val="0"/>
              <w:keepLines w:val="0"/>
              <w:widowControl w:val="1"/>
              <w:numPr>
                <w:ilvl w:val="1"/>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Ciljevi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9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Praktično uvesti studente u individualni nastavni rad i osposobiti ih za rješavanje praktičnih nastavnih pitanja: od obrade novih nastavnih sadržaja, preko postupaka vježbanja i ponavljanja, do ocjenjivanja i vrednovanja.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A4">
            <w:pPr>
              <w:keepNext w:val="0"/>
              <w:keepLines w:val="0"/>
              <w:widowControl w:val="1"/>
              <w:numPr>
                <w:ilvl w:val="1"/>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Uvjeti za upis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A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Položen predmet Pedagoška praksa nastave tambura I</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BA">
            <w:pPr>
              <w:keepNext w:val="0"/>
              <w:keepLines w:val="0"/>
              <w:widowControl w:val="1"/>
              <w:numPr>
                <w:ilvl w:val="1"/>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C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30C6">
            <w:pPr>
              <w:numPr>
                <w:ilvl w:val="0"/>
                <w:numId w:val="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organizirati i pripremiti nastavni sat te priložiti potrebnu dokumentaciju.</w:t>
            </w:r>
          </w:p>
          <w:p w:rsidR="00000000" w:rsidDel="00000000" w:rsidP="00000000" w:rsidRDefault="00000000" w:rsidRPr="00000000" w14:paraId="000030C7">
            <w:pPr>
              <w:numPr>
                <w:ilvl w:val="0"/>
                <w:numId w:val="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interpretirati principe i obrasce vježbanja te ih demonstrirati  učeniku.</w:t>
            </w:r>
          </w:p>
          <w:p w:rsidR="00000000" w:rsidDel="00000000" w:rsidP="00000000" w:rsidRDefault="00000000" w:rsidRPr="00000000" w14:paraId="000030C8">
            <w:pPr>
              <w:numPr>
                <w:ilvl w:val="0"/>
                <w:numId w:val="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primijeniti postavu tijela i tehnike vježbanja kroz rad s učenikom.</w:t>
            </w:r>
          </w:p>
          <w:p w:rsidR="00000000" w:rsidDel="00000000" w:rsidP="00000000" w:rsidRDefault="00000000" w:rsidRPr="00000000" w14:paraId="000030C9">
            <w:pPr>
              <w:numPr>
                <w:ilvl w:val="0"/>
                <w:numId w:val="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demonstrirati i koristiti metode učenja, samomotivacije i samostalnosti u vježbanju.</w:t>
            </w:r>
          </w:p>
          <w:p w:rsidR="00000000" w:rsidDel="00000000" w:rsidP="00000000" w:rsidRDefault="00000000" w:rsidRPr="00000000" w14:paraId="000030CA">
            <w:pPr>
              <w:numPr>
                <w:ilvl w:val="0"/>
                <w:numId w:val="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i prezentirati reprezentativan repertoar za brač ili bisernicu.</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D5">
            <w:pPr>
              <w:keepNext w:val="0"/>
              <w:keepLines w:val="0"/>
              <w:widowControl w:val="1"/>
              <w:numPr>
                <w:ilvl w:val="1"/>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Sadržaj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E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Praktičan rad u odgovarajućoj srednjoj školi: hospitiranje, održavanje individualnih satova pod vodstvom mentora tj. predmetnog nastavnika, održavanje javnih satova uz prisustvovanje kolega-studenata, mentora i nastavnika metodike. Izrada pisanih priprema i izvještaja o hospitiranju.</w:t>
            </w:r>
          </w:p>
        </w:tc>
      </w:tr>
      <w:tr>
        <w:trPr>
          <w:trHeight w:val="1409"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EB">
            <w:pPr>
              <w:keepNext w:val="0"/>
              <w:keepLines w:val="0"/>
              <w:widowControl w:val="1"/>
              <w:numPr>
                <w:ilvl w:val="1"/>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Vrste izvođenja nastave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E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30F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30F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30F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30F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F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30F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30F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30F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30F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_____________</w:t>
            </w:r>
          </w:p>
        </w:tc>
      </w:tr>
      <w:tr>
        <w:trPr>
          <w:trHeight w:val="432"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0FE">
            <w:pPr>
              <w:keepNext w:val="0"/>
              <w:keepLines w:val="0"/>
              <w:widowControl w:val="1"/>
              <w:numPr>
                <w:ilvl w:val="1"/>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Komentari</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02">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09">
            <w:pPr>
              <w:keepNext w:val="0"/>
              <w:keepLines w:val="0"/>
              <w:widowControl w:val="1"/>
              <w:numPr>
                <w:ilvl w:val="1"/>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Obveze studenata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1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izrada pisanih priprema i izvještaja o hospitiranju te održavanje individualnih i javnih (uz prisustvovanje kolega-studenata, mentora i nastavnika metodike) satova po zadanim tematskim jedinicama. Polaganje kolokvija i godišnjih ispita (priložiti pisane pripreme, izvještaje o hospitiranju te održavanje individualnih i javnih satova).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1F">
            <w:pPr>
              <w:keepNext w:val="0"/>
              <w:keepLines w:val="0"/>
              <w:widowControl w:val="1"/>
              <w:numPr>
                <w:ilvl w:val="1"/>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2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2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2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2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2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3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3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3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3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3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3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3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3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3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3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3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4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4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4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4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4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4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4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4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0,5</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4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4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4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Javni sat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4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50">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5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52">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5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56">
            <w:pPr>
              <w:keepNext w:val="0"/>
              <w:keepLines w:val="0"/>
              <w:widowControl w:val="1"/>
              <w:numPr>
                <w:ilvl w:val="1"/>
                <w:numId w:val="73"/>
              </w:numPr>
              <w:pBdr>
                <w:top w:space="0" w:sz="0" w:val="nil"/>
                <w:left w:space="0" w:sz="0" w:val="nil"/>
                <w:bottom w:space="0" w:sz="0" w:val="nil"/>
                <w:right w:space="0" w:sz="0" w:val="nil"/>
                <w:between w:space="0" w:sz="0" w:val="nil"/>
              </w:pBdr>
              <w:shd w:fill="auto" w:val="clear"/>
              <w:tabs>
                <w:tab w:val="left" w:pos="470"/>
              </w:tabs>
              <w:spacing w:after="0" w:before="0" w:line="240" w:lineRule="auto"/>
              <w:ind w:left="720" w:right="0" w:hanging="360"/>
              <w:jc w:val="both"/>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Povezivanje ishoda učenja, nastavnih metoda i ocjenjivanja</w:t>
            </w:r>
            <w:r w:rsidDel="00000000" w:rsidR="00000000" w:rsidRPr="00000000">
              <w:rPr>
                <w:rtl w:val="0"/>
              </w:rPr>
            </w:r>
          </w:p>
        </w:tc>
      </w:tr>
      <w:tr>
        <w:trPr>
          <w:trHeight w:val="3851"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tl w:val="0"/>
              </w:rPr>
            </w:r>
          </w:p>
          <w:tbl>
            <w:tblPr>
              <w:tblStyle w:val="Table50"/>
              <w:tblW w:w="14011.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44"/>
              <w:gridCol w:w="1118"/>
              <w:gridCol w:w="1450"/>
              <w:gridCol w:w="3072"/>
              <w:gridCol w:w="2793"/>
              <w:gridCol w:w="1117"/>
              <w:gridCol w:w="1117"/>
              <w:tblGridChange w:id="0">
                <w:tblGrid>
                  <w:gridCol w:w="3344"/>
                  <w:gridCol w:w="1118"/>
                  <w:gridCol w:w="1450"/>
                  <w:gridCol w:w="3072"/>
                  <w:gridCol w:w="2793"/>
                  <w:gridCol w:w="1117"/>
                  <w:gridCol w:w="1117"/>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16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16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16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16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16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16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1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1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1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1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1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16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16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7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7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7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7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Pripremanje metodičkih i didaktičkih materijala potrebnih za izvođenje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7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priloženih dokumenata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7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7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7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7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7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7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i praćenje hospitacijskih sati uz vođenje dnevnika hospitacija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7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Vođenje evidencije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7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7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7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Održanje javnog sata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7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8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8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Priprema i održavanje javnog sata u srednjoj glazbenoj školi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8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održanog javnog sata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8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8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8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8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87">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88">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89">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8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8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318C">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97">
            <w:pPr>
              <w:keepNext w:val="0"/>
              <w:keepLines w:val="0"/>
              <w:widowControl w:val="1"/>
              <w:numPr>
                <w:ilvl w:val="1"/>
                <w:numId w:val="73"/>
              </w:numPr>
              <w:pBdr>
                <w:top w:space="0" w:sz="0" w:val="nil"/>
                <w:left w:space="0" w:sz="0" w:val="nil"/>
                <w:bottom w:space="0" w:sz="0" w:val="nil"/>
                <w:right w:space="0" w:sz="0" w:val="nil"/>
                <w:between w:space="0" w:sz="0" w:val="nil"/>
              </w:pBdr>
              <w:shd w:fill="auto" w:val="clear"/>
              <w:tabs>
                <w:tab w:val="left" w:pos="470"/>
              </w:tabs>
              <w:spacing w:after="0" w:before="0" w:line="240" w:lineRule="auto"/>
              <w:ind w:left="720" w:right="0" w:hanging="360"/>
              <w:jc w:val="both"/>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Obvezatna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A2">
            <w:pPr>
              <w:numPr>
                <w:ilvl w:val="0"/>
                <w:numId w:val="2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Ferić, M. </w:t>
            </w:r>
            <w:r w:rsidDel="00000000" w:rsidR="00000000" w:rsidRPr="00000000">
              <w:rPr>
                <w:rFonts w:ascii="Arial Narrow" w:cs="Arial Narrow" w:eastAsia="Arial Narrow" w:hAnsi="Arial Narrow"/>
                <w:i w:val="1"/>
                <w:sz w:val="20"/>
                <w:szCs w:val="20"/>
                <w:rtl w:val="0"/>
              </w:rPr>
              <w:t xml:space="preserve">Zasvirajte tambure 1,2,3</w:t>
            </w:r>
            <w:r w:rsidDel="00000000" w:rsidR="00000000" w:rsidRPr="00000000">
              <w:rPr>
                <w:rFonts w:ascii="Arial Narrow" w:cs="Arial Narrow" w:eastAsia="Arial Narrow" w:hAnsi="Arial Narrow"/>
                <w:sz w:val="20"/>
                <w:szCs w:val="20"/>
                <w:rtl w:val="0"/>
              </w:rPr>
              <w:t xml:space="preserve">, Vinkovci: Kulturni centar Gatalinka, 2008.</w:t>
            </w:r>
          </w:p>
          <w:p w:rsidR="00000000" w:rsidDel="00000000" w:rsidP="00000000" w:rsidRDefault="00000000" w:rsidRPr="00000000" w14:paraId="000031A3">
            <w:pPr>
              <w:numPr>
                <w:ilvl w:val="0"/>
                <w:numId w:val="2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Bradić, Ž. </w:t>
            </w:r>
            <w:r w:rsidDel="00000000" w:rsidR="00000000" w:rsidRPr="00000000">
              <w:rPr>
                <w:rFonts w:ascii="Arial Narrow" w:cs="Arial Narrow" w:eastAsia="Arial Narrow" w:hAnsi="Arial Narrow"/>
                <w:i w:val="1"/>
                <w:sz w:val="20"/>
                <w:szCs w:val="20"/>
                <w:rtl w:val="0"/>
              </w:rPr>
              <w:t xml:space="preserve">Škola za tambure 1,2,3, </w:t>
            </w:r>
            <w:r w:rsidDel="00000000" w:rsidR="00000000" w:rsidRPr="00000000">
              <w:rPr>
                <w:rFonts w:ascii="Arial Narrow" w:cs="Arial Narrow" w:eastAsia="Arial Narrow" w:hAnsi="Arial Narrow"/>
                <w:sz w:val="20"/>
                <w:szCs w:val="20"/>
                <w:rtl w:val="0"/>
              </w:rPr>
              <w:t xml:space="preserve">Zagreb:</w:t>
            </w:r>
            <w:r w:rsidDel="00000000" w:rsidR="00000000" w:rsidRPr="00000000">
              <w:rPr>
                <w:rFonts w:ascii="Arial Narrow" w:cs="Arial Narrow" w:eastAsia="Arial Narrow" w:hAnsi="Arial Narrow"/>
                <w:i w:val="1"/>
                <w:sz w:val="20"/>
                <w:szCs w:val="20"/>
                <w:rtl w:val="0"/>
              </w:rPr>
              <w:t xml:space="preserve"> </w:t>
            </w:r>
            <w:r w:rsidDel="00000000" w:rsidR="00000000" w:rsidRPr="00000000">
              <w:rPr>
                <w:rFonts w:ascii="Arial Narrow" w:cs="Arial Narrow" w:eastAsia="Arial Narrow" w:hAnsi="Arial Narrow"/>
                <w:sz w:val="20"/>
                <w:szCs w:val="20"/>
                <w:rtl w:val="0"/>
              </w:rPr>
              <w:t xml:space="preserve">Školska knjiga, 1998.</w:t>
            </w:r>
          </w:p>
          <w:p w:rsidR="00000000" w:rsidDel="00000000" w:rsidP="00000000" w:rsidRDefault="00000000" w:rsidRPr="00000000" w14:paraId="000031A4">
            <w:pPr>
              <w:numPr>
                <w:ilvl w:val="0"/>
                <w:numId w:val="2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Ergotić, M. </w:t>
            </w:r>
            <w:r w:rsidDel="00000000" w:rsidR="00000000" w:rsidRPr="00000000">
              <w:rPr>
                <w:rFonts w:ascii="Arial Narrow" w:cs="Arial Narrow" w:eastAsia="Arial Narrow" w:hAnsi="Arial Narrow"/>
                <w:i w:val="1"/>
                <w:sz w:val="20"/>
                <w:szCs w:val="20"/>
                <w:rtl w:val="0"/>
              </w:rPr>
              <w:t xml:space="preserve">Notni primjeri klasične glazbe</w:t>
            </w:r>
            <w:r w:rsidDel="00000000" w:rsidR="00000000" w:rsidRPr="00000000">
              <w:rPr>
                <w:rFonts w:ascii="Arial Narrow" w:cs="Arial Narrow" w:eastAsia="Arial Narrow" w:hAnsi="Arial Narrow"/>
                <w:sz w:val="20"/>
                <w:szCs w:val="20"/>
                <w:rtl w:val="0"/>
              </w:rPr>
              <w:t xml:space="preserve">, Osijek: Grafika Osijek, 2008.</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AF">
            <w:pPr>
              <w:keepNext w:val="0"/>
              <w:keepLines w:val="0"/>
              <w:widowControl w:val="1"/>
              <w:numPr>
                <w:ilvl w:val="1"/>
                <w:numId w:val="73"/>
              </w:numPr>
              <w:pBdr>
                <w:top w:space="0" w:sz="0" w:val="nil"/>
                <w:left w:space="0" w:sz="0" w:val="nil"/>
                <w:bottom w:space="0" w:sz="0" w:val="nil"/>
                <w:right w:space="0" w:sz="0" w:val="nil"/>
                <w:between w:space="0" w:sz="0" w:val="nil"/>
              </w:pBdr>
              <w:shd w:fill="auto" w:val="clear"/>
              <w:tabs>
                <w:tab w:val="left" w:pos="494"/>
              </w:tabs>
              <w:spacing w:after="0" w:before="0" w:line="240" w:lineRule="auto"/>
              <w:ind w:left="720" w:right="0" w:hanging="360"/>
              <w:jc w:val="both"/>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Dopunska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BA">
            <w:pPr>
              <w:numPr>
                <w:ilvl w:val="0"/>
                <w:numId w:val="2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Krajna, S. </w:t>
            </w:r>
            <w:r w:rsidDel="00000000" w:rsidR="00000000" w:rsidRPr="00000000">
              <w:rPr>
                <w:rFonts w:ascii="Arial Narrow" w:cs="Arial Narrow" w:eastAsia="Arial Narrow" w:hAnsi="Arial Narrow"/>
                <w:i w:val="1"/>
                <w:sz w:val="20"/>
                <w:szCs w:val="20"/>
                <w:rtl w:val="0"/>
              </w:rPr>
              <w:t xml:space="preserve">Etide za bisernicu i brač</w:t>
            </w:r>
            <w:r w:rsidDel="00000000" w:rsidR="00000000" w:rsidRPr="00000000">
              <w:rPr>
                <w:rFonts w:ascii="Arial Narrow" w:cs="Arial Narrow" w:eastAsia="Arial Narrow" w:hAnsi="Arial Narrow"/>
                <w:sz w:val="20"/>
                <w:szCs w:val="20"/>
                <w:rtl w:val="0"/>
              </w:rPr>
              <w:t xml:space="preserve">, Zagreb:</w:t>
            </w:r>
            <w:r w:rsidDel="00000000" w:rsidR="00000000" w:rsidRPr="00000000">
              <w:rPr>
                <w:rFonts w:ascii="Arial Narrow" w:cs="Arial Narrow" w:eastAsia="Arial Narrow" w:hAnsi="Arial Narrow"/>
                <w:i w:val="1"/>
                <w:sz w:val="20"/>
                <w:szCs w:val="20"/>
                <w:rtl w:val="0"/>
              </w:rPr>
              <w:t xml:space="preserve"> </w:t>
            </w:r>
            <w:r w:rsidDel="00000000" w:rsidR="00000000" w:rsidRPr="00000000">
              <w:rPr>
                <w:rFonts w:ascii="Arial Narrow" w:cs="Arial Narrow" w:eastAsia="Arial Narrow" w:hAnsi="Arial Narrow"/>
                <w:sz w:val="20"/>
                <w:szCs w:val="20"/>
                <w:rtl w:val="0"/>
              </w:rPr>
              <w:t xml:space="preserve">Music play, 2006.</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C5">
            <w:pPr>
              <w:keepNext w:val="0"/>
              <w:keepLines w:val="0"/>
              <w:widowControl w:val="1"/>
              <w:numPr>
                <w:ilvl w:val="1"/>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Načini praćenja kvalitete koji osiguravaju stjecanje izlaznih znanja, vještina i kompetencija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1D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nastave te praćenje napredovanja studenata kroz nastavu i konzultacije i sveučilišnu anketu.</w:t>
            </w:r>
          </w:p>
        </w:tc>
      </w:tr>
    </w:tbl>
    <w:p w:rsidR="00000000" w:rsidDel="00000000" w:rsidP="00000000" w:rsidRDefault="00000000" w:rsidRPr="00000000" w14:paraId="000031DB">
      <w:pPr>
        <w:shd w:fill="ffffff" w:val="clear"/>
        <w:rPr>
          <w:b w:val="1"/>
          <w:smallCaps w:val="1"/>
          <w:sz w:val="22"/>
          <w:szCs w:val="22"/>
        </w:rPr>
      </w:pPr>
      <w:r w:rsidDel="00000000" w:rsidR="00000000" w:rsidRPr="00000000">
        <w:rPr>
          <w:rtl w:val="0"/>
        </w:rPr>
      </w:r>
    </w:p>
    <w:p w:rsidR="00000000" w:rsidDel="00000000" w:rsidP="00000000" w:rsidRDefault="00000000" w:rsidRPr="00000000" w14:paraId="000031DC">
      <w:pPr>
        <w:shd w:fill="ffffff" w:val="clear"/>
        <w:rPr>
          <w:b w:val="1"/>
          <w:smallCaps w:val="1"/>
          <w:sz w:val="22"/>
          <w:szCs w:val="22"/>
        </w:rPr>
      </w:pPr>
      <w:r w:rsidDel="00000000" w:rsidR="00000000" w:rsidRPr="00000000">
        <w:rPr>
          <w:rtl w:val="0"/>
        </w:rPr>
      </w:r>
    </w:p>
    <w:p w:rsidR="00000000" w:rsidDel="00000000" w:rsidP="00000000" w:rsidRDefault="00000000" w:rsidRPr="00000000" w14:paraId="000031DD">
      <w:pPr>
        <w:shd w:fill="ffffff" w:val="clear"/>
        <w:jc w:val="center"/>
        <w:rPr>
          <w:b w:val="1"/>
          <w:smallCaps w:val="1"/>
          <w:sz w:val="22"/>
          <w:szCs w:val="22"/>
        </w:rPr>
      </w:pPr>
      <w:r w:rsidDel="00000000" w:rsidR="00000000" w:rsidRPr="00000000">
        <w:rPr>
          <w:b w:val="1"/>
          <w:smallCaps w:val="1"/>
          <w:sz w:val="22"/>
          <w:szCs w:val="22"/>
          <w:rtl w:val="0"/>
        </w:rPr>
        <w:t xml:space="preserve">IZBORNI PREDMETI</w:t>
      </w:r>
    </w:p>
    <w:p w:rsidR="00000000" w:rsidDel="00000000" w:rsidP="00000000" w:rsidRDefault="00000000" w:rsidRPr="00000000" w14:paraId="000031DE">
      <w:pPr>
        <w:shd w:fill="ffffff" w:val="clear"/>
        <w:jc w:val="center"/>
        <w:rPr>
          <w:b w:val="1"/>
          <w:smallCaps w:val="1"/>
          <w:sz w:val="22"/>
          <w:szCs w:val="22"/>
        </w:rPr>
      </w:pPr>
      <w:r w:rsidDel="00000000" w:rsidR="00000000" w:rsidRPr="00000000">
        <w:rPr>
          <w:rtl w:val="0"/>
        </w:rPr>
      </w:r>
    </w:p>
    <w:p w:rsidR="00000000" w:rsidDel="00000000" w:rsidP="00000000" w:rsidRDefault="00000000" w:rsidRPr="00000000" w14:paraId="000031DF">
      <w:pPr>
        <w:shd w:fill="ffffff" w:val="clear"/>
        <w:jc w:val="center"/>
        <w:rPr>
          <w:b w:val="1"/>
          <w:smallCaps w:val="1"/>
          <w:sz w:val="22"/>
          <w:szCs w:val="22"/>
        </w:rPr>
      </w:pPr>
      <w:r w:rsidDel="00000000" w:rsidR="00000000" w:rsidRPr="00000000">
        <w:rPr>
          <w:rtl w:val="0"/>
        </w:rPr>
      </w:r>
    </w:p>
    <w:tbl>
      <w:tblPr>
        <w:tblStyle w:val="Table51"/>
        <w:tblW w:w="14228.999999999998"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326"/>
        <w:gridCol w:w="1115"/>
        <w:gridCol w:w="777"/>
        <w:gridCol w:w="840"/>
        <w:gridCol w:w="444"/>
        <w:gridCol w:w="1116"/>
        <w:gridCol w:w="1776"/>
        <w:gridCol w:w="1116"/>
        <w:gridCol w:w="603"/>
        <w:gridCol w:w="740"/>
        <w:gridCol w:w="1138"/>
        <w:gridCol w:w="1238"/>
        <w:tblGridChange w:id="0">
          <w:tblGrid>
            <w:gridCol w:w="3326"/>
            <w:gridCol w:w="1115"/>
            <w:gridCol w:w="777"/>
            <w:gridCol w:w="840"/>
            <w:gridCol w:w="444"/>
            <w:gridCol w:w="1116"/>
            <w:gridCol w:w="1776"/>
            <w:gridCol w:w="1116"/>
            <w:gridCol w:w="603"/>
            <w:gridCol w:w="740"/>
            <w:gridCol w:w="1138"/>
            <w:gridCol w:w="1238"/>
          </w:tblGrid>
        </w:tblGridChange>
      </w:tblGrid>
      <w:tr>
        <w:trPr>
          <w:trHeight w:val="587" w:hRule="atLeast"/>
        </w:trPr>
        <w:tc>
          <w:tcPr>
            <w:gridSpan w:val="12"/>
            <w:shd w:fill="auto" w:val="clear"/>
            <w:vAlign w:val="center"/>
          </w:tcPr>
          <w:p w:rsidR="00000000" w:rsidDel="00000000" w:rsidP="00000000" w:rsidRDefault="00000000" w:rsidRPr="00000000" w14:paraId="000031E0">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 </w:t>
            </w:r>
          </w:p>
        </w:tc>
      </w:tr>
      <w:tr>
        <w:trPr>
          <w:trHeight w:val="405" w:hRule="atLeast"/>
        </w:trPr>
        <w:tc>
          <w:tcPr>
            <w:gridSpan w:val="3"/>
            <w:shd w:fill="auto" w:val="clear"/>
            <w:vAlign w:val="center"/>
          </w:tcPr>
          <w:p w:rsidR="00000000" w:rsidDel="00000000" w:rsidP="00000000" w:rsidRDefault="00000000" w:rsidRPr="00000000" w14:paraId="000031EC">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31EF">
            <w:pPr>
              <w:pStyle w:val="Heading3"/>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POLIFONIJA DO BAROKA  </w:t>
            </w:r>
          </w:p>
        </w:tc>
      </w:tr>
      <w:tr>
        <w:trPr>
          <w:trHeight w:val="405" w:hRule="atLeast"/>
        </w:trPr>
        <w:tc>
          <w:tcPr>
            <w:gridSpan w:val="3"/>
            <w:shd w:fill="auto" w:val="clear"/>
            <w:vAlign w:val="center"/>
          </w:tcPr>
          <w:p w:rsidR="00000000" w:rsidDel="00000000" w:rsidP="00000000" w:rsidRDefault="00000000" w:rsidRPr="00000000" w14:paraId="000031F8">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31FB">
            <w:pPr>
              <w:pStyle w:val="Heading3"/>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color w:val="000000"/>
                <w:sz w:val="20"/>
                <w:szCs w:val="20"/>
                <w:rtl w:val="0"/>
              </w:rPr>
              <w:t xml:space="preserve">red. prof. art. Davor Bobić</w:t>
            </w: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320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32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Ana Popović, ass.</w:t>
            </w:r>
          </w:p>
        </w:tc>
      </w:tr>
      <w:tr>
        <w:trPr>
          <w:trHeight w:val="405" w:hRule="atLeast"/>
        </w:trPr>
        <w:tc>
          <w:tcPr>
            <w:gridSpan w:val="3"/>
            <w:vAlign w:val="center"/>
          </w:tcPr>
          <w:p w:rsidR="00000000" w:rsidDel="00000000" w:rsidP="00000000" w:rsidRDefault="00000000" w:rsidRPr="00000000" w14:paraId="0000321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321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preddiplomski studij Žičani instrumenti</w:t>
            </w:r>
          </w:p>
        </w:tc>
      </w:tr>
      <w:tr>
        <w:trPr>
          <w:trHeight w:val="405" w:hRule="atLeast"/>
        </w:trPr>
        <w:tc>
          <w:tcPr>
            <w:gridSpan w:val="3"/>
            <w:vAlign w:val="center"/>
          </w:tcPr>
          <w:p w:rsidR="00000000" w:rsidDel="00000000" w:rsidP="00000000" w:rsidRDefault="00000000" w:rsidRPr="00000000" w14:paraId="0000321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321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BIZ03</w:t>
            </w:r>
          </w:p>
        </w:tc>
      </w:tr>
      <w:tr>
        <w:trPr>
          <w:trHeight w:val="405" w:hRule="atLeast"/>
        </w:trPr>
        <w:tc>
          <w:tcPr>
            <w:gridSpan w:val="3"/>
            <w:vAlign w:val="center"/>
          </w:tcPr>
          <w:p w:rsidR="00000000" w:rsidDel="00000000" w:rsidP="00000000" w:rsidRDefault="00000000" w:rsidRPr="00000000" w14:paraId="0000322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322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Izborni</w:t>
            </w:r>
          </w:p>
        </w:tc>
      </w:tr>
      <w:tr>
        <w:trPr>
          <w:trHeight w:val="405" w:hRule="atLeast"/>
        </w:trPr>
        <w:tc>
          <w:tcPr>
            <w:gridSpan w:val="3"/>
            <w:vAlign w:val="center"/>
          </w:tcPr>
          <w:p w:rsidR="00000000" w:rsidDel="00000000" w:rsidP="00000000" w:rsidRDefault="00000000" w:rsidRPr="00000000" w14:paraId="0000323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323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Zimski semestar</w:t>
            </w:r>
          </w:p>
        </w:tc>
      </w:tr>
      <w:tr>
        <w:trPr>
          <w:trHeight w:val="145" w:hRule="atLeast"/>
        </w:trPr>
        <w:tc>
          <w:tcPr>
            <w:gridSpan w:val="3"/>
            <w:vMerge w:val="restart"/>
            <w:vAlign w:val="center"/>
          </w:tcPr>
          <w:p w:rsidR="00000000" w:rsidDel="00000000" w:rsidP="00000000" w:rsidRDefault="00000000" w:rsidRPr="00000000" w14:paraId="0000324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7"/>
            <w:vAlign w:val="center"/>
          </w:tcPr>
          <w:p w:rsidR="00000000" w:rsidDel="00000000" w:rsidP="00000000" w:rsidRDefault="00000000" w:rsidRPr="00000000" w14:paraId="00003243">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2"/>
            <w:vAlign w:val="center"/>
          </w:tcPr>
          <w:p w:rsidR="00000000" w:rsidDel="00000000" w:rsidP="00000000" w:rsidRDefault="00000000" w:rsidRPr="00000000" w14:paraId="0000324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r>
      <w:tr>
        <w:trPr>
          <w:trHeight w:val="145" w:hRule="atLeast"/>
        </w:trPr>
        <w:tc>
          <w:tcPr>
            <w:gridSpan w:val="3"/>
            <w:vMerge w:val="continue"/>
            <w:vAlign w:val="center"/>
          </w:tcPr>
          <w:p w:rsidR="00000000" w:rsidDel="00000000" w:rsidP="00000000" w:rsidRDefault="00000000" w:rsidRPr="00000000" w14:paraId="000032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7"/>
            <w:vAlign w:val="center"/>
          </w:tcPr>
          <w:p w:rsidR="00000000" w:rsidDel="00000000" w:rsidP="00000000" w:rsidRDefault="00000000" w:rsidRPr="00000000" w14:paraId="0000324F">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vAlign w:val="center"/>
          </w:tcPr>
          <w:p w:rsidR="00000000" w:rsidDel="00000000" w:rsidP="00000000" w:rsidRDefault="00000000" w:rsidRPr="00000000" w14:paraId="0000325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45(30+15+0)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258">
            <w:pPr>
              <w:numPr>
                <w:ilvl w:val="0"/>
                <w:numId w:val="53"/>
              </w:numPr>
              <w:spacing w:after="0" w:lineRule="auto"/>
              <w:ind w:left="360" w:hanging="360"/>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OPIS PREDMETA</w:t>
            </w:r>
          </w:p>
          <w:p w:rsidR="00000000" w:rsidDel="00000000" w:rsidP="00000000" w:rsidRDefault="00000000" w:rsidRPr="00000000" w14:paraId="00003259">
            <w:pPr>
              <w:keepNext w:val="1"/>
              <w:ind w:left="720" w:hanging="720"/>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65">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71">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Teorijsko i praktično upoznavanje polifone kompozicijske tehnike. Osposobljavanje za praktičnu primjenu stečenog znanja kroz primjere iz glazbene literature u vlastitoj obradi glazbenih primjera. Razvoj unutarnjeg sluha te logike glazbenog mišljenja.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7D">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89">
            <w:pPr>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95">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A1">
            <w:pPr>
              <w:widowControl w:val="0"/>
              <w:tabs>
                <w:tab w:val="left" w:pos="831"/>
              </w:tabs>
              <w:ind w:right="-2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 moći:</w:t>
            </w:r>
          </w:p>
          <w:p w:rsidR="00000000" w:rsidDel="00000000" w:rsidP="00000000" w:rsidRDefault="00000000" w:rsidRPr="00000000" w14:paraId="000032A2">
            <w:pPr>
              <w:widowControl w:val="0"/>
              <w:numPr>
                <w:ilvl w:val="0"/>
                <w:numId w:val="60"/>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i definirati vokalnu polifonu skladbu</w:t>
            </w:r>
          </w:p>
          <w:p w:rsidR="00000000" w:rsidDel="00000000" w:rsidP="00000000" w:rsidRDefault="00000000" w:rsidRPr="00000000" w14:paraId="000032A3">
            <w:pPr>
              <w:widowControl w:val="0"/>
              <w:numPr>
                <w:ilvl w:val="0"/>
                <w:numId w:val="60"/>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identificirati različite polifone stilove</w:t>
            </w:r>
          </w:p>
          <w:p w:rsidR="00000000" w:rsidDel="00000000" w:rsidP="00000000" w:rsidRDefault="00000000" w:rsidRPr="00000000" w14:paraId="000032A4">
            <w:pPr>
              <w:widowControl w:val="0"/>
              <w:numPr>
                <w:ilvl w:val="0"/>
                <w:numId w:val="60"/>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objasniti i znati usporediti kapitalna djela renesansne i barokne polifonije</w:t>
            </w:r>
          </w:p>
          <w:p w:rsidR="00000000" w:rsidDel="00000000" w:rsidP="00000000" w:rsidRDefault="00000000" w:rsidRPr="00000000" w14:paraId="000032A5">
            <w:pPr>
              <w:widowControl w:val="0"/>
              <w:numPr>
                <w:ilvl w:val="0"/>
                <w:numId w:val="60"/>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Izraditi, napraviti samostalni dvoglasni i troglasni stavak</w:t>
            </w:r>
          </w:p>
          <w:p w:rsidR="00000000" w:rsidDel="00000000" w:rsidP="00000000" w:rsidRDefault="00000000" w:rsidRPr="00000000" w14:paraId="000032A6">
            <w:pPr>
              <w:widowControl w:val="0"/>
              <w:numPr>
                <w:ilvl w:val="0"/>
                <w:numId w:val="60"/>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objasniti  teorijski i praktično pravila izgradnje dvoglasnih, troglasnih i četveroglasnih polifonih glazbenih vrsta</w:t>
            </w:r>
          </w:p>
          <w:p w:rsidR="00000000" w:rsidDel="00000000" w:rsidP="00000000" w:rsidRDefault="00000000" w:rsidRPr="00000000" w14:paraId="000032A7">
            <w:pPr>
              <w:widowControl w:val="0"/>
              <w:numPr>
                <w:ilvl w:val="0"/>
                <w:numId w:val="60"/>
              </w:numPr>
              <w:tabs>
                <w:tab w:val="left" w:pos="831"/>
              </w:tabs>
              <w:ind w:left="72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Razvijati vlastiti glazbeni vokabular i glazbeni ukus te unutarnji sluh i logiku glazbenog mišljenja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B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B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Pregled razvoja višeglasja. Tematizam polifonih formi. Dvoglasje. Tehnika jednostavnog kontrapunkta. Slobodno oblikovanje melodije na zadanu vokalnu dionicu. Rad s tekstom. </w:t>
            </w:r>
          </w:p>
          <w:p w:rsidR="00000000" w:rsidDel="00000000" w:rsidP="00000000" w:rsidRDefault="00000000" w:rsidRPr="00000000" w14:paraId="000032C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Ispitno gradivo: Slobodno dvoglasje, Dvoglasni floridus, Vrste imitacija</w:t>
            </w:r>
          </w:p>
        </w:tc>
      </w:tr>
      <w:tr>
        <w:trPr>
          <w:trHeight w:val="1349"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CC">
            <w:pPr>
              <w:ind w:left="360"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 </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D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32D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32D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32D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32D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D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32D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32D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32D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32D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___________</w:t>
            </w:r>
          </w:p>
        </w:tc>
      </w:tr>
      <w:tr>
        <w:trPr>
          <w:trHeight w:val="321"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E0">
            <w:pPr>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Fonts w:ascii="Arial Narrow" w:cs="Arial Narrow" w:eastAsia="Arial Narrow" w:hAnsi="Arial Narrow"/>
                <w:sz w:val="20"/>
                <w:szCs w:val="20"/>
                <w:rtl w:val="0"/>
              </w:rPr>
              <w:t xml:space="preserve"> </w:t>
            </w:r>
            <w:r w:rsidDel="00000000" w:rsidR="00000000" w:rsidRPr="00000000">
              <w:rPr>
                <w:rtl w:val="0"/>
              </w:rPr>
            </w:r>
          </w:p>
        </w:tc>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E4">
            <w:pPr>
              <w:jc w:val="both"/>
              <w:rPr>
                <w:rFonts w:ascii="Arial Narrow" w:cs="Arial Narrow" w:eastAsia="Arial Narrow" w:hAnsi="Arial Narrow"/>
                <w:b w:val="1"/>
                <w:sz w:val="20"/>
                <w:szCs w:val="20"/>
              </w:rPr>
            </w:pPr>
            <w:r w:rsidDel="00000000" w:rsidR="00000000" w:rsidRPr="00000000">
              <w:rPr>
                <w:rtl w:val="0"/>
              </w:rPr>
            </w:r>
          </w:p>
        </w:tc>
      </w:tr>
      <w:tr>
        <w:trPr>
          <w:trHeight w:val="283"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EC">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1.7.Obveze studenata</w:t>
            </w:r>
            <w:r w:rsidDel="00000000" w:rsidR="00000000" w:rsidRPr="00000000">
              <w:rPr>
                <w:rtl w:val="0"/>
              </w:rPr>
            </w:r>
          </w:p>
        </w:tc>
      </w:tr>
      <w:tr>
        <w:trPr>
          <w:trHeight w:val="433"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2F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samostalno izvršavanje domaće zadaće, polaganje kolokvija i godišnjeg ispita, praćenje seminara gostujućih profesora.</w:t>
            </w:r>
          </w:p>
        </w:tc>
      </w:tr>
      <w:tr>
        <w:trPr>
          <w:trHeight w:val="237"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04">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1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1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1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1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1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1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1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1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1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1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0,75</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1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2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2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2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2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2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2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2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2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2D">
            <w:pPr>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2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2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3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3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0,45</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3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3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36">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3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3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3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0,45</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3C">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3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40">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405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52"/>
              <w:tblW w:w="1400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15"/>
              <w:gridCol w:w="1025"/>
              <w:gridCol w:w="1290"/>
              <w:gridCol w:w="4053"/>
              <w:gridCol w:w="2730"/>
              <w:gridCol w:w="1095"/>
              <w:gridCol w:w="1095"/>
              <w:tblGridChange w:id="0">
                <w:tblGrid>
                  <w:gridCol w:w="2715"/>
                  <w:gridCol w:w="1025"/>
                  <w:gridCol w:w="1290"/>
                  <w:gridCol w:w="4053"/>
                  <w:gridCol w:w="2730"/>
                  <w:gridCol w:w="1095"/>
                  <w:gridCol w:w="1095"/>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34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34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34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35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35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35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3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3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3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3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3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35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35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5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5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5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1 - 6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5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-povezivanje ranije stečenih znanja i vještina s materijom na satu</w:t>
                  </w:r>
                </w:p>
                <w:p w:rsidR="00000000" w:rsidDel="00000000" w:rsidP="00000000" w:rsidRDefault="00000000" w:rsidRPr="00000000" w14:paraId="0000335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-diskutiranje, zaključivanje i predlaganje</w:t>
                  </w:r>
                </w:p>
                <w:p w:rsidR="00000000" w:rsidDel="00000000" w:rsidP="00000000" w:rsidRDefault="00000000" w:rsidRPr="00000000" w14:paraId="0000336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-izvedba izrađenog primjera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6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6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6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6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Domaće zadaće i 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6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6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1,2,4,6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6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proučavanje i analiziranje gradiva obrađenog na satu i prepoznavanje i uvježbavanje  istog u izradi zadanih primjera.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6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osobnog napretka tijekom godine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6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6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6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 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6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6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1,2,4,5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6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izrada zadanih primjera u obimu znanja i vještina usvojenih tijekom semestra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6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svakog segmenta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7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7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252"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37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37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374">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375">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376">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37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37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3379">
            <w:pPr>
              <w:tabs>
                <w:tab w:val="left" w:pos="470"/>
              </w:tabs>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85">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91">
            <w:pPr>
              <w:numPr>
                <w:ilvl w:val="0"/>
                <w:numId w:val="56"/>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Peričić, V. </w:t>
            </w:r>
            <w:r w:rsidDel="00000000" w:rsidR="00000000" w:rsidRPr="00000000">
              <w:rPr>
                <w:rFonts w:ascii="Arial Narrow" w:cs="Arial Narrow" w:eastAsia="Arial Narrow" w:hAnsi="Arial Narrow"/>
                <w:i w:val="1"/>
                <w:sz w:val="20"/>
                <w:szCs w:val="20"/>
                <w:rtl w:val="0"/>
              </w:rPr>
              <w:t xml:space="preserve">Kontrapunkt</w:t>
            </w:r>
            <w:r w:rsidDel="00000000" w:rsidR="00000000" w:rsidRPr="00000000">
              <w:rPr>
                <w:rtl w:val="0"/>
              </w:rPr>
            </w:r>
          </w:p>
          <w:p w:rsidR="00000000" w:rsidDel="00000000" w:rsidP="00000000" w:rsidRDefault="00000000" w:rsidRPr="00000000" w14:paraId="00003392">
            <w:pPr>
              <w:numPr>
                <w:ilvl w:val="0"/>
                <w:numId w:val="56"/>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Jeppesen, K. </w:t>
            </w:r>
            <w:r w:rsidDel="00000000" w:rsidR="00000000" w:rsidRPr="00000000">
              <w:rPr>
                <w:rFonts w:ascii="Arial Narrow" w:cs="Arial Narrow" w:eastAsia="Arial Narrow" w:hAnsi="Arial Narrow"/>
                <w:i w:val="1"/>
                <w:sz w:val="20"/>
                <w:szCs w:val="20"/>
                <w:rtl w:val="0"/>
              </w:rPr>
              <w:t xml:space="preserve">Counterpoint</w:t>
            </w:r>
            <w:r w:rsidDel="00000000" w:rsidR="00000000" w:rsidRPr="00000000">
              <w:rPr>
                <w:rFonts w:ascii="Arial Narrow" w:cs="Arial Narrow" w:eastAsia="Arial Narrow" w:hAnsi="Arial Narrow"/>
                <w:sz w:val="20"/>
                <w:szCs w:val="20"/>
                <w:rtl w:val="0"/>
              </w:rPr>
              <w:t xml:space="preserve">, Copenhagen: Wilhelm Hansen, 1931., New York: Dover Publications, 1992.</w:t>
            </w:r>
          </w:p>
          <w:p w:rsidR="00000000" w:rsidDel="00000000" w:rsidP="00000000" w:rsidRDefault="00000000" w:rsidRPr="00000000" w14:paraId="00003393">
            <w:pPr>
              <w:numPr>
                <w:ilvl w:val="0"/>
                <w:numId w:val="56"/>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Fux, J. J. </w:t>
            </w:r>
            <w:r w:rsidDel="00000000" w:rsidR="00000000" w:rsidRPr="00000000">
              <w:rPr>
                <w:rFonts w:ascii="Arial Narrow" w:cs="Arial Narrow" w:eastAsia="Arial Narrow" w:hAnsi="Arial Narrow"/>
                <w:i w:val="1"/>
                <w:sz w:val="20"/>
                <w:szCs w:val="20"/>
                <w:rtl w:val="0"/>
              </w:rPr>
              <w:t xml:space="preserve">Gradus ad Parnassum</w:t>
            </w:r>
            <w:r w:rsidDel="00000000" w:rsidR="00000000" w:rsidRPr="00000000">
              <w:rPr>
                <w:rFonts w:ascii="Arial Narrow" w:cs="Arial Narrow" w:eastAsia="Arial Narrow" w:hAnsi="Arial Narrow"/>
                <w:sz w:val="20"/>
                <w:szCs w:val="20"/>
                <w:rtl w:val="0"/>
              </w:rPr>
              <w:t xml:space="preserve">, u: A. Mann, </w:t>
            </w:r>
            <w:r w:rsidDel="00000000" w:rsidR="00000000" w:rsidRPr="00000000">
              <w:rPr>
                <w:rFonts w:ascii="Arial Narrow" w:cs="Arial Narrow" w:eastAsia="Arial Narrow" w:hAnsi="Arial Narrow"/>
                <w:i w:val="1"/>
                <w:sz w:val="20"/>
                <w:szCs w:val="20"/>
                <w:rtl w:val="0"/>
              </w:rPr>
              <w:t xml:space="preserve">The Study of Counterpoint</w:t>
            </w:r>
            <w:r w:rsidDel="00000000" w:rsidR="00000000" w:rsidRPr="00000000">
              <w:rPr>
                <w:rFonts w:ascii="Arial Narrow" w:cs="Arial Narrow" w:eastAsia="Arial Narrow" w:hAnsi="Arial Narrow"/>
                <w:sz w:val="20"/>
                <w:szCs w:val="20"/>
                <w:rtl w:val="0"/>
              </w:rPr>
              <w:t xml:space="preserve">, New York: W. W. Norton &amp; Company, 1943, 1965,</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9F">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AB">
            <w:pPr>
              <w:numPr>
                <w:ilvl w:val="0"/>
                <w:numId w:val="5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Zolotarjov, V. </w:t>
            </w:r>
            <w:r w:rsidDel="00000000" w:rsidR="00000000" w:rsidRPr="00000000">
              <w:rPr>
                <w:rFonts w:ascii="Arial Narrow" w:cs="Arial Narrow" w:eastAsia="Arial Narrow" w:hAnsi="Arial Narrow"/>
                <w:i w:val="1"/>
                <w:sz w:val="20"/>
                <w:szCs w:val="20"/>
                <w:rtl w:val="0"/>
              </w:rPr>
              <w:t xml:space="preserve">Fuga</w:t>
            </w:r>
            <w:r w:rsidDel="00000000" w:rsidR="00000000" w:rsidRPr="00000000">
              <w:rPr>
                <w:rtl w:val="0"/>
              </w:rPr>
            </w:r>
          </w:p>
          <w:p w:rsidR="00000000" w:rsidDel="00000000" w:rsidP="00000000" w:rsidRDefault="00000000" w:rsidRPr="00000000" w14:paraId="000033AC">
            <w:pPr>
              <w:numPr>
                <w:ilvl w:val="0"/>
                <w:numId w:val="5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Gauldin, R. </w:t>
            </w:r>
            <w:r w:rsidDel="00000000" w:rsidR="00000000" w:rsidRPr="00000000">
              <w:rPr>
                <w:rFonts w:ascii="Arial Narrow" w:cs="Arial Narrow" w:eastAsia="Arial Narrow" w:hAnsi="Arial Narrow"/>
                <w:i w:val="1"/>
                <w:sz w:val="20"/>
                <w:szCs w:val="20"/>
                <w:rtl w:val="0"/>
              </w:rPr>
              <w:t xml:space="preserve">Sixteenth century counterpoint</w:t>
            </w:r>
            <w:r w:rsidDel="00000000" w:rsidR="00000000" w:rsidRPr="00000000">
              <w:rPr>
                <w:rFonts w:ascii="Arial Narrow" w:cs="Arial Narrow" w:eastAsia="Arial Narrow" w:hAnsi="Arial Narrow"/>
                <w:sz w:val="20"/>
                <w:szCs w:val="20"/>
                <w:rtl w:val="0"/>
              </w:rPr>
              <w:t xml:space="preserve">, Illinois: Waveland Press, 1985, 1995.</w:t>
            </w:r>
          </w:p>
          <w:p w:rsidR="00000000" w:rsidDel="00000000" w:rsidP="00000000" w:rsidRDefault="00000000" w:rsidRPr="00000000" w14:paraId="000033AD">
            <w:pPr>
              <w:numPr>
                <w:ilvl w:val="0"/>
                <w:numId w:val="5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Magdić, J. </w:t>
            </w:r>
            <w:r w:rsidDel="00000000" w:rsidR="00000000" w:rsidRPr="00000000">
              <w:rPr>
                <w:rFonts w:ascii="Arial Narrow" w:cs="Arial Narrow" w:eastAsia="Arial Narrow" w:hAnsi="Arial Narrow"/>
                <w:i w:val="1"/>
                <w:sz w:val="20"/>
                <w:szCs w:val="20"/>
                <w:rtl w:val="0"/>
              </w:rPr>
              <w:t xml:space="preserve">Vokalna polifonija (Palestrina)</w:t>
            </w:r>
            <w:r w:rsidDel="00000000" w:rsidR="00000000" w:rsidRPr="00000000">
              <w:rPr>
                <w:rFonts w:ascii="Arial Narrow" w:cs="Arial Narrow" w:eastAsia="Arial Narrow" w:hAnsi="Arial Narrow"/>
                <w:sz w:val="20"/>
                <w:szCs w:val="20"/>
                <w:rtl w:val="0"/>
              </w:rPr>
              <w:t xml:space="preserve">, Sarajevo: Muzička akademija u Sarajevu, 1981.</w:t>
            </w:r>
          </w:p>
          <w:p w:rsidR="00000000" w:rsidDel="00000000" w:rsidP="00000000" w:rsidRDefault="00000000" w:rsidRPr="00000000" w14:paraId="000033AE">
            <w:pPr>
              <w:numPr>
                <w:ilvl w:val="0"/>
                <w:numId w:val="5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Kurt: </w:t>
            </w:r>
            <w:r w:rsidDel="00000000" w:rsidR="00000000" w:rsidRPr="00000000">
              <w:rPr>
                <w:rFonts w:ascii="Arial Narrow" w:cs="Arial Narrow" w:eastAsia="Arial Narrow" w:hAnsi="Arial Narrow"/>
                <w:i w:val="1"/>
                <w:sz w:val="20"/>
                <w:szCs w:val="20"/>
                <w:rtl w:val="0"/>
              </w:rPr>
              <w:t xml:space="preserve">Osnove linearnog kontrapukta</w:t>
            </w:r>
            <w:r w:rsidDel="00000000" w:rsidR="00000000" w:rsidRPr="00000000">
              <w:rPr>
                <w:rFonts w:ascii="Arial Narrow" w:cs="Arial Narrow" w:eastAsia="Arial Narrow" w:hAnsi="Arial Narrow"/>
                <w:sz w:val="20"/>
                <w:szCs w:val="20"/>
                <w:rtl w:val="0"/>
              </w:rPr>
              <w:t xml:space="preserve">,</w:t>
            </w:r>
          </w:p>
          <w:p w:rsidR="00000000" w:rsidDel="00000000" w:rsidP="00000000" w:rsidRDefault="00000000" w:rsidRPr="00000000" w14:paraId="000033AF">
            <w:pPr>
              <w:numPr>
                <w:ilvl w:val="0"/>
                <w:numId w:val="5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Miller - Gregorijan: </w:t>
            </w:r>
            <w:r w:rsidDel="00000000" w:rsidR="00000000" w:rsidRPr="00000000">
              <w:rPr>
                <w:rFonts w:ascii="Arial Narrow" w:cs="Arial Narrow" w:eastAsia="Arial Narrow" w:hAnsi="Arial Narrow"/>
                <w:i w:val="1"/>
                <w:sz w:val="20"/>
                <w:szCs w:val="20"/>
                <w:rtl w:val="0"/>
              </w:rPr>
              <w:t xml:space="preserve">Polifonija</w:t>
            </w:r>
            <w:r w:rsidDel="00000000" w:rsidR="00000000" w:rsidRPr="00000000">
              <w:rPr>
                <w:rFonts w:ascii="Arial Narrow" w:cs="Arial Narrow" w:eastAsia="Arial Narrow" w:hAnsi="Arial Narrow"/>
                <w:sz w:val="20"/>
                <w:szCs w:val="20"/>
                <w:rtl w:val="0"/>
              </w:rPr>
              <w:t xml:space="preserve">,</w:t>
            </w:r>
          </w:p>
          <w:p w:rsidR="00000000" w:rsidDel="00000000" w:rsidP="00000000" w:rsidRDefault="00000000" w:rsidRPr="00000000" w14:paraId="000033B0">
            <w:pPr>
              <w:numPr>
                <w:ilvl w:val="0"/>
                <w:numId w:val="5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Tanjeev, S. </w:t>
            </w:r>
            <w:r w:rsidDel="00000000" w:rsidR="00000000" w:rsidRPr="00000000">
              <w:rPr>
                <w:rFonts w:ascii="Arial Narrow" w:cs="Arial Narrow" w:eastAsia="Arial Narrow" w:hAnsi="Arial Narrow"/>
                <w:i w:val="1"/>
                <w:sz w:val="20"/>
                <w:szCs w:val="20"/>
                <w:rtl w:val="0"/>
              </w:rPr>
              <w:t xml:space="preserve">Osnove pomičnog kontrapunkta</w:t>
            </w:r>
            <w:r w:rsidDel="00000000" w:rsidR="00000000" w:rsidRPr="00000000">
              <w:rPr>
                <w:rFonts w:ascii="Arial Narrow" w:cs="Arial Narrow" w:eastAsia="Arial Narrow" w:hAnsi="Arial Narrow"/>
                <w:sz w:val="20"/>
                <w:szCs w:val="20"/>
                <w:rtl w:val="0"/>
              </w:rPr>
              <w:t xml:space="preserve">,</w:t>
            </w:r>
          </w:p>
          <w:p w:rsidR="00000000" w:rsidDel="00000000" w:rsidP="00000000" w:rsidRDefault="00000000" w:rsidRPr="00000000" w14:paraId="000033B1">
            <w:pPr>
              <w:numPr>
                <w:ilvl w:val="0"/>
                <w:numId w:val="58"/>
              </w:numPr>
              <w:tabs>
                <w:tab w:val="left" w:pos="0"/>
              </w:tabs>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Lučić, F. </w:t>
            </w:r>
            <w:r w:rsidDel="00000000" w:rsidR="00000000" w:rsidRPr="00000000">
              <w:rPr>
                <w:rFonts w:ascii="Arial Narrow" w:cs="Arial Narrow" w:eastAsia="Arial Narrow" w:hAnsi="Arial Narrow"/>
                <w:i w:val="1"/>
                <w:sz w:val="20"/>
                <w:szCs w:val="20"/>
                <w:rtl w:val="0"/>
              </w:rPr>
              <w:t xml:space="preserve">Polifona kompozicija</w:t>
            </w:r>
            <w:r w:rsidDel="00000000" w:rsidR="00000000" w:rsidRPr="00000000">
              <w:rPr>
                <w:rFonts w:ascii="Arial Narrow" w:cs="Arial Narrow" w:eastAsia="Arial Narrow" w:hAnsi="Arial Narrow"/>
                <w:sz w:val="20"/>
                <w:szCs w:val="20"/>
                <w:rtl w:val="0"/>
              </w:rPr>
              <w:t xml:space="preserve">, Zagreb: Školska knjiga, 1997.</w:t>
            </w:r>
          </w:p>
          <w:p w:rsidR="00000000" w:rsidDel="00000000" w:rsidP="00000000" w:rsidRDefault="00000000" w:rsidRPr="00000000" w14:paraId="000033B2">
            <w:pPr>
              <w:numPr>
                <w:ilvl w:val="0"/>
                <w:numId w:val="58"/>
              </w:numPr>
              <w:tabs>
                <w:tab w:val="left" w:pos="0"/>
              </w:tabs>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Škerjanc, L. M. </w:t>
            </w:r>
            <w:r w:rsidDel="00000000" w:rsidR="00000000" w:rsidRPr="00000000">
              <w:rPr>
                <w:rFonts w:ascii="Arial Narrow" w:cs="Arial Narrow" w:eastAsia="Arial Narrow" w:hAnsi="Arial Narrow"/>
                <w:i w:val="1"/>
                <w:sz w:val="20"/>
                <w:szCs w:val="20"/>
                <w:rtl w:val="0"/>
              </w:rPr>
              <w:t xml:space="preserve">Kontrapunkt in fuga</w:t>
            </w:r>
            <w:r w:rsidDel="00000000" w:rsidR="00000000" w:rsidRPr="00000000">
              <w:rPr>
                <w:rFonts w:ascii="Arial Narrow" w:cs="Arial Narrow" w:eastAsia="Arial Narrow" w:hAnsi="Arial Narrow"/>
                <w:sz w:val="20"/>
                <w:szCs w:val="20"/>
                <w:rtl w:val="0"/>
              </w:rPr>
              <w:t xml:space="preserve">. Državna založba Slovenija, Ljubljana.</w:t>
            </w:r>
          </w:p>
          <w:p w:rsidR="00000000" w:rsidDel="00000000" w:rsidP="00000000" w:rsidRDefault="00000000" w:rsidRPr="00000000" w14:paraId="000033B3">
            <w:pPr>
              <w:numPr>
                <w:ilvl w:val="0"/>
                <w:numId w:val="5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Lučić, F. </w:t>
            </w:r>
            <w:r w:rsidDel="00000000" w:rsidR="00000000" w:rsidRPr="00000000">
              <w:rPr>
                <w:rFonts w:ascii="Arial Narrow" w:cs="Arial Narrow" w:eastAsia="Arial Narrow" w:hAnsi="Arial Narrow"/>
                <w:i w:val="1"/>
                <w:sz w:val="20"/>
                <w:szCs w:val="20"/>
                <w:rtl w:val="0"/>
              </w:rPr>
              <w:t xml:space="preserve">Kontrapunkt</w:t>
            </w:r>
            <w:r w:rsidDel="00000000" w:rsidR="00000000" w:rsidRPr="00000000">
              <w:rPr>
                <w:rFonts w:ascii="Arial Narrow" w:cs="Arial Narrow" w:eastAsia="Arial Narrow" w:hAnsi="Arial Narrow"/>
                <w:sz w:val="20"/>
                <w:szCs w:val="20"/>
                <w:rtl w:val="0"/>
              </w:rPr>
              <w:t xml:space="preserve">, Zagreb, Školska knjiga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BF">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3C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studenata. Sveučilišna anketa.</w:t>
            </w:r>
          </w:p>
        </w:tc>
      </w:tr>
    </w:tbl>
    <w:p w:rsidR="00000000" w:rsidDel="00000000" w:rsidP="00000000" w:rsidRDefault="00000000" w:rsidRPr="00000000" w14:paraId="000033D7">
      <w:pPr>
        <w:shd w:fill="ffffff" w:val="clear"/>
        <w:rPr>
          <w:b w:val="1"/>
          <w:smallCaps w:val="1"/>
          <w:sz w:val="22"/>
          <w:szCs w:val="22"/>
        </w:rPr>
      </w:pPr>
      <w:r w:rsidDel="00000000" w:rsidR="00000000" w:rsidRPr="00000000">
        <w:rPr>
          <w:rtl w:val="0"/>
        </w:rPr>
      </w:r>
    </w:p>
    <w:tbl>
      <w:tblPr>
        <w:tblStyle w:val="Table53"/>
        <w:tblW w:w="14220.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666"/>
        <w:gridCol w:w="1092"/>
        <w:gridCol w:w="774"/>
        <w:gridCol w:w="1237"/>
        <w:gridCol w:w="1092"/>
        <w:gridCol w:w="1522"/>
        <w:gridCol w:w="216"/>
        <w:gridCol w:w="1092"/>
        <w:gridCol w:w="1365"/>
        <w:gridCol w:w="1058"/>
        <w:gridCol w:w="1106"/>
        <w:tblGridChange w:id="0">
          <w:tblGrid>
            <w:gridCol w:w="3666"/>
            <w:gridCol w:w="1092"/>
            <w:gridCol w:w="774"/>
            <w:gridCol w:w="1237"/>
            <w:gridCol w:w="1092"/>
            <w:gridCol w:w="1522"/>
            <w:gridCol w:w="216"/>
            <w:gridCol w:w="1092"/>
            <w:gridCol w:w="1365"/>
            <w:gridCol w:w="1058"/>
            <w:gridCol w:w="1106"/>
          </w:tblGrid>
        </w:tblGridChange>
      </w:tblGrid>
      <w:tr>
        <w:trPr>
          <w:trHeight w:val="587" w:hRule="atLeast"/>
        </w:trPr>
        <w:tc>
          <w:tcPr>
            <w:gridSpan w:val="11"/>
            <w:shd w:fill="auto" w:val="clear"/>
            <w:vAlign w:val="center"/>
          </w:tcPr>
          <w:p w:rsidR="00000000" w:rsidDel="00000000" w:rsidP="00000000" w:rsidRDefault="00000000" w:rsidRPr="00000000" w14:paraId="000033D8">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 </w:t>
            </w:r>
          </w:p>
        </w:tc>
      </w:tr>
      <w:tr>
        <w:trPr>
          <w:trHeight w:val="405" w:hRule="atLeast"/>
        </w:trPr>
        <w:tc>
          <w:tcPr>
            <w:gridSpan w:val="3"/>
            <w:shd w:fill="auto" w:val="clear"/>
            <w:vAlign w:val="center"/>
          </w:tcPr>
          <w:p w:rsidR="00000000" w:rsidDel="00000000" w:rsidP="00000000" w:rsidRDefault="00000000" w:rsidRPr="00000000" w14:paraId="000033E3">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8"/>
            <w:shd w:fill="auto" w:val="clear"/>
            <w:vAlign w:val="center"/>
          </w:tcPr>
          <w:p w:rsidR="00000000" w:rsidDel="00000000" w:rsidP="00000000" w:rsidRDefault="00000000" w:rsidRPr="00000000" w14:paraId="000033E6">
            <w:pPr>
              <w:pStyle w:val="Heading3"/>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POLIFONIJA BAROKA</w:t>
            </w:r>
          </w:p>
        </w:tc>
      </w:tr>
      <w:tr>
        <w:trPr>
          <w:trHeight w:val="405" w:hRule="atLeast"/>
        </w:trPr>
        <w:tc>
          <w:tcPr>
            <w:gridSpan w:val="3"/>
            <w:shd w:fill="auto" w:val="clear"/>
            <w:vAlign w:val="center"/>
          </w:tcPr>
          <w:p w:rsidR="00000000" w:rsidDel="00000000" w:rsidP="00000000" w:rsidRDefault="00000000" w:rsidRPr="00000000" w14:paraId="000033EE">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8"/>
            <w:shd w:fill="auto" w:val="clear"/>
            <w:vAlign w:val="center"/>
          </w:tcPr>
          <w:p w:rsidR="00000000" w:rsidDel="00000000" w:rsidP="00000000" w:rsidRDefault="00000000" w:rsidRPr="00000000" w14:paraId="000033F1">
            <w:pPr>
              <w:pStyle w:val="Heading3"/>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color w:val="000000"/>
                <w:sz w:val="20"/>
                <w:szCs w:val="20"/>
                <w:rtl w:val="0"/>
              </w:rPr>
              <w:t xml:space="preserve">Red. prof. art. Davor Bobić</w:t>
            </w: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33F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33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Ana Popović, ass.</w:t>
            </w:r>
          </w:p>
        </w:tc>
      </w:tr>
      <w:tr>
        <w:trPr>
          <w:trHeight w:val="405" w:hRule="atLeast"/>
        </w:trPr>
        <w:tc>
          <w:tcPr>
            <w:gridSpan w:val="3"/>
            <w:vAlign w:val="center"/>
          </w:tcPr>
          <w:p w:rsidR="00000000" w:rsidDel="00000000" w:rsidP="00000000" w:rsidRDefault="00000000" w:rsidRPr="00000000" w14:paraId="0000340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340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diplomski studij Tamburaško umijeće</w:t>
            </w:r>
          </w:p>
        </w:tc>
      </w:tr>
      <w:tr>
        <w:trPr>
          <w:trHeight w:val="405" w:hRule="atLeast"/>
        </w:trPr>
        <w:tc>
          <w:tcPr>
            <w:gridSpan w:val="3"/>
            <w:vAlign w:val="center"/>
          </w:tcPr>
          <w:p w:rsidR="00000000" w:rsidDel="00000000" w:rsidP="00000000" w:rsidRDefault="00000000" w:rsidRPr="00000000" w14:paraId="0000340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34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372"/>
                <w:tab w:val="left" w:pos="9656"/>
              </w:tabs>
              <w:spacing w:after="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MIT02</w:t>
            </w:r>
          </w:p>
        </w:tc>
      </w:tr>
      <w:tr>
        <w:trPr>
          <w:trHeight w:val="405" w:hRule="atLeast"/>
        </w:trPr>
        <w:tc>
          <w:tcPr>
            <w:gridSpan w:val="3"/>
            <w:vAlign w:val="center"/>
          </w:tcPr>
          <w:p w:rsidR="00000000" w:rsidDel="00000000" w:rsidP="00000000" w:rsidRDefault="00000000" w:rsidRPr="00000000" w14:paraId="0000341A">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341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Izborni</w:t>
            </w:r>
          </w:p>
        </w:tc>
      </w:tr>
      <w:tr>
        <w:trPr>
          <w:trHeight w:val="405" w:hRule="atLeast"/>
        </w:trPr>
        <w:tc>
          <w:tcPr>
            <w:gridSpan w:val="3"/>
            <w:vAlign w:val="center"/>
          </w:tcPr>
          <w:p w:rsidR="00000000" w:rsidDel="00000000" w:rsidP="00000000" w:rsidRDefault="00000000" w:rsidRPr="00000000" w14:paraId="0000342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8"/>
            <w:vAlign w:val="center"/>
          </w:tcPr>
          <w:p w:rsidR="00000000" w:rsidDel="00000000" w:rsidP="00000000" w:rsidRDefault="00000000" w:rsidRPr="00000000" w14:paraId="0000342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Zimski semestar</w:t>
            </w:r>
          </w:p>
        </w:tc>
      </w:tr>
      <w:tr>
        <w:trPr>
          <w:trHeight w:val="145" w:hRule="atLeast"/>
        </w:trPr>
        <w:tc>
          <w:tcPr>
            <w:gridSpan w:val="3"/>
            <w:vMerge w:val="restart"/>
            <w:vAlign w:val="center"/>
          </w:tcPr>
          <w:p w:rsidR="00000000" w:rsidDel="00000000" w:rsidP="00000000" w:rsidRDefault="00000000" w:rsidRPr="00000000" w14:paraId="0000343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3433">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2"/>
            <w:vAlign w:val="center"/>
          </w:tcPr>
          <w:p w:rsidR="00000000" w:rsidDel="00000000" w:rsidP="00000000" w:rsidRDefault="00000000" w:rsidRPr="00000000" w14:paraId="0000343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r>
      <w:tr>
        <w:trPr>
          <w:trHeight w:val="145" w:hRule="atLeast"/>
        </w:trPr>
        <w:tc>
          <w:tcPr>
            <w:gridSpan w:val="3"/>
            <w:vMerge w:val="continue"/>
            <w:vAlign w:val="center"/>
          </w:tcPr>
          <w:p w:rsidR="00000000" w:rsidDel="00000000" w:rsidP="00000000" w:rsidRDefault="00000000" w:rsidRPr="00000000" w14:paraId="000034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343E">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vAlign w:val="center"/>
          </w:tcPr>
          <w:p w:rsidR="00000000" w:rsidDel="00000000" w:rsidP="00000000" w:rsidRDefault="00000000" w:rsidRPr="00000000" w14:paraId="0000344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45(30+15+0)</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446">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451">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45C">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Teorijsko i praktično upoznavanje polifone kompozicijske tehnike. Osposobljavanje za praktičnu primjenu stečenog znanja kroz primjere iz glazbene literature u vlastitoj obradi glazbenih primjera. Razvoj unutarnjeg sluha te logike glazbenog mišljenja.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467">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472">
            <w:pPr>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47D">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488">
            <w:pPr>
              <w:widowControl w:val="0"/>
              <w:tabs>
                <w:tab w:val="left" w:pos="831"/>
              </w:tabs>
              <w:ind w:right="-2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 moći:</w:t>
            </w:r>
          </w:p>
          <w:p w:rsidR="00000000" w:rsidDel="00000000" w:rsidP="00000000" w:rsidRDefault="00000000" w:rsidRPr="00000000" w14:paraId="00003489">
            <w:pPr>
              <w:widowControl w:val="0"/>
              <w:numPr>
                <w:ilvl w:val="0"/>
                <w:numId w:val="33"/>
              </w:numPr>
              <w:tabs>
                <w:tab w:val="left" w:pos="831"/>
              </w:tabs>
              <w:ind w:left="108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Analizirati i definirati vokalnu polifonu skladbu</w:t>
            </w:r>
          </w:p>
          <w:p w:rsidR="00000000" w:rsidDel="00000000" w:rsidP="00000000" w:rsidRDefault="00000000" w:rsidRPr="00000000" w14:paraId="0000348A">
            <w:pPr>
              <w:widowControl w:val="0"/>
              <w:numPr>
                <w:ilvl w:val="0"/>
                <w:numId w:val="33"/>
              </w:numPr>
              <w:tabs>
                <w:tab w:val="left" w:pos="831"/>
              </w:tabs>
              <w:ind w:left="108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identificirati različite polifone stilove</w:t>
            </w:r>
          </w:p>
          <w:p w:rsidR="00000000" w:rsidDel="00000000" w:rsidP="00000000" w:rsidRDefault="00000000" w:rsidRPr="00000000" w14:paraId="0000348B">
            <w:pPr>
              <w:widowControl w:val="0"/>
              <w:numPr>
                <w:ilvl w:val="0"/>
                <w:numId w:val="33"/>
              </w:numPr>
              <w:tabs>
                <w:tab w:val="left" w:pos="831"/>
              </w:tabs>
              <w:ind w:left="108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objasniti i znati usporediti kapitalna djela renesansne i barokne polifonije</w:t>
            </w:r>
          </w:p>
          <w:p w:rsidR="00000000" w:rsidDel="00000000" w:rsidP="00000000" w:rsidRDefault="00000000" w:rsidRPr="00000000" w14:paraId="0000348C">
            <w:pPr>
              <w:widowControl w:val="0"/>
              <w:numPr>
                <w:ilvl w:val="0"/>
                <w:numId w:val="33"/>
              </w:numPr>
              <w:tabs>
                <w:tab w:val="left" w:pos="831"/>
              </w:tabs>
              <w:ind w:left="108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Izraditi, napraviti samostalni dvoglasni i troglasni stavak</w:t>
            </w:r>
          </w:p>
          <w:p w:rsidR="00000000" w:rsidDel="00000000" w:rsidP="00000000" w:rsidRDefault="00000000" w:rsidRPr="00000000" w14:paraId="0000348D">
            <w:pPr>
              <w:widowControl w:val="0"/>
              <w:numPr>
                <w:ilvl w:val="0"/>
                <w:numId w:val="33"/>
              </w:numPr>
              <w:tabs>
                <w:tab w:val="left" w:pos="831"/>
              </w:tabs>
              <w:ind w:left="108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objasniti  teorijski i praktično pravila izgradnje dvoglasnih, troglasnih i četveroglasnih polifonih glazbenih vrsta</w:t>
            </w:r>
          </w:p>
          <w:p w:rsidR="00000000" w:rsidDel="00000000" w:rsidP="00000000" w:rsidRDefault="00000000" w:rsidRPr="00000000" w14:paraId="0000348E">
            <w:pPr>
              <w:widowControl w:val="0"/>
              <w:numPr>
                <w:ilvl w:val="0"/>
                <w:numId w:val="33"/>
              </w:numPr>
              <w:tabs>
                <w:tab w:val="left" w:pos="831"/>
              </w:tabs>
              <w:ind w:left="1080" w:right="-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Razvijati vlastiti glazbeni vokabular i glazbeni ukus te unutarnji sluh i logiku glazbenog mišljenja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49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4A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Imitacija i kanon. Dvostruki kontrapunkt. Osnove troglasja. Osnove troglasja. Osnove četveroglasja. Polifoni vokalni žanrovi. Analiza i definiranje osnovnih osobitosti izgradnje melodije. Izvorni i izvedeni spoj tema. Složenosti polifonije. Godišnji ispit: Kombinacije vrsta, Troglasni floridus , Slobodno troglasje</w:t>
            </w:r>
            <w:r w:rsidDel="00000000" w:rsidR="00000000" w:rsidRPr="00000000">
              <w:rPr>
                <w:rFonts w:ascii="Arial Narrow" w:cs="Arial Narrow" w:eastAsia="Arial Narrow" w:hAnsi="Arial Narrow"/>
                <w:b w:val="1"/>
                <w:sz w:val="20"/>
                <w:szCs w:val="20"/>
                <w:rtl w:val="0"/>
              </w:rPr>
              <w:t xml:space="preserve">.</w:t>
            </w:r>
            <w:r w:rsidDel="00000000" w:rsidR="00000000" w:rsidRPr="00000000">
              <w:rPr>
                <w:rtl w:val="0"/>
              </w:rPr>
            </w:r>
          </w:p>
        </w:tc>
      </w:tr>
      <w:tr>
        <w:trPr>
          <w:trHeight w:val="1323" w:hRule="atLeast"/>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4AF">
            <w:pPr>
              <w:ind w:left="360"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4B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34B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34B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34B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34B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4B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34B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34B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34B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34B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___________</w:t>
            </w:r>
          </w:p>
        </w:tc>
      </w:tr>
      <w:tr>
        <w:trPr>
          <w:trHeight w:val="432" w:hRule="atLeast"/>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4C2">
            <w:pPr>
              <w:jc w:val="both"/>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Fonts w:ascii="Arial Narrow" w:cs="Arial Narrow" w:eastAsia="Arial Narrow" w:hAnsi="Arial Narrow"/>
                <w:sz w:val="20"/>
                <w:szCs w:val="20"/>
                <w:rtl w:val="0"/>
              </w:rPr>
              <w:t xml:space="preserve"> </w:t>
            </w:r>
            <w:r w:rsidDel="00000000" w:rsidR="00000000" w:rsidRPr="00000000">
              <w:rPr>
                <w:rtl w:val="0"/>
              </w:rPr>
            </w:r>
          </w:p>
        </w:tc>
        <w:tc>
          <w:tcPr>
            <w:gridSpan w:val="9"/>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4C4">
            <w:pPr>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4CD">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1.7.Obveze studenata</w:t>
            </w:r>
            <w:r w:rsidDel="00000000" w:rsidR="00000000" w:rsidRPr="00000000">
              <w:rPr>
                <w:rtl w:val="0"/>
              </w:rPr>
            </w:r>
          </w:p>
        </w:tc>
      </w:tr>
      <w:tr>
        <w:trPr>
          <w:trHeight w:val="513"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4D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samostalno izvršavanje domaće zadaće, polaganje kolokvija i godišnjeg ispita, praćenje seminara gostujućih profesora.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4E3">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4E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4E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4F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4F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4F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4F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4F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4F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4F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4F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4F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4F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4F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0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0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0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0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0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0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08">
            <w:pPr>
              <w:jc w:val="center"/>
              <w:rPr>
                <w:rFonts w:ascii="Arial Narrow" w:cs="Arial Narrow" w:eastAsia="Arial Narrow" w:hAnsi="Arial Narrow"/>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0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0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0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0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0,45</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0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1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11">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1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1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1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17">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1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1A">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4101"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54"/>
              <w:tblW w:w="139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43"/>
              <w:gridCol w:w="1038"/>
              <w:gridCol w:w="1305"/>
              <w:gridCol w:w="4181"/>
              <w:gridCol w:w="2318"/>
              <w:gridCol w:w="1104"/>
              <w:gridCol w:w="1105"/>
              <w:tblGridChange w:id="0">
                <w:tblGrid>
                  <w:gridCol w:w="2943"/>
                  <w:gridCol w:w="1038"/>
                  <w:gridCol w:w="1305"/>
                  <w:gridCol w:w="4181"/>
                  <w:gridCol w:w="2318"/>
                  <w:gridCol w:w="1104"/>
                  <w:gridCol w:w="1105"/>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52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52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52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52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52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52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5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5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5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5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5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53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53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3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3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3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1 - 6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3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-povezivanje ranije stečenih znanja i vještina s materijom na satu</w:t>
                  </w:r>
                </w:p>
                <w:p w:rsidR="00000000" w:rsidDel="00000000" w:rsidP="00000000" w:rsidRDefault="00000000" w:rsidRPr="00000000" w14:paraId="0000353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-diskutiranje, zaključivanje i predlaganje</w:t>
                  </w:r>
                </w:p>
                <w:p w:rsidR="00000000" w:rsidDel="00000000" w:rsidP="00000000" w:rsidRDefault="00000000" w:rsidRPr="00000000" w14:paraId="0000353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-izvedba izrađenog primjera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3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3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3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3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Domaće zadaće i 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3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3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1,2,4,6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4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proučavanje i analiziranje gradiva obrađenog na satu i prepoznavanje i uvježbavanje  istog u izradi zadanih primjera.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4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osobnog napretka tijekom godine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4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4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4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 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4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4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1,2,4,5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4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izrada zadanih primjera u obimu znanja i vještina usvojenih tijekom semestra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4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svakog segmenta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4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4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54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54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54D">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54E">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54F">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55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55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3552">
            <w:pPr>
              <w:tabs>
                <w:tab w:val="left" w:pos="470"/>
              </w:tabs>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5D">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68">
            <w:pPr>
              <w:numPr>
                <w:ilvl w:val="0"/>
                <w:numId w:val="56"/>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Peričić, V. </w:t>
            </w:r>
            <w:r w:rsidDel="00000000" w:rsidR="00000000" w:rsidRPr="00000000">
              <w:rPr>
                <w:rFonts w:ascii="Arial Narrow" w:cs="Arial Narrow" w:eastAsia="Arial Narrow" w:hAnsi="Arial Narrow"/>
                <w:i w:val="1"/>
                <w:sz w:val="20"/>
                <w:szCs w:val="20"/>
                <w:rtl w:val="0"/>
              </w:rPr>
              <w:t xml:space="preserve">Kontrapunkt</w:t>
            </w:r>
            <w:r w:rsidDel="00000000" w:rsidR="00000000" w:rsidRPr="00000000">
              <w:rPr>
                <w:rtl w:val="0"/>
              </w:rPr>
            </w:r>
          </w:p>
          <w:p w:rsidR="00000000" w:rsidDel="00000000" w:rsidP="00000000" w:rsidRDefault="00000000" w:rsidRPr="00000000" w14:paraId="00003569">
            <w:pPr>
              <w:numPr>
                <w:ilvl w:val="0"/>
                <w:numId w:val="56"/>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Jeppesen, K. </w:t>
            </w:r>
            <w:r w:rsidDel="00000000" w:rsidR="00000000" w:rsidRPr="00000000">
              <w:rPr>
                <w:rFonts w:ascii="Arial Narrow" w:cs="Arial Narrow" w:eastAsia="Arial Narrow" w:hAnsi="Arial Narrow"/>
                <w:i w:val="1"/>
                <w:sz w:val="20"/>
                <w:szCs w:val="20"/>
                <w:rtl w:val="0"/>
              </w:rPr>
              <w:t xml:space="preserve">Counterpoint</w:t>
            </w:r>
            <w:r w:rsidDel="00000000" w:rsidR="00000000" w:rsidRPr="00000000">
              <w:rPr>
                <w:rFonts w:ascii="Arial Narrow" w:cs="Arial Narrow" w:eastAsia="Arial Narrow" w:hAnsi="Arial Narrow"/>
                <w:sz w:val="20"/>
                <w:szCs w:val="20"/>
                <w:rtl w:val="0"/>
              </w:rPr>
              <w:t xml:space="preserve">, Copenhagen: Wilhelm Hansen, 1931., New York: Dover Publications, 1992.</w:t>
            </w:r>
          </w:p>
          <w:p w:rsidR="00000000" w:rsidDel="00000000" w:rsidP="00000000" w:rsidRDefault="00000000" w:rsidRPr="00000000" w14:paraId="0000356A">
            <w:pPr>
              <w:numPr>
                <w:ilvl w:val="0"/>
                <w:numId w:val="56"/>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Fux, J. J. </w:t>
            </w:r>
            <w:r w:rsidDel="00000000" w:rsidR="00000000" w:rsidRPr="00000000">
              <w:rPr>
                <w:rFonts w:ascii="Arial Narrow" w:cs="Arial Narrow" w:eastAsia="Arial Narrow" w:hAnsi="Arial Narrow"/>
                <w:i w:val="1"/>
                <w:sz w:val="20"/>
                <w:szCs w:val="20"/>
                <w:rtl w:val="0"/>
              </w:rPr>
              <w:t xml:space="preserve">Gradus ad Parnassum</w:t>
            </w:r>
            <w:r w:rsidDel="00000000" w:rsidR="00000000" w:rsidRPr="00000000">
              <w:rPr>
                <w:rFonts w:ascii="Arial Narrow" w:cs="Arial Narrow" w:eastAsia="Arial Narrow" w:hAnsi="Arial Narrow"/>
                <w:sz w:val="20"/>
                <w:szCs w:val="20"/>
                <w:rtl w:val="0"/>
              </w:rPr>
              <w:t xml:space="preserve">, u: A. Mann, </w:t>
            </w:r>
            <w:r w:rsidDel="00000000" w:rsidR="00000000" w:rsidRPr="00000000">
              <w:rPr>
                <w:rFonts w:ascii="Arial Narrow" w:cs="Arial Narrow" w:eastAsia="Arial Narrow" w:hAnsi="Arial Narrow"/>
                <w:i w:val="1"/>
                <w:sz w:val="20"/>
                <w:szCs w:val="20"/>
                <w:rtl w:val="0"/>
              </w:rPr>
              <w:t xml:space="preserve">The Study of Counterpoint</w:t>
            </w:r>
            <w:r w:rsidDel="00000000" w:rsidR="00000000" w:rsidRPr="00000000">
              <w:rPr>
                <w:rFonts w:ascii="Arial Narrow" w:cs="Arial Narrow" w:eastAsia="Arial Narrow" w:hAnsi="Arial Narrow"/>
                <w:sz w:val="20"/>
                <w:szCs w:val="20"/>
                <w:rtl w:val="0"/>
              </w:rPr>
              <w:t xml:space="preserve">, New York: W. W. Norton &amp; Company, 1943, 1965,</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75">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80">
            <w:pPr>
              <w:numPr>
                <w:ilvl w:val="0"/>
                <w:numId w:val="5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Zolotarjov, V. </w:t>
            </w:r>
            <w:r w:rsidDel="00000000" w:rsidR="00000000" w:rsidRPr="00000000">
              <w:rPr>
                <w:rFonts w:ascii="Arial Narrow" w:cs="Arial Narrow" w:eastAsia="Arial Narrow" w:hAnsi="Arial Narrow"/>
                <w:i w:val="1"/>
                <w:sz w:val="20"/>
                <w:szCs w:val="20"/>
                <w:rtl w:val="0"/>
              </w:rPr>
              <w:t xml:space="preserve">Fuga</w:t>
            </w:r>
            <w:r w:rsidDel="00000000" w:rsidR="00000000" w:rsidRPr="00000000">
              <w:rPr>
                <w:rtl w:val="0"/>
              </w:rPr>
            </w:r>
          </w:p>
          <w:p w:rsidR="00000000" w:rsidDel="00000000" w:rsidP="00000000" w:rsidRDefault="00000000" w:rsidRPr="00000000" w14:paraId="00003581">
            <w:pPr>
              <w:numPr>
                <w:ilvl w:val="0"/>
                <w:numId w:val="5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Gauldin, R. </w:t>
            </w:r>
            <w:r w:rsidDel="00000000" w:rsidR="00000000" w:rsidRPr="00000000">
              <w:rPr>
                <w:rFonts w:ascii="Arial Narrow" w:cs="Arial Narrow" w:eastAsia="Arial Narrow" w:hAnsi="Arial Narrow"/>
                <w:i w:val="1"/>
                <w:sz w:val="20"/>
                <w:szCs w:val="20"/>
                <w:rtl w:val="0"/>
              </w:rPr>
              <w:t xml:space="preserve">Sixteenth century counterpoint</w:t>
            </w:r>
            <w:r w:rsidDel="00000000" w:rsidR="00000000" w:rsidRPr="00000000">
              <w:rPr>
                <w:rFonts w:ascii="Arial Narrow" w:cs="Arial Narrow" w:eastAsia="Arial Narrow" w:hAnsi="Arial Narrow"/>
                <w:sz w:val="20"/>
                <w:szCs w:val="20"/>
                <w:rtl w:val="0"/>
              </w:rPr>
              <w:t xml:space="preserve">, Illinois: Waveland Press, 1985, 1995.</w:t>
            </w:r>
          </w:p>
          <w:p w:rsidR="00000000" w:rsidDel="00000000" w:rsidP="00000000" w:rsidRDefault="00000000" w:rsidRPr="00000000" w14:paraId="00003582">
            <w:pPr>
              <w:numPr>
                <w:ilvl w:val="0"/>
                <w:numId w:val="5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Magdić, J. </w:t>
            </w:r>
            <w:r w:rsidDel="00000000" w:rsidR="00000000" w:rsidRPr="00000000">
              <w:rPr>
                <w:rFonts w:ascii="Arial Narrow" w:cs="Arial Narrow" w:eastAsia="Arial Narrow" w:hAnsi="Arial Narrow"/>
                <w:i w:val="1"/>
                <w:sz w:val="20"/>
                <w:szCs w:val="20"/>
                <w:rtl w:val="0"/>
              </w:rPr>
              <w:t xml:space="preserve">Vokalna polifonija (Palestrina)</w:t>
            </w:r>
            <w:r w:rsidDel="00000000" w:rsidR="00000000" w:rsidRPr="00000000">
              <w:rPr>
                <w:rFonts w:ascii="Arial Narrow" w:cs="Arial Narrow" w:eastAsia="Arial Narrow" w:hAnsi="Arial Narrow"/>
                <w:sz w:val="20"/>
                <w:szCs w:val="20"/>
                <w:rtl w:val="0"/>
              </w:rPr>
              <w:t xml:space="preserve">, Sarajevo: Muzička akademija u Sarajevu, 1981.</w:t>
            </w:r>
          </w:p>
          <w:p w:rsidR="00000000" w:rsidDel="00000000" w:rsidP="00000000" w:rsidRDefault="00000000" w:rsidRPr="00000000" w14:paraId="00003583">
            <w:pPr>
              <w:numPr>
                <w:ilvl w:val="0"/>
                <w:numId w:val="5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Kurt: </w:t>
            </w:r>
            <w:r w:rsidDel="00000000" w:rsidR="00000000" w:rsidRPr="00000000">
              <w:rPr>
                <w:rFonts w:ascii="Arial Narrow" w:cs="Arial Narrow" w:eastAsia="Arial Narrow" w:hAnsi="Arial Narrow"/>
                <w:i w:val="1"/>
                <w:sz w:val="20"/>
                <w:szCs w:val="20"/>
                <w:rtl w:val="0"/>
              </w:rPr>
              <w:t xml:space="preserve">Osnove linearnog kontrapukta</w:t>
            </w:r>
            <w:r w:rsidDel="00000000" w:rsidR="00000000" w:rsidRPr="00000000">
              <w:rPr>
                <w:rFonts w:ascii="Arial Narrow" w:cs="Arial Narrow" w:eastAsia="Arial Narrow" w:hAnsi="Arial Narrow"/>
                <w:sz w:val="20"/>
                <w:szCs w:val="20"/>
                <w:rtl w:val="0"/>
              </w:rPr>
              <w:t xml:space="preserve">,</w:t>
            </w:r>
          </w:p>
          <w:p w:rsidR="00000000" w:rsidDel="00000000" w:rsidP="00000000" w:rsidRDefault="00000000" w:rsidRPr="00000000" w14:paraId="00003584">
            <w:pPr>
              <w:numPr>
                <w:ilvl w:val="0"/>
                <w:numId w:val="5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Miller - Gregorijan: </w:t>
            </w:r>
            <w:r w:rsidDel="00000000" w:rsidR="00000000" w:rsidRPr="00000000">
              <w:rPr>
                <w:rFonts w:ascii="Arial Narrow" w:cs="Arial Narrow" w:eastAsia="Arial Narrow" w:hAnsi="Arial Narrow"/>
                <w:i w:val="1"/>
                <w:sz w:val="20"/>
                <w:szCs w:val="20"/>
                <w:rtl w:val="0"/>
              </w:rPr>
              <w:t xml:space="preserve">Polifonija</w:t>
            </w:r>
            <w:r w:rsidDel="00000000" w:rsidR="00000000" w:rsidRPr="00000000">
              <w:rPr>
                <w:rFonts w:ascii="Arial Narrow" w:cs="Arial Narrow" w:eastAsia="Arial Narrow" w:hAnsi="Arial Narrow"/>
                <w:sz w:val="20"/>
                <w:szCs w:val="20"/>
                <w:rtl w:val="0"/>
              </w:rPr>
              <w:t xml:space="preserve">,</w:t>
            </w:r>
          </w:p>
          <w:p w:rsidR="00000000" w:rsidDel="00000000" w:rsidP="00000000" w:rsidRDefault="00000000" w:rsidRPr="00000000" w14:paraId="00003585">
            <w:pPr>
              <w:numPr>
                <w:ilvl w:val="0"/>
                <w:numId w:val="5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Tanjeev, S. </w:t>
            </w:r>
            <w:r w:rsidDel="00000000" w:rsidR="00000000" w:rsidRPr="00000000">
              <w:rPr>
                <w:rFonts w:ascii="Arial Narrow" w:cs="Arial Narrow" w:eastAsia="Arial Narrow" w:hAnsi="Arial Narrow"/>
                <w:i w:val="1"/>
                <w:sz w:val="20"/>
                <w:szCs w:val="20"/>
                <w:rtl w:val="0"/>
              </w:rPr>
              <w:t xml:space="preserve">Osnove pomičnog kontrapunkta</w:t>
            </w:r>
            <w:r w:rsidDel="00000000" w:rsidR="00000000" w:rsidRPr="00000000">
              <w:rPr>
                <w:rFonts w:ascii="Arial Narrow" w:cs="Arial Narrow" w:eastAsia="Arial Narrow" w:hAnsi="Arial Narrow"/>
                <w:sz w:val="20"/>
                <w:szCs w:val="20"/>
                <w:rtl w:val="0"/>
              </w:rPr>
              <w:t xml:space="preserve">,</w:t>
            </w:r>
          </w:p>
          <w:p w:rsidR="00000000" w:rsidDel="00000000" w:rsidP="00000000" w:rsidRDefault="00000000" w:rsidRPr="00000000" w14:paraId="00003586">
            <w:pPr>
              <w:numPr>
                <w:ilvl w:val="0"/>
                <w:numId w:val="58"/>
              </w:numPr>
              <w:tabs>
                <w:tab w:val="left" w:pos="0"/>
              </w:tabs>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Lučić, F. </w:t>
            </w:r>
            <w:r w:rsidDel="00000000" w:rsidR="00000000" w:rsidRPr="00000000">
              <w:rPr>
                <w:rFonts w:ascii="Arial Narrow" w:cs="Arial Narrow" w:eastAsia="Arial Narrow" w:hAnsi="Arial Narrow"/>
                <w:i w:val="1"/>
                <w:sz w:val="20"/>
                <w:szCs w:val="20"/>
                <w:rtl w:val="0"/>
              </w:rPr>
              <w:t xml:space="preserve">Polifona kompozicija</w:t>
            </w:r>
            <w:r w:rsidDel="00000000" w:rsidR="00000000" w:rsidRPr="00000000">
              <w:rPr>
                <w:rFonts w:ascii="Arial Narrow" w:cs="Arial Narrow" w:eastAsia="Arial Narrow" w:hAnsi="Arial Narrow"/>
                <w:sz w:val="20"/>
                <w:szCs w:val="20"/>
                <w:rtl w:val="0"/>
              </w:rPr>
              <w:t xml:space="preserve">, Zagreb: Školska knjiga, 1997.</w:t>
            </w:r>
          </w:p>
          <w:p w:rsidR="00000000" w:rsidDel="00000000" w:rsidP="00000000" w:rsidRDefault="00000000" w:rsidRPr="00000000" w14:paraId="00003587">
            <w:pPr>
              <w:numPr>
                <w:ilvl w:val="0"/>
                <w:numId w:val="58"/>
              </w:numPr>
              <w:tabs>
                <w:tab w:val="left" w:pos="0"/>
              </w:tabs>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Škerjanc, L. M. </w:t>
            </w:r>
            <w:r w:rsidDel="00000000" w:rsidR="00000000" w:rsidRPr="00000000">
              <w:rPr>
                <w:rFonts w:ascii="Arial Narrow" w:cs="Arial Narrow" w:eastAsia="Arial Narrow" w:hAnsi="Arial Narrow"/>
                <w:i w:val="1"/>
                <w:sz w:val="20"/>
                <w:szCs w:val="20"/>
                <w:rtl w:val="0"/>
              </w:rPr>
              <w:t xml:space="preserve">Kontrapunkt in fuga</w:t>
            </w:r>
            <w:r w:rsidDel="00000000" w:rsidR="00000000" w:rsidRPr="00000000">
              <w:rPr>
                <w:rFonts w:ascii="Arial Narrow" w:cs="Arial Narrow" w:eastAsia="Arial Narrow" w:hAnsi="Arial Narrow"/>
                <w:sz w:val="20"/>
                <w:szCs w:val="20"/>
                <w:rtl w:val="0"/>
              </w:rPr>
              <w:t xml:space="preserve">. Državna založba Slovenija, Ljubljana.</w:t>
            </w:r>
          </w:p>
          <w:p w:rsidR="00000000" w:rsidDel="00000000" w:rsidP="00000000" w:rsidRDefault="00000000" w:rsidRPr="00000000" w14:paraId="00003588">
            <w:pPr>
              <w:numPr>
                <w:ilvl w:val="0"/>
                <w:numId w:val="5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Lučić, F. </w:t>
            </w:r>
            <w:r w:rsidDel="00000000" w:rsidR="00000000" w:rsidRPr="00000000">
              <w:rPr>
                <w:rFonts w:ascii="Arial Narrow" w:cs="Arial Narrow" w:eastAsia="Arial Narrow" w:hAnsi="Arial Narrow"/>
                <w:i w:val="1"/>
                <w:sz w:val="20"/>
                <w:szCs w:val="20"/>
                <w:rtl w:val="0"/>
              </w:rPr>
              <w:t xml:space="preserve">Kontrapunkt</w:t>
            </w:r>
            <w:r w:rsidDel="00000000" w:rsidR="00000000" w:rsidRPr="00000000">
              <w:rPr>
                <w:rFonts w:ascii="Arial Narrow" w:cs="Arial Narrow" w:eastAsia="Arial Narrow" w:hAnsi="Arial Narrow"/>
                <w:sz w:val="20"/>
                <w:szCs w:val="20"/>
                <w:rtl w:val="0"/>
              </w:rPr>
              <w:t xml:space="preserve">, Zagreb, Školska knjiga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93">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59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studenata. Sveučilišna anketa.</w:t>
            </w:r>
          </w:p>
        </w:tc>
      </w:tr>
    </w:tbl>
    <w:p w:rsidR="00000000" w:rsidDel="00000000" w:rsidP="00000000" w:rsidRDefault="00000000" w:rsidRPr="00000000" w14:paraId="000035A9">
      <w:pPr>
        <w:shd w:fill="ffffff" w:val="clear"/>
        <w:rPr>
          <w:b w:val="1"/>
          <w:smallCaps w:val="1"/>
          <w:sz w:val="22"/>
          <w:szCs w:val="22"/>
        </w:rPr>
      </w:pPr>
      <w:r w:rsidDel="00000000" w:rsidR="00000000" w:rsidRPr="00000000">
        <w:rPr>
          <w:rtl w:val="0"/>
        </w:rPr>
      </w:r>
    </w:p>
    <w:p w:rsidR="00000000" w:rsidDel="00000000" w:rsidP="00000000" w:rsidRDefault="00000000" w:rsidRPr="00000000" w14:paraId="000035AA">
      <w:pPr>
        <w:shd w:fill="ffffff" w:val="clear"/>
        <w:rPr>
          <w:b w:val="1"/>
          <w:smallCaps w:val="1"/>
          <w:sz w:val="22"/>
          <w:szCs w:val="22"/>
        </w:rPr>
      </w:pPr>
      <w:r w:rsidDel="00000000" w:rsidR="00000000" w:rsidRPr="00000000">
        <w:rPr>
          <w:rtl w:val="0"/>
        </w:rPr>
      </w:r>
    </w:p>
    <w:tbl>
      <w:tblPr>
        <w:tblStyle w:val="Table55"/>
        <w:tblW w:w="14220.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831"/>
        <w:gridCol w:w="926"/>
        <w:gridCol w:w="1129"/>
        <w:gridCol w:w="1027"/>
        <w:gridCol w:w="967"/>
        <w:gridCol w:w="202"/>
        <w:gridCol w:w="1863"/>
        <w:gridCol w:w="1169"/>
        <w:gridCol w:w="816"/>
        <w:gridCol w:w="592"/>
        <w:gridCol w:w="1192"/>
        <w:gridCol w:w="2506"/>
        <w:tblGridChange w:id="0">
          <w:tblGrid>
            <w:gridCol w:w="1831"/>
            <w:gridCol w:w="926"/>
            <w:gridCol w:w="1129"/>
            <w:gridCol w:w="1027"/>
            <w:gridCol w:w="967"/>
            <w:gridCol w:w="202"/>
            <w:gridCol w:w="1863"/>
            <w:gridCol w:w="1169"/>
            <w:gridCol w:w="816"/>
            <w:gridCol w:w="592"/>
            <w:gridCol w:w="1192"/>
            <w:gridCol w:w="2506"/>
          </w:tblGrid>
        </w:tblGridChange>
      </w:tblGrid>
      <w:tr>
        <w:trPr>
          <w:trHeight w:val="587" w:hRule="atLeast"/>
        </w:trPr>
        <w:tc>
          <w:tcPr>
            <w:gridSpan w:val="12"/>
            <w:shd w:fill="auto" w:val="clear"/>
            <w:vAlign w:val="center"/>
          </w:tcPr>
          <w:p w:rsidR="00000000" w:rsidDel="00000000" w:rsidP="00000000" w:rsidRDefault="00000000" w:rsidRPr="00000000" w14:paraId="000035AB">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35B7">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35BA">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SVIRANJE U ORKESTRU I, II</w:t>
            </w:r>
          </w:p>
        </w:tc>
      </w:tr>
      <w:tr>
        <w:trPr>
          <w:trHeight w:val="405" w:hRule="atLeast"/>
        </w:trPr>
        <w:tc>
          <w:tcPr>
            <w:gridSpan w:val="3"/>
            <w:shd w:fill="auto" w:val="clear"/>
            <w:vAlign w:val="center"/>
          </w:tcPr>
          <w:p w:rsidR="00000000" w:rsidDel="00000000" w:rsidP="00000000" w:rsidRDefault="00000000" w:rsidRPr="00000000" w14:paraId="000035C3">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35C6">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prof. dr. sc. Dragan Dautovski</w:t>
            </w:r>
          </w:p>
        </w:tc>
      </w:tr>
      <w:tr>
        <w:trPr>
          <w:trHeight w:val="405" w:hRule="atLeast"/>
        </w:trPr>
        <w:tc>
          <w:tcPr>
            <w:gridSpan w:val="3"/>
            <w:vAlign w:val="center"/>
          </w:tcPr>
          <w:p w:rsidR="00000000" w:rsidDel="00000000" w:rsidP="00000000" w:rsidRDefault="00000000" w:rsidRPr="00000000" w14:paraId="000035C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35D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Tihomir Ranogajec, ass.</w:t>
            </w:r>
          </w:p>
        </w:tc>
      </w:tr>
      <w:tr>
        <w:trPr>
          <w:trHeight w:val="405" w:hRule="atLeast"/>
        </w:trPr>
        <w:tc>
          <w:tcPr>
            <w:gridSpan w:val="3"/>
            <w:vAlign w:val="center"/>
          </w:tcPr>
          <w:p w:rsidR="00000000" w:rsidDel="00000000" w:rsidP="00000000" w:rsidRDefault="00000000" w:rsidRPr="00000000" w14:paraId="000035DB">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35D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diplomski studij Tamburaško umijeće</w:t>
            </w:r>
          </w:p>
        </w:tc>
      </w:tr>
      <w:tr>
        <w:trPr>
          <w:trHeight w:val="405" w:hRule="atLeast"/>
        </w:trPr>
        <w:tc>
          <w:tcPr>
            <w:gridSpan w:val="3"/>
            <w:vAlign w:val="center"/>
          </w:tcPr>
          <w:p w:rsidR="00000000" w:rsidDel="00000000" w:rsidP="00000000" w:rsidRDefault="00000000" w:rsidRPr="00000000" w14:paraId="000035E7">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35E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MIT03, MIT04</w:t>
            </w:r>
          </w:p>
        </w:tc>
      </w:tr>
      <w:tr>
        <w:trPr>
          <w:trHeight w:val="405" w:hRule="atLeast"/>
        </w:trPr>
        <w:tc>
          <w:tcPr>
            <w:gridSpan w:val="3"/>
            <w:vAlign w:val="center"/>
          </w:tcPr>
          <w:p w:rsidR="00000000" w:rsidDel="00000000" w:rsidP="00000000" w:rsidRDefault="00000000" w:rsidRPr="00000000" w14:paraId="000035F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35F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Izborni</w:t>
            </w:r>
          </w:p>
        </w:tc>
      </w:tr>
      <w:tr>
        <w:trPr>
          <w:trHeight w:val="405" w:hRule="atLeast"/>
        </w:trPr>
        <w:tc>
          <w:tcPr>
            <w:gridSpan w:val="3"/>
            <w:vAlign w:val="center"/>
          </w:tcPr>
          <w:p w:rsidR="00000000" w:rsidDel="00000000" w:rsidP="00000000" w:rsidRDefault="00000000" w:rsidRPr="00000000" w14:paraId="000035F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3602">
            <w:pPr>
              <w:jc w:val="both"/>
              <w:rPr>
                <w:rFonts w:ascii="Arial Narrow" w:cs="Arial Narrow" w:eastAsia="Arial Narrow" w:hAnsi="Arial Narrow"/>
                <w:sz w:val="20"/>
                <w:szCs w:val="20"/>
              </w:rPr>
            </w:pPr>
            <w:r w:rsidDel="00000000" w:rsidR="00000000" w:rsidRPr="00000000">
              <w:rPr>
                <w:rtl w:val="0"/>
              </w:rPr>
            </w:r>
          </w:p>
        </w:tc>
      </w:tr>
      <w:tr>
        <w:trPr>
          <w:trHeight w:val="145" w:hRule="atLeast"/>
        </w:trPr>
        <w:tc>
          <w:tcPr>
            <w:gridSpan w:val="3"/>
            <w:vMerge w:val="restart"/>
            <w:vAlign w:val="center"/>
          </w:tcPr>
          <w:p w:rsidR="00000000" w:rsidDel="00000000" w:rsidP="00000000" w:rsidRDefault="00000000" w:rsidRPr="00000000" w14:paraId="0000360B">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7"/>
            <w:vAlign w:val="center"/>
          </w:tcPr>
          <w:p w:rsidR="00000000" w:rsidDel="00000000" w:rsidP="00000000" w:rsidRDefault="00000000" w:rsidRPr="00000000" w14:paraId="0000360E">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2"/>
            <w:vAlign w:val="center"/>
          </w:tcPr>
          <w:p w:rsidR="00000000" w:rsidDel="00000000" w:rsidP="00000000" w:rsidRDefault="00000000" w:rsidRPr="00000000" w14:paraId="0000361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r>
      <w:tr>
        <w:trPr>
          <w:trHeight w:val="145" w:hRule="atLeast"/>
        </w:trPr>
        <w:tc>
          <w:tcPr>
            <w:gridSpan w:val="3"/>
            <w:vMerge w:val="continue"/>
            <w:vAlign w:val="center"/>
          </w:tcPr>
          <w:p w:rsidR="00000000" w:rsidDel="00000000" w:rsidP="00000000" w:rsidRDefault="00000000" w:rsidRPr="00000000" w14:paraId="000036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7"/>
            <w:vAlign w:val="center"/>
          </w:tcPr>
          <w:p w:rsidR="00000000" w:rsidDel="00000000" w:rsidP="00000000" w:rsidRDefault="00000000" w:rsidRPr="00000000" w14:paraId="0000361A">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vAlign w:val="center"/>
          </w:tcPr>
          <w:p w:rsidR="00000000" w:rsidDel="00000000" w:rsidP="00000000" w:rsidRDefault="00000000" w:rsidRPr="00000000" w14:paraId="0000362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60(15+45+0)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623">
            <w:pPr>
              <w:spacing w:after="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 OPIS PREDMETA</w:t>
            </w:r>
          </w:p>
          <w:p w:rsidR="00000000" w:rsidDel="00000000" w:rsidP="00000000" w:rsidRDefault="00000000" w:rsidRPr="00000000" w14:paraId="00003624">
            <w:pPr>
              <w:keepNext w:val="1"/>
              <w:ind w:left="720" w:hanging="720"/>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30">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3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Upoznavanje tamburaške literature, savladavanje različitih interpretativnih i tehničkih problema. Razvijanje umijeća sviranja s lista,  brzog svladavanja novih djela i  sposobnosti skupnog muziciranja.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48">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54">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60">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6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366D">
            <w:pPr>
              <w:numPr>
                <w:ilvl w:val="0"/>
                <w:numId w:val="9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interpretirati zadanu dionicu sukladno stilskim odlikama skladbe</w:t>
            </w:r>
          </w:p>
          <w:p w:rsidR="00000000" w:rsidDel="00000000" w:rsidP="00000000" w:rsidRDefault="00000000" w:rsidRPr="00000000" w14:paraId="0000366E">
            <w:pPr>
              <w:numPr>
                <w:ilvl w:val="0"/>
                <w:numId w:val="9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sposobnost za timski rad i suradnju u različitim umjetničkim ansamblima.</w:t>
            </w:r>
          </w:p>
          <w:p w:rsidR="00000000" w:rsidDel="00000000" w:rsidP="00000000" w:rsidRDefault="00000000" w:rsidRPr="00000000" w14:paraId="0000366F">
            <w:pPr>
              <w:numPr>
                <w:ilvl w:val="0"/>
                <w:numId w:val="9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ustanoviti i razviti principe i obrasce vježbanja</w:t>
            </w:r>
          </w:p>
          <w:p w:rsidR="00000000" w:rsidDel="00000000" w:rsidP="00000000" w:rsidRDefault="00000000" w:rsidRPr="00000000" w14:paraId="00003670">
            <w:pPr>
              <w:numPr>
                <w:ilvl w:val="0"/>
                <w:numId w:val="9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slušno identificirati kompleksan glazbeni materijal te ga praktično primijeniti</w:t>
            </w:r>
          </w:p>
          <w:p w:rsidR="00000000" w:rsidDel="00000000" w:rsidP="00000000" w:rsidRDefault="00000000" w:rsidRPr="00000000" w14:paraId="00003671">
            <w:pPr>
              <w:numPr>
                <w:ilvl w:val="0"/>
                <w:numId w:val="91"/>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prepoznati i analizirati kapitalna djela tamburaške literature</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7D">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8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Predmet orkestar pohađaju svi studenti preddiplomskog studija tambure. Sadržaj se izvodi u otvorenom kurikulumu, dinamikom prilagođen sposobnostima pojedinog orkestra.</w:t>
            </w:r>
          </w:p>
          <w:p w:rsidR="00000000" w:rsidDel="00000000" w:rsidP="00000000" w:rsidRDefault="00000000" w:rsidRPr="00000000" w14:paraId="0000368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Obavezni sadržaj čine razne tehničke vježbe, skladbe različitih stilskih razdoblja i oblika. Izvodi se najmanje šest skladbi inozemnih i domaćih autora po semestru. </w:t>
            </w:r>
          </w:p>
        </w:tc>
      </w:tr>
      <w:tr>
        <w:trPr>
          <w:trHeight w:val="1369"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96">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9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369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369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369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369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A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36A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36A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36A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36A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AA">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A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Šifra kolegija ovisi o semestru u kojem se upisuje. Kolegij se može upisati na bilo kojem semestru.</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B6">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C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vježbanje te samostalan i zajednički rad. Polaganje kolokvija i godišnjeg ispita, javni nastupi, praćenje seminara gostujućih profesora.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CE">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D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D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D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D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E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E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E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E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E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E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E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E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E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E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E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F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F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F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F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F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F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F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F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F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F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6F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0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0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04">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0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06">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0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0A">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124"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56"/>
              <w:tblW w:w="139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93"/>
              <w:gridCol w:w="1121"/>
              <w:gridCol w:w="1250"/>
              <w:gridCol w:w="3157"/>
              <w:gridCol w:w="2850"/>
              <w:gridCol w:w="1544"/>
              <w:gridCol w:w="1379"/>
              <w:tblGridChange w:id="0">
                <w:tblGrid>
                  <w:gridCol w:w="2693"/>
                  <w:gridCol w:w="1121"/>
                  <w:gridCol w:w="1250"/>
                  <w:gridCol w:w="3157"/>
                  <w:gridCol w:w="2850"/>
                  <w:gridCol w:w="1544"/>
                  <w:gridCol w:w="1379"/>
                </w:tblGrid>
              </w:tblGridChange>
            </w:tblGrid>
            <w:tr>
              <w:trPr>
                <w:trHeight w:val="232"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71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71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71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71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71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71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49"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7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7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7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7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7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72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72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69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2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na nastavi i aktivnost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2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2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2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i odgovorno djelovanje probama orkestra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2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dolazaka i vrednovanje uspjeha studenata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2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2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46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2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2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2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2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Samostalno vježbanje zadanog notnog teksta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3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rada studenata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3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3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886"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3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3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3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3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Javno izvođenje zadanog notnog teksta u vidu kolokvija ili koncertne prezentacije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3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Vrednovanje sviračkih i interpretativnih elemenata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3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3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40</w:t>
                  </w:r>
                </w:p>
              </w:tc>
            </w:tr>
            <w:tr>
              <w:trPr>
                <w:trHeight w:val="22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3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3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3C">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3D">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3E">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3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4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3741">
            <w:pPr>
              <w:tabs>
                <w:tab w:val="left" w:pos="470"/>
              </w:tabs>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4D">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59">
            <w:pPr>
              <w:numPr>
                <w:ilvl w:val="0"/>
                <w:numId w:val="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Marković A., </w:t>
            </w:r>
            <w:r w:rsidDel="00000000" w:rsidR="00000000" w:rsidRPr="00000000">
              <w:rPr>
                <w:rFonts w:ascii="Arial Narrow" w:cs="Arial Narrow" w:eastAsia="Arial Narrow" w:hAnsi="Arial Narrow"/>
                <w:i w:val="1"/>
                <w:sz w:val="20"/>
                <w:szCs w:val="20"/>
                <w:rtl w:val="0"/>
              </w:rPr>
              <w:t xml:space="preserve">Četiri razglednice iz starog Zagreba</w:t>
            </w:r>
            <w:r w:rsidDel="00000000" w:rsidR="00000000" w:rsidRPr="00000000">
              <w:rPr>
                <w:rFonts w:ascii="Arial Narrow" w:cs="Arial Narrow" w:eastAsia="Arial Narrow" w:hAnsi="Arial Narrow"/>
                <w:sz w:val="20"/>
                <w:szCs w:val="20"/>
                <w:rtl w:val="0"/>
              </w:rPr>
              <w:t xml:space="preserve">, Zagreb: KUD „Gaj“, 2013.</w:t>
            </w:r>
          </w:p>
          <w:p w:rsidR="00000000" w:rsidDel="00000000" w:rsidP="00000000" w:rsidRDefault="00000000" w:rsidRPr="00000000" w14:paraId="0000375A">
            <w:pPr>
              <w:numPr>
                <w:ilvl w:val="0"/>
                <w:numId w:val="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Stahuljak J.</w:t>
            </w:r>
            <w:r w:rsidDel="00000000" w:rsidR="00000000" w:rsidRPr="00000000">
              <w:rPr>
                <w:rFonts w:ascii="Arial Narrow" w:cs="Arial Narrow" w:eastAsia="Arial Narrow" w:hAnsi="Arial Narrow"/>
                <w:i w:val="1"/>
                <w:sz w:val="20"/>
                <w:szCs w:val="20"/>
                <w:rtl w:val="0"/>
              </w:rPr>
              <w:t xml:space="preserve">, Plesna suita</w:t>
            </w:r>
            <w:r w:rsidDel="00000000" w:rsidR="00000000" w:rsidRPr="00000000">
              <w:rPr>
                <w:rFonts w:ascii="Arial Narrow" w:cs="Arial Narrow" w:eastAsia="Arial Narrow" w:hAnsi="Arial Narrow"/>
                <w:sz w:val="20"/>
                <w:szCs w:val="20"/>
                <w:rtl w:val="0"/>
              </w:rPr>
              <w:t xml:space="preserve">, Zagreb: KUD „Gaj“, 2014.</w:t>
            </w:r>
          </w:p>
          <w:p w:rsidR="00000000" w:rsidDel="00000000" w:rsidP="00000000" w:rsidRDefault="00000000" w:rsidRPr="00000000" w14:paraId="0000375B">
            <w:pPr>
              <w:numPr>
                <w:ilvl w:val="0"/>
                <w:numId w:val="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Županović L.</w:t>
            </w:r>
            <w:r w:rsidDel="00000000" w:rsidR="00000000" w:rsidRPr="00000000">
              <w:rPr>
                <w:rFonts w:ascii="Arial Narrow" w:cs="Arial Narrow" w:eastAsia="Arial Narrow" w:hAnsi="Arial Narrow"/>
                <w:i w:val="1"/>
                <w:sz w:val="20"/>
                <w:szCs w:val="20"/>
                <w:rtl w:val="0"/>
              </w:rPr>
              <w:t xml:space="preserve">, Dalmatinska idila, Koncertni ples br. 1, Koračnica trajanja, Malenkosti, Mali divertimento</w:t>
            </w:r>
            <w:r w:rsidDel="00000000" w:rsidR="00000000" w:rsidRPr="00000000">
              <w:rPr>
                <w:rFonts w:ascii="Arial Narrow" w:cs="Arial Narrow" w:eastAsia="Arial Narrow" w:hAnsi="Arial Narrow"/>
                <w:sz w:val="20"/>
                <w:szCs w:val="20"/>
                <w:rtl w:val="0"/>
              </w:rPr>
              <w:t xml:space="preserve">, Zagreb: KUD „Gaj“, 2015.</w:t>
            </w:r>
          </w:p>
          <w:p w:rsidR="00000000" w:rsidDel="00000000" w:rsidP="00000000" w:rsidRDefault="00000000" w:rsidRPr="00000000" w14:paraId="0000375C">
            <w:pPr>
              <w:numPr>
                <w:ilvl w:val="0"/>
                <w:numId w:val="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Potočnik, B. </w:t>
            </w:r>
            <w:r w:rsidDel="00000000" w:rsidR="00000000" w:rsidRPr="00000000">
              <w:rPr>
                <w:rFonts w:ascii="Arial Narrow" w:cs="Arial Narrow" w:eastAsia="Arial Narrow" w:hAnsi="Arial Narrow"/>
                <w:i w:val="1"/>
                <w:sz w:val="20"/>
                <w:szCs w:val="20"/>
                <w:rtl w:val="0"/>
              </w:rPr>
              <w:t xml:space="preserve">Dohvati crvenu trešnju, Sunčane ravni, Vukovarska golubica</w:t>
            </w:r>
            <w:r w:rsidDel="00000000" w:rsidR="00000000" w:rsidRPr="00000000">
              <w:rPr>
                <w:rFonts w:ascii="Arial Narrow" w:cs="Arial Narrow" w:eastAsia="Arial Narrow" w:hAnsi="Arial Narrow"/>
                <w:sz w:val="20"/>
                <w:szCs w:val="20"/>
                <w:rtl w:val="0"/>
              </w:rPr>
              <w:t xml:space="preserve"> (partiture)</w:t>
            </w:r>
          </w:p>
          <w:p w:rsidR="00000000" w:rsidDel="00000000" w:rsidP="00000000" w:rsidRDefault="00000000" w:rsidRPr="00000000" w14:paraId="0000375D">
            <w:pPr>
              <w:numPr>
                <w:ilvl w:val="0"/>
                <w:numId w:val="7"/>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Njikoš, J. </w:t>
            </w:r>
            <w:r w:rsidDel="00000000" w:rsidR="00000000" w:rsidRPr="00000000">
              <w:rPr>
                <w:rFonts w:ascii="Arial Narrow" w:cs="Arial Narrow" w:eastAsia="Arial Narrow" w:hAnsi="Arial Narrow"/>
                <w:i w:val="1"/>
                <w:sz w:val="20"/>
                <w:szCs w:val="20"/>
                <w:rtl w:val="0"/>
              </w:rPr>
              <w:t xml:space="preserve">Slavonska rapsodija, Baranjska rapsodija, Čardaš, Bolujem ja</w:t>
            </w:r>
            <w:r w:rsidDel="00000000" w:rsidR="00000000" w:rsidRPr="00000000">
              <w:rPr>
                <w:rFonts w:ascii="Arial Narrow" w:cs="Arial Narrow" w:eastAsia="Arial Narrow" w:hAnsi="Arial Narrow"/>
                <w:sz w:val="20"/>
                <w:szCs w:val="20"/>
                <w:rtl w:val="0"/>
              </w:rPr>
              <w:t xml:space="preserve">, (partiture) </w:t>
            </w:r>
          </w:p>
          <w:p w:rsidR="00000000" w:rsidDel="00000000" w:rsidP="00000000" w:rsidRDefault="00000000" w:rsidRPr="00000000" w14:paraId="0000375E">
            <w:pPr>
              <w:numPr>
                <w:ilvl w:val="0"/>
                <w:numId w:val="7"/>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Praizvedbe na 37. Međunarodnom festivalu hrvatske tamburaške glazbe, 2014., Hrvatski tamburaški savez u Osijeku</w:t>
            </w:r>
          </w:p>
          <w:p w:rsidR="00000000" w:rsidDel="00000000" w:rsidP="00000000" w:rsidRDefault="00000000" w:rsidRPr="00000000" w14:paraId="0000375F">
            <w:pPr>
              <w:numPr>
                <w:ilvl w:val="0"/>
                <w:numId w:val="7"/>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Praizvedbe na 38. Međunarodnom festivalu hrvatske tamburaške glazbe, 2015., Hrvatski tamburaški savez u Osijeku</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6B">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7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Uz navedenu literaturu moguće je izvoditi sve skladbe, transkripcije i aranžmane pisane za tamburaški orkestar primjerene težine, po izboru nastavnika.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83">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7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Praćenje napredovanja studenata kroz nastavu, konzultacije i sveučilišnu anketu</w:t>
            </w:r>
          </w:p>
        </w:tc>
      </w:tr>
    </w:tbl>
    <w:p w:rsidR="00000000" w:rsidDel="00000000" w:rsidP="00000000" w:rsidRDefault="00000000" w:rsidRPr="00000000" w14:paraId="0000379B">
      <w:pPr>
        <w:shd w:fill="ffffff" w:val="clear"/>
        <w:rPr>
          <w:b w:val="1"/>
          <w:smallCaps w:val="1"/>
          <w:sz w:val="22"/>
          <w:szCs w:val="22"/>
        </w:rPr>
      </w:pPr>
      <w:r w:rsidDel="00000000" w:rsidR="00000000" w:rsidRPr="00000000">
        <w:rPr>
          <w:rtl w:val="0"/>
        </w:rPr>
      </w:r>
    </w:p>
    <w:p w:rsidR="00000000" w:rsidDel="00000000" w:rsidP="00000000" w:rsidRDefault="00000000" w:rsidRPr="00000000" w14:paraId="0000379C">
      <w:pPr>
        <w:shd w:fill="ffffff" w:val="clear"/>
        <w:rPr>
          <w:b w:val="1"/>
          <w:smallCaps w:val="1"/>
          <w:sz w:val="22"/>
          <w:szCs w:val="22"/>
        </w:rPr>
      </w:pPr>
      <w:r w:rsidDel="00000000" w:rsidR="00000000" w:rsidRPr="00000000">
        <w:rPr>
          <w:rtl w:val="0"/>
        </w:rPr>
      </w:r>
    </w:p>
    <w:tbl>
      <w:tblPr>
        <w:tblStyle w:val="Table57"/>
        <w:tblW w:w="14220.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867"/>
        <w:gridCol w:w="1163"/>
        <w:gridCol w:w="950"/>
        <w:gridCol w:w="1047"/>
        <w:gridCol w:w="156"/>
        <w:gridCol w:w="1166"/>
        <w:gridCol w:w="1851"/>
        <w:gridCol w:w="1166"/>
        <w:gridCol w:w="506"/>
        <w:gridCol w:w="1055"/>
        <w:gridCol w:w="1038"/>
        <w:gridCol w:w="2255"/>
        <w:tblGridChange w:id="0">
          <w:tblGrid>
            <w:gridCol w:w="1867"/>
            <w:gridCol w:w="1163"/>
            <w:gridCol w:w="950"/>
            <w:gridCol w:w="1047"/>
            <w:gridCol w:w="156"/>
            <w:gridCol w:w="1166"/>
            <w:gridCol w:w="1851"/>
            <w:gridCol w:w="1166"/>
            <w:gridCol w:w="506"/>
            <w:gridCol w:w="1055"/>
            <w:gridCol w:w="1038"/>
            <w:gridCol w:w="2255"/>
          </w:tblGrid>
        </w:tblGridChange>
      </w:tblGrid>
      <w:tr>
        <w:trPr>
          <w:trHeight w:val="587" w:hRule="atLeast"/>
        </w:trPr>
        <w:tc>
          <w:tcPr>
            <w:gridSpan w:val="12"/>
            <w:shd w:fill="auto" w:val="clear"/>
            <w:vAlign w:val="center"/>
          </w:tcPr>
          <w:p w:rsidR="00000000" w:rsidDel="00000000" w:rsidP="00000000" w:rsidRDefault="00000000" w:rsidRPr="00000000" w14:paraId="0000379D">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 </w:t>
            </w:r>
          </w:p>
        </w:tc>
      </w:tr>
      <w:tr>
        <w:trPr>
          <w:trHeight w:val="405" w:hRule="atLeast"/>
        </w:trPr>
        <w:tc>
          <w:tcPr>
            <w:gridSpan w:val="3"/>
            <w:shd w:fill="auto" w:val="clear"/>
            <w:vAlign w:val="center"/>
          </w:tcPr>
          <w:p w:rsidR="00000000" w:rsidDel="00000000" w:rsidP="00000000" w:rsidRDefault="00000000" w:rsidRPr="00000000" w14:paraId="000037A9">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37AC">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RAZVOJ SLUHA I</w:t>
            </w:r>
          </w:p>
        </w:tc>
      </w:tr>
      <w:tr>
        <w:trPr>
          <w:trHeight w:val="405" w:hRule="atLeast"/>
        </w:trPr>
        <w:tc>
          <w:tcPr>
            <w:gridSpan w:val="3"/>
            <w:shd w:fill="auto" w:val="clear"/>
            <w:vAlign w:val="center"/>
          </w:tcPr>
          <w:p w:rsidR="00000000" w:rsidDel="00000000" w:rsidP="00000000" w:rsidRDefault="00000000" w:rsidRPr="00000000" w14:paraId="000037B5">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37B8">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 pred.  Oliver Oliver</w:t>
            </w:r>
          </w:p>
        </w:tc>
      </w:tr>
      <w:tr>
        <w:trPr>
          <w:trHeight w:val="405" w:hRule="atLeast"/>
        </w:trPr>
        <w:tc>
          <w:tcPr>
            <w:gridSpan w:val="3"/>
            <w:vAlign w:val="center"/>
          </w:tcPr>
          <w:p w:rsidR="00000000" w:rsidDel="00000000" w:rsidP="00000000" w:rsidRDefault="00000000" w:rsidRPr="00000000" w14:paraId="000037C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37C4">
            <w:pPr>
              <w:jc w:val="both"/>
              <w:rPr>
                <w:rFonts w:ascii="Arial Narrow" w:cs="Arial Narrow" w:eastAsia="Arial Narrow" w:hAnsi="Arial Narrow"/>
                <w:b w:val="1"/>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37C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37D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diplomski studij Tamburaško umijeće</w:t>
            </w:r>
          </w:p>
        </w:tc>
      </w:tr>
      <w:tr>
        <w:trPr>
          <w:trHeight w:val="405" w:hRule="atLeast"/>
        </w:trPr>
        <w:tc>
          <w:tcPr>
            <w:gridSpan w:val="3"/>
            <w:vAlign w:val="center"/>
          </w:tcPr>
          <w:p w:rsidR="00000000" w:rsidDel="00000000" w:rsidP="00000000" w:rsidRDefault="00000000" w:rsidRPr="00000000" w14:paraId="000037D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37D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MIT05</w:t>
            </w:r>
          </w:p>
        </w:tc>
      </w:tr>
      <w:tr>
        <w:trPr>
          <w:trHeight w:val="405" w:hRule="atLeast"/>
        </w:trPr>
        <w:tc>
          <w:tcPr>
            <w:gridSpan w:val="3"/>
            <w:vAlign w:val="center"/>
          </w:tcPr>
          <w:p w:rsidR="00000000" w:rsidDel="00000000" w:rsidP="00000000" w:rsidRDefault="00000000" w:rsidRPr="00000000" w14:paraId="000037E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37E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Izborni</w:t>
            </w:r>
          </w:p>
        </w:tc>
      </w:tr>
      <w:tr>
        <w:trPr>
          <w:trHeight w:val="405" w:hRule="atLeast"/>
        </w:trPr>
        <w:tc>
          <w:tcPr>
            <w:gridSpan w:val="3"/>
            <w:vAlign w:val="center"/>
          </w:tcPr>
          <w:p w:rsidR="00000000" w:rsidDel="00000000" w:rsidP="00000000" w:rsidRDefault="00000000" w:rsidRPr="00000000" w14:paraId="000037F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37F4">
            <w:pPr>
              <w:ind w:left="360" w:hanging="343"/>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Zimski semestar</w:t>
            </w:r>
          </w:p>
        </w:tc>
      </w:tr>
      <w:tr>
        <w:trPr>
          <w:trHeight w:val="145" w:hRule="atLeast"/>
        </w:trPr>
        <w:tc>
          <w:tcPr>
            <w:gridSpan w:val="3"/>
            <w:vMerge w:val="restart"/>
            <w:vAlign w:val="center"/>
          </w:tcPr>
          <w:p w:rsidR="00000000" w:rsidDel="00000000" w:rsidP="00000000" w:rsidRDefault="00000000" w:rsidRPr="00000000" w14:paraId="000037F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7"/>
            <w:vAlign w:val="center"/>
          </w:tcPr>
          <w:p w:rsidR="00000000" w:rsidDel="00000000" w:rsidP="00000000" w:rsidRDefault="00000000" w:rsidRPr="00000000" w14:paraId="00003800">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2"/>
            <w:vAlign w:val="center"/>
          </w:tcPr>
          <w:p w:rsidR="00000000" w:rsidDel="00000000" w:rsidP="00000000" w:rsidRDefault="00000000" w:rsidRPr="00000000" w14:paraId="0000380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38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7"/>
            <w:vAlign w:val="center"/>
          </w:tcPr>
          <w:p w:rsidR="00000000" w:rsidDel="00000000" w:rsidP="00000000" w:rsidRDefault="00000000" w:rsidRPr="00000000" w14:paraId="0000380C">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vAlign w:val="center"/>
          </w:tcPr>
          <w:p w:rsidR="00000000" w:rsidDel="00000000" w:rsidP="00000000" w:rsidRDefault="00000000" w:rsidRPr="00000000" w14:paraId="0000381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30(30+0+0)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815">
            <w:pPr>
              <w:spacing w:after="6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 OPIS PREDMETA</w:t>
            </w:r>
          </w:p>
          <w:p w:rsidR="00000000" w:rsidDel="00000000" w:rsidP="00000000" w:rsidRDefault="00000000" w:rsidRPr="00000000" w14:paraId="00003816">
            <w:pPr>
              <w:keepNext w:val="1"/>
              <w:ind w:left="720" w:hanging="720"/>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22">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82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Osvještavanje elemenata relativnog i apsolutnog sluha te glazbenog jezika putem didaktičkih vježbi </w:t>
            </w:r>
            <w:r w:rsidDel="00000000" w:rsidR="00000000" w:rsidRPr="00000000">
              <w:rPr>
                <w:rFonts w:ascii="Arial Narrow" w:cs="Arial Narrow" w:eastAsia="Arial Narrow" w:hAnsi="Arial Narrow"/>
                <w:i w:val="1"/>
                <w:sz w:val="20"/>
                <w:szCs w:val="20"/>
                <w:rtl w:val="0"/>
              </w:rPr>
              <w:t xml:space="preserve">Rea</w:t>
            </w:r>
            <w:r w:rsidDel="00000000" w:rsidR="00000000" w:rsidRPr="00000000">
              <w:rPr>
                <w:rFonts w:ascii="Arial Narrow" w:cs="Arial Narrow" w:eastAsia="Arial Narrow" w:hAnsi="Arial Narrow"/>
                <w:sz w:val="20"/>
                <w:szCs w:val="20"/>
                <w:rtl w:val="0"/>
              </w:rPr>
              <w:t xml:space="preserve"> metode i primjera iz literature. Rad na svjesnom slušanju (glazbenom diktatu), s naglaskom na povezivanje i interakciju oba aspekta sluha koji djeluju sinkronizirano s ritamskim tokom u „realnom vremenu“. Razvijanje sluha i brzine reakcije koja u konačnici omogućuje kontinuirano svjesno praćenje glazbenih sadržaja unutar cjelovitog (kromatskog) tonskog sustava.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3A">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4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52">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5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385F">
            <w:pPr>
              <w:numPr>
                <w:ilvl w:val="0"/>
                <w:numId w:val="10"/>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sposobnosti intoniranja i opažanja glazbenih elemenata (modusi, intervali i akordi) </w:t>
            </w:r>
            <w:r w:rsidDel="00000000" w:rsidR="00000000" w:rsidRPr="00000000">
              <w:rPr>
                <w:rFonts w:ascii="Arial Narrow" w:cs="Arial Narrow" w:eastAsia="Arial Narrow" w:hAnsi="Arial Narrow"/>
                <w:sz w:val="20"/>
                <w:szCs w:val="20"/>
                <w:highlight w:val="white"/>
                <w:rtl w:val="0"/>
              </w:rPr>
              <w:t xml:space="preserve">u tonalitetu i na zadanom tonu, sa i/ili bez prethodne intonativne reference</w:t>
            </w:r>
            <w:r w:rsidDel="00000000" w:rsidR="00000000" w:rsidRPr="00000000">
              <w:rPr>
                <w:rFonts w:ascii="Arial Narrow" w:cs="Arial Narrow" w:eastAsia="Arial Narrow" w:hAnsi="Arial Narrow"/>
                <w:sz w:val="20"/>
                <w:szCs w:val="20"/>
                <w:rtl w:val="0"/>
              </w:rPr>
              <w:t xml:space="preserve">.</w:t>
            </w:r>
          </w:p>
          <w:p w:rsidR="00000000" w:rsidDel="00000000" w:rsidP="00000000" w:rsidRDefault="00000000" w:rsidRPr="00000000" w14:paraId="00003860">
            <w:pPr>
              <w:numPr>
                <w:ilvl w:val="0"/>
                <w:numId w:val="10"/>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Proširiti slušne mogućnosti određivanja funkcije pojedinih akorda.</w:t>
            </w:r>
          </w:p>
          <w:p w:rsidR="00000000" w:rsidDel="00000000" w:rsidP="00000000" w:rsidRDefault="00000000" w:rsidRPr="00000000" w14:paraId="00003861">
            <w:pPr>
              <w:numPr>
                <w:ilvl w:val="0"/>
                <w:numId w:val="10"/>
              </w:numPr>
              <w:shd w:fill="ffffff" w:val="clea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Povezati i primijeniti stečena znanja u a' vista pjevanju jednoglasnih i višeglasnih primjera (sa svim vrstama modulacija) iz glazbene literature, sa i/ili bez prethodne intonativne reference</w:t>
            </w:r>
          </w:p>
          <w:p w:rsidR="00000000" w:rsidDel="00000000" w:rsidP="00000000" w:rsidRDefault="00000000" w:rsidRPr="00000000" w14:paraId="00003862">
            <w:pPr>
              <w:numPr>
                <w:ilvl w:val="0"/>
                <w:numId w:val="10"/>
              </w:numPr>
              <w:shd w:fill="ffffff" w:val="clea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kreirati i praktično reproducirati bas ili sopran u tijesnom harmonijskom slogu.</w:t>
            </w:r>
          </w:p>
          <w:p w:rsidR="00000000" w:rsidDel="00000000" w:rsidP="00000000" w:rsidRDefault="00000000" w:rsidRPr="00000000" w14:paraId="00003863">
            <w:pPr>
              <w:numPr>
                <w:ilvl w:val="0"/>
                <w:numId w:val="10"/>
              </w:numPr>
              <w:shd w:fill="ffffff" w:val="clea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Riješiti intervalski, harmonijski, ritamski, te jednoglasni, dvoglasni, troglasni i četveroglasni melodijsko-ritamski diktat iz glazbene literature </w:t>
            </w:r>
            <w:r w:rsidDel="00000000" w:rsidR="00000000" w:rsidRPr="00000000">
              <w:rPr>
                <w:rFonts w:ascii="Arial Narrow" w:cs="Arial Narrow" w:eastAsia="Arial Narrow" w:hAnsi="Arial Narrow"/>
                <w:sz w:val="20"/>
                <w:szCs w:val="20"/>
                <w:highlight w:val="white"/>
                <w:rtl w:val="0"/>
              </w:rPr>
              <w:t xml:space="preserve">sa i/ili bez prethodne intonativne reference</w:t>
            </w:r>
            <w:r w:rsidDel="00000000" w:rsidR="00000000" w:rsidRPr="00000000">
              <w:rPr>
                <w:rFonts w:ascii="Arial Narrow" w:cs="Arial Narrow" w:eastAsia="Arial Narrow" w:hAnsi="Arial Narrow"/>
                <w:sz w:val="20"/>
                <w:szCs w:val="20"/>
                <w:rtl w:val="0"/>
              </w:rPr>
              <w:t xml:space="preserve">.</w:t>
            </w:r>
          </w:p>
          <w:p w:rsidR="00000000" w:rsidDel="00000000" w:rsidP="00000000" w:rsidRDefault="00000000" w:rsidRPr="00000000" w14:paraId="00003864">
            <w:pPr>
              <w:numPr>
                <w:ilvl w:val="0"/>
                <w:numId w:val="10"/>
              </w:numPr>
              <w:shd w:fill="ffffff" w:val="clea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Prepoznati</w:t>
            </w:r>
            <w:r w:rsidDel="00000000" w:rsidR="00000000" w:rsidRPr="00000000">
              <w:rPr>
                <w:rFonts w:ascii="Arial Narrow" w:cs="Arial Narrow" w:eastAsia="Arial Narrow" w:hAnsi="Arial Narrow"/>
                <w:sz w:val="20"/>
                <w:szCs w:val="20"/>
                <w:highlight w:val="white"/>
                <w:rtl w:val="0"/>
              </w:rPr>
              <w:t xml:space="preserve"> i definirati nepravilnih ritamskih vrsta i promjena metra.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70">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7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Fiksiranje relativnih tonskih visina/akorda/tonaliteta preko meloritamskih relativnih formula.</w:t>
            </w:r>
          </w:p>
          <w:p w:rsidR="00000000" w:rsidDel="00000000" w:rsidP="00000000" w:rsidRDefault="00000000" w:rsidRPr="00000000" w14:paraId="0000387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Fiksiranje apsolutnih tonskih visina/akorda/tonaliteta preko meloritamskih apsolutnih formula.</w:t>
            </w:r>
          </w:p>
          <w:p w:rsidR="00000000" w:rsidDel="00000000" w:rsidP="00000000" w:rsidRDefault="00000000" w:rsidRPr="00000000" w14:paraId="0000387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Povezivanje zvučne impresije s vizualnom asocijacijom.</w:t>
            </w:r>
          </w:p>
          <w:p w:rsidR="00000000" w:rsidDel="00000000" w:rsidP="00000000" w:rsidRDefault="00000000" w:rsidRPr="00000000" w14:paraId="0000387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Intoniranje trozvuka, četverozvuka i peterozvuka sa i/ili bez intonativne reference.</w:t>
            </w:r>
          </w:p>
        </w:tc>
      </w:tr>
      <w:tr>
        <w:trPr>
          <w:trHeight w:val="1433"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8B">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 </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8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☒predavanja</w:t>
            </w:r>
          </w:p>
          <w:p w:rsidR="00000000" w:rsidDel="00000000" w:rsidP="00000000" w:rsidRDefault="00000000" w:rsidRPr="00000000" w14:paraId="0000389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389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389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389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9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389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389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389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389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w:t>
            </w:r>
          </w:p>
        </w:tc>
      </w:tr>
      <w:tr>
        <w:trPr>
          <w:trHeight w:val="432"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9F">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A3">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AB">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B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samostalno izvršavanje domaće zadaće, polaganje ispita.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C3">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C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D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D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D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D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D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D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D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D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D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D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E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E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E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E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E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E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E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E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E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E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E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E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F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F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F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F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Domaći zadaci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F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F9">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FA">
            <w:pPr>
              <w:jc w:val="center"/>
              <w:rPr>
                <w:rFonts w:ascii="Arial Narrow" w:cs="Arial Narrow" w:eastAsia="Arial Narrow" w:hAnsi="Arial Narrow"/>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FB">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F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8FF">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4224"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58"/>
              <w:tblW w:w="139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10"/>
              <w:gridCol w:w="1155"/>
              <w:gridCol w:w="1350"/>
              <w:gridCol w:w="4105"/>
              <w:gridCol w:w="2644"/>
              <w:gridCol w:w="1063"/>
              <w:gridCol w:w="1067"/>
              <w:tblGridChange w:id="0">
                <w:tblGrid>
                  <w:gridCol w:w="2610"/>
                  <w:gridCol w:w="1155"/>
                  <w:gridCol w:w="1350"/>
                  <w:gridCol w:w="4105"/>
                  <w:gridCol w:w="2644"/>
                  <w:gridCol w:w="1063"/>
                  <w:gridCol w:w="1067"/>
                </w:tblGrid>
              </w:tblGridChange>
            </w:tblGrid>
            <w:tr>
              <w:trPr>
                <w:trHeight w:val="211"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90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90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90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90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91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91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35"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9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9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9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9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9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91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91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906"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1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1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1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1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-povezivanje ranije stečenih znanja i vještina s materijom na satu</w:t>
                  </w:r>
                </w:p>
                <w:p w:rsidR="00000000" w:rsidDel="00000000" w:rsidP="00000000" w:rsidRDefault="00000000" w:rsidRPr="00000000" w14:paraId="0000391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diskutiranje</w:t>
                  </w:r>
                </w:p>
                <w:p w:rsidR="00000000" w:rsidDel="00000000" w:rsidP="00000000" w:rsidRDefault="00000000" w:rsidRPr="00000000" w14:paraId="0000391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zaključivanje i predlaganje</w:t>
                  </w:r>
                </w:p>
                <w:p w:rsidR="00000000" w:rsidDel="00000000" w:rsidP="00000000" w:rsidRDefault="00000000" w:rsidRPr="00000000" w14:paraId="0000392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izvedba zadanog primjera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2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2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2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116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24">
                  <w:pPr>
                    <w:ind w:right="369"/>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Domaći zadaci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2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2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2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-proučavanje i analiziranje gradiva obrađenog na satu i prepoznavanje i uvježbavanje  istog uz računalnu aplikaciju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2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osobnog napretka tijekom godine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2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2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664"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2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Usmeni i 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2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2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2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usmena i pismena prezentacija zadanih primjera u obimu znanja i vještina usvojenih tijekom semestra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2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svakog segmenta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3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3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204"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3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3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34">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35">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36">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3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3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3939">
            <w:pPr>
              <w:tabs>
                <w:tab w:val="left" w:pos="470"/>
              </w:tabs>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45">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51">
            <w:pPr>
              <w:numPr>
                <w:ilvl w:val="0"/>
                <w:numId w:val="1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Oliver O., </w:t>
            </w:r>
            <w:r w:rsidDel="00000000" w:rsidR="00000000" w:rsidRPr="00000000">
              <w:rPr>
                <w:rFonts w:ascii="Arial Narrow" w:cs="Arial Narrow" w:eastAsia="Arial Narrow" w:hAnsi="Arial Narrow"/>
                <w:i w:val="1"/>
                <w:sz w:val="20"/>
                <w:szCs w:val="20"/>
                <w:rtl w:val="0"/>
              </w:rPr>
              <w:t xml:space="preserve">Die Gehorbildungsmethode Rea II</w:t>
            </w:r>
            <w:r w:rsidDel="00000000" w:rsidR="00000000" w:rsidRPr="00000000">
              <w:rPr>
                <w:rFonts w:ascii="Arial Narrow" w:cs="Arial Narrow" w:eastAsia="Arial Narrow" w:hAnsi="Arial Narrow"/>
                <w:sz w:val="20"/>
                <w:szCs w:val="20"/>
                <w:rtl w:val="0"/>
              </w:rPr>
              <w:t xml:space="preserve">, Zagreb: nakl. aut., 2017.</w:t>
            </w:r>
          </w:p>
          <w:p w:rsidR="00000000" w:rsidDel="00000000" w:rsidP="00000000" w:rsidRDefault="00000000" w:rsidRPr="00000000" w14:paraId="00003952">
            <w:pPr>
              <w:numPr>
                <w:ilvl w:val="0"/>
                <w:numId w:val="1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Oliver O., </w:t>
            </w:r>
            <w:r w:rsidDel="00000000" w:rsidR="00000000" w:rsidRPr="00000000">
              <w:rPr>
                <w:rFonts w:ascii="Arial Narrow" w:cs="Arial Narrow" w:eastAsia="Arial Narrow" w:hAnsi="Arial Narrow"/>
                <w:i w:val="1"/>
                <w:sz w:val="20"/>
                <w:szCs w:val="20"/>
                <w:rtl w:val="0"/>
              </w:rPr>
              <w:t xml:space="preserve">777 primjera iz glazbene literature</w:t>
            </w:r>
            <w:r w:rsidDel="00000000" w:rsidR="00000000" w:rsidRPr="00000000">
              <w:rPr>
                <w:rFonts w:ascii="Arial Narrow" w:cs="Arial Narrow" w:eastAsia="Arial Narrow" w:hAnsi="Arial Narrow"/>
                <w:sz w:val="20"/>
                <w:szCs w:val="20"/>
                <w:rtl w:val="0"/>
              </w:rPr>
              <w:t xml:space="preserve">, Zagreb: nakl. aut., 2005. </w:t>
            </w:r>
          </w:p>
          <w:p w:rsidR="00000000" w:rsidDel="00000000" w:rsidP="00000000" w:rsidRDefault="00000000" w:rsidRPr="00000000" w14:paraId="00003953">
            <w:pPr>
              <w:numPr>
                <w:ilvl w:val="0"/>
                <w:numId w:val="1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Olujić A., </w:t>
            </w:r>
            <w:r w:rsidDel="00000000" w:rsidR="00000000" w:rsidRPr="00000000">
              <w:rPr>
                <w:rFonts w:ascii="Arial Narrow" w:cs="Arial Narrow" w:eastAsia="Arial Narrow" w:hAnsi="Arial Narrow"/>
                <w:i w:val="1"/>
                <w:sz w:val="20"/>
                <w:szCs w:val="20"/>
                <w:rtl w:val="0"/>
              </w:rPr>
              <w:t xml:space="preserve">Razvoj harmonskog sluha</w:t>
            </w:r>
            <w:r w:rsidDel="00000000" w:rsidR="00000000" w:rsidRPr="00000000">
              <w:rPr>
                <w:rFonts w:ascii="Arial Narrow" w:cs="Arial Narrow" w:eastAsia="Arial Narrow" w:hAnsi="Arial Narrow"/>
                <w:sz w:val="20"/>
                <w:szCs w:val="20"/>
                <w:rtl w:val="0"/>
              </w:rPr>
              <w:t xml:space="preserve">, Beograd: FMU, 1990.</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5F">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6B">
            <w:pPr>
              <w:numPr>
                <w:ilvl w:val="0"/>
                <w:numId w:val="1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highlight w:val="white"/>
                <w:rtl w:val="0"/>
              </w:rPr>
              <w:t xml:space="preserve">Lazzari A., </w:t>
            </w:r>
            <w:r w:rsidDel="00000000" w:rsidR="00000000" w:rsidRPr="00000000">
              <w:rPr>
                <w:rFonts w:ascii="Arial Narrow" w:cs="Arial Narrow" w:eastAsia="Arial Narrow" w:hAnsi="Arial Narrow"/>
                <w:i w:val="1"/>
                <w:sz w:val="20"/>
                <w:szCs w:val="20"/>
                <w:highlight w:val="white"/>
                <w:rtl w:val="0"/>
              </w:rPr>
              <w:t xml:space="preserve">Solfeggi cantati</w:t>
            </w:r>
            <w:r w:rsidDel="00000000" w:rsidR="00000000" w:rsidRPr="00000000">
              <w:rPr>
                <w:rFonts w:ascii="Arial Narrow" w:cs="Arial Narrow" w:eastAsia="Arial Narrow" w:hAnsi="Arial Narrow"/>
                <w:sz w:val="20"/>
                <w:szCs w:val="20"/>
                <w:highlight w:val="white"/>
                <w:rtl w:val="0"/>
              </w:rPr>
              <w:t xml:space="preserve">, Udine: Ricordi 1955.</w:t>
            </w:r>
            <w:r w:rsidDel="00000000" w:rsidR="00000000" w:rsidRPr="00000000">
              <w:rPr>
                <w:rtl w:val="0"/>
              </w:rPr>
            </w:r>
          </w:p>
          <w:p w:rsidR="00000000" w:rsidDel="00000000" w:rsidP="00000000" w:rsidRDefault="00000000" w:rsidRPr="00000000" w14:paraId="0000396C">
            <w:pPr>
              <w:numPr>
                <w:ilvl w:val="0"/>
                <w:numId w:val="1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Divjaković D., </w:t>
            </w:r>
            <w:r w:rsidDel="00000000" w:rsidR="00000000" w:rsidRPr="00000000">
              <w:rPr>
                <w:rFonts w:ascii="Arial Narrow" w:cs="Arial Narrow" w:eastAsia="Arial Narrow" w:hAnsi="Arial Narrow"/>
                <w:i w:val="1"/>
                <w:sz w:val="20"/>
                <w:szCs w:val="20"/>
                <w:rtl w:val="0"/>
              </w:rPr>
              <w:t xml:space="preserve">Dvoglasni diktati, </w:t>
            </w:r>
            <w:r w:rsidDel="00000000" w:rsidR="00000000" w:rsidRPr="00000000">
              <w:rPr>
                <w:rFonts w:ascii="Arial Narrow" w:cs="Arial Narrow" w:eastAsia="Arial Narrow" w:hAnsi="Arial Narrow"/>
                <w:sz w:val="20"/>
                <w:szCs w:val="20"/>
                <w:rtl w:val="0"/>
              </w:rPr>
              <w:t xml:space="preserve">Beograd: FMU, 1975.</w:t>
            </w:r>
          </w:p>
          <w:p w:rsidR="00000000" w:rsidDel="00000000" w:rsidP="00000000" w:rsidRDefault="00000000" w:rsidRPr="00000000" w14:paraId="0000396D">
            <w:pPr>
              <w:numPr>
                <w:ilvl w:val="0"/>
                <w:numId w:val="1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Divjaković D., </w:t>
            </w:r>
            <w:r w:rsidDel="00000000" w:rsidR="00000000" w:rsidRPr="00000000">
              <w:rPr>
                <w:rFonts w:ascii="Arial Narrow" w:cs="Arial Narrow" w:eastAsia="Arial Narrow" w:hAnsi="Arial Narrow"/>
                <w:i w:val="1"/>
                <w:sz w:val="20"/>
                <w:szCs w:val="20"/>
                <w:rtl w:val="0"/>
              </w:rPr>
              <w:t xml:space="preserve">Troglasni i četveroglasni diktati, </w:t>
            </w:r>
            <w:r w:rsidDel="00000000" w:rsidR="00000000" w:rsidRPr="00000000">
              <w:rPr>
                <w:rFonts w:ascii="Arial Narrow" w:cs="Arial Narrow" w:eastAsia="Arial Narrow" w:hAnsi="Arial Narrow"/>
                <w:sz w:val="20"/>
                <w:szCs w:val="20"/>
                <w:rtl w:val="0"/>
              </w:rPr>
              <w:t xml:space="preserve">Beograd: FMU, 1979.</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79">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985">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studenata. Sveučilišna anketa.</w:t>
            </w:r>
          </w:p>
        </w:tc>
      </w:tr>
    </w:tbl>
    <w:p w:rsidR="00000000" w:rsidDel="00000000" w:rsidP="00000000" w:rsidRDefault="00000000" w:rsidRPr="00000000" w14:paraId="00003991">
      <w:pPr>
        <w:shd w:fill="ffffff" w:val="clear"/>
        <w:rPr>
          <w:b w:val="1"/>
          <w:smallCaps w:val="1"/>
          <w:sz w:val="22"/>
          <w:szCs w:val="22"/>
        </w:rPr>
      </w:pPr>
      <w:r w:rsidDel="00000000" w:rsidR="00000000" w:rsidRPr="00000000">
        <w:rPr>
          <w:rtl w:val="0"/>
        </w:rPr>
      </w:r>
    </w:p>
    <w:p w:rsidR="00000000" w:rsidDel="00000000" w:rsidP="00000000" w:rsidRDefault="00000000" w:rsidRPr="00000000" w14:paraId="00003992">
      <w:pPr>
        <w:shd w:fill="ffffff" w:val="clear"/>
        <w:rPr>
          <w:b w:val="1"/>
          <w:smallCaps w:val="1"/>
          <w:sz w:val="22"/>
          <w:szCs w:val="22"/>
        </w:rPr>
      </w:pPr>
      <w:r w:rsidDel="00000000" w:rsidR="00000000" w:rsidRPr="00000000">
        <w:rPr>
          <w:rtl w:val="0"/>
        </w:rPr>
      </w:r>
    </w:p>
    <w:tbl>
      <w:tblPr>
        <w:tblStyle w:val="Table59"/>
        <w:tblW w:w="14220.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831"/>
        <w:gridCol w:w="1166"/>
        <w:gridCol w:w="961"/>
        <w:gridCol w:w="1194"/>
        <w:gridCol w:w="910"/>
        <w:gridCol w:w="259"/>
        <w:gridCol w:w="1863"/>
        <w:gridCol w:w="1169"/>
        <w:gridCol w:w="1243"/>
        <w:gridCol w:w="387"/>
        <w:gridCol w:w="970"/>
        <w:gridCol w:w="2267"/>
        <w:tblGridChange w:id="0">
          <w:tblGrid>
            <w:gridCol w:w="1831"/>
            <w:gridCol w:w="1166"/>
            <w:gridCol w:w="961"/>
            <w:gridCol w:w="1194"/>
            <w:gridCol w:w="910"/>
            <w:gridCol w:w="259"/>
            <w:gridCol w:w="1863"/>
            <w:gridCol w:w="1169"/>
            <w:gridCol w:w="1243"/>
            <w:gridCol w:w="387"/>
            <w:gridCol w:w="970"/>
            <w:gridCol w:w="2267"/>
          </w:tblGrid>
        </w:tblGridChange>
      </w:tblGrid>
      <w:tr>
        <w:trPr>
          <w:trHeight w:val="587" w:hRule="atLeast"/>
        </w:trPr>
        <w:tc>
          <w:tcPr>
            <w:gridSpan w:val="12"/>
            <w:shd w:fill="auto" w:val="clear"/>
            <w:vAlign w:val="center"/>
          </w:tcPr>
          <w:p w:rsidR="00000000" w:rsidDel="00000000" w:rsidP="00000000" w:rsidRDefault="00000000" w:rsidRPr="00000000" w14:paraId="00003993">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 </w:t>
            </w:r>
          </w:p>
        </w:tc>
      </w:tr>
      <w:tr>
        <w:trPr>
          <w:trHeight w:val="405" w:hRule="atLeast"/>
        </w:trPr>
        <w:tc>
          <w:tcPr>
            <w:gridSpan w:val="3"/>
            <w:shd w:fill="auto" w:val="clear"/>
            <w:vAlign w:val="center"/>
          </w:tcPr>
          <w:p w:rsidR="00000000" w:rsidDel="00000000" w:rsidP="00000000" w:rsidRDefault="00000000" w:rsidRPr="00000000" w14:paraId="0000399F">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39A2">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RAZVOJ SLUHA II</w:t>
            </w:r>
          </w:p>
        </w:tc>
      </w:tr>
      <w:tr>
        <w:trPr>
          <w:trHeight w:val="405" w:hRule="atLeast"/>
        </w:trPr>
        <w:tc>
          <w:tcPr>
            <w:gridSpan w:val="3"/>
            <w:shd w:fill="auto" w:val="clear"/>
            <w:vAlign w:val="center"/>
          </w:tcPr>
          <w:p w:rsidR="00000000" w:rsidDel="00000000" w:rsidP="00000000" w:rsidRDefault="00000000" w:rsidRPr="00000000" w14:paraId="000039AB">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39AE">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 pred.  Oliver Oliver</w:t>
            </w:r>
          </w:p>
        </w:tc>
      </w:tr>
      <w:tr>
        <w:trPr>
          <w:trHeight w:val="405" w:hRule="atLeast"/>
        </w:trPr>
        <w:tc>
          <w:tcPr>
            <w:gridSpan w:val="3"/>
            <w:vAlign w:val="center"/>
          </w:tcPr>
          <w:p w:rsidR="00000000" w:rsidDel="00000000" w:rsidP="00000000" w:rsidRDefault="00000000" w:rsidRPr="00000000" w14:paraId="000039B7">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39BA">
            <w:pPr>
              <w:jc w:val="both"/>
              <w:rPr>
                <w:rFonts w:ascii="Arial Narrow" w:cs="Arial Narrow" w:eastAsia="Arial Narrow" w:hAnsi="Arial Narrow"/>
                <w:b w:val="1"/>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39C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39C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diplomski studij Tamburaško umijeće</w:t>
            </w:r>
          </w:p>
        </w:tc>
      </w:tr>
      <w:tr>
        <w:trPr>
          <w:trHeight w:val="405" w:hRule="atLeast"/>
        </w:trPr>
        <w:tc>
          <w:tcPr>
            <w:gridSpan w:val="3"/>
            <w:vAlign w:val="center"/>
          </w:tcPr>
          <w:p w:rsidR="00000000" w:rsidDel="00000000" w:rsidP="00000000" w:rsidRDefault="00000000" w:rsidRPr="00000000" w14:paraId="000039C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39D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MIT06</w:t>
            </w:r>
          </w:p>
        </w:tc>
      </w:tr>
      <w:tr>
        <w:trPr>
          <w:trHeight w:val="405" w:hRule="atLeast"/>
        </w:trPr>
        <w:tc>
          <w:tcPr>
            <w:gridSpan w:val="3"/>
            <w:vAlign w:val="center"/>
          </w:tcPr>
          <w:p w:rsidR="00000000" w:rsidDel="00000000" w:rsidP="00000000" w:rsidRDefault="00000000" w:rsidRPr="00000000" w14:paraId="000039DB">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39D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Izborni</w:t>
            </w:r>
          </w:p>
        </w:tc>
      </w:tr>
      <w:tr>
        <w:trPr>
          <w:trHeight w:val="405" w:hRule="atLeast"/>
        </w:trPr>
        <w:tc>
          <w:tcPr>
            <w:gridSpan w:val="3"/>
            <w:vAlign w:val="center"/>
          </w:tcPr>
          <w:p w:rsidR="00000000" w:rsidDel="00000000" w:rsidP="00000000" w:rsidRDefault="00000000" w:rsidRPr="00000000" w14:paraId="000039E7">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39EA">
            <w:pPr>
              <w:ind w:left="360" w:hanging="343"/>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Ljetni semestar</w:t>
            </w:r>
          </w:p>
        </w:tc>
      </w:tr>
      <w:tr>
        <w:trPr>
          <w:trHeight w:val="145" w:hRule="atLeast"/>
        </w:trPr>
        <w:tc>
          <w:tcPr>
            <w:gridSpan w:val="3"/>
            <w:vMerge w:val="restart"/>
            <w:vAlign w:val="center"/>
          </w:tcPr>
          <w:p w:rsidR="00000000" w:rsidDel="00000000" w:rsidP="00000000" w:rsidRDefault="00000000" w:rsidRPr="00000000" w14:paraId="000039F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7"/>
            <w:vAlign w:val="center"/>
          </w:tcPr>
          <w:p w:rsidR="00000000" w:rsidDel="00000000" w:rsidP="00000000" w:rsidRDefault="00000000" w:rsidRPr="00000000" w14:paraId="000039F6">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2"/>
            <w:vAlign w:val="center"/>
          </w:tcPr>
          <w:p w:rsidR="00000000" w:rsidDel="00000000" w:rsidP="00000000" w:rsidRDefault="00000000" w:rsidRPr="00000000" w14:paraId="000039F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39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7"/>
            <w:vAlign w:val="center"/>
          </w:tcPr>
          <w:p w:rsidR="00000000" w:rsidDel="00000000" w:rsidP="00000000" w:rsidRDefault="00000000" w:rsidRPr="00000000" w14:paraId="00003A02">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vAlign w:val="center"/>
          </w:tcPr>
          <w:p w:rsidR="00000000" w:rsidDel="00000000" w:rsidP="00000000" w:rsidRDefault="00000000" w:rsidRPr="00000000" w14:paraId="00003A0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30(30+0+0)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A0B">
            <w:pPr>
              <w:spacing w:after="6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 OPIS PREDMETA</w:t>
            </w:r>
          </w:p>
          <w:p w:rsidR="00000000" w:rsidDel="00000000" w:rsidP="00000000" w:rsidRDefault="00000000" w:rsidRPr="00000000" w14:paraId="00003A0C">
            <w:pPr>
              <w:keepNext w:val="1"/>
              <w:ind w:left="720" w:hanging="720"/>
              <w:jc w:val="both"/>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18">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A2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Osvještavanje elemenata relativnog i apsolutnog sluha te glazbenog jezika putem didaktičkih vježbi </w:t>
            </w:r>
            <w:r w:rsidDel="00000000" w:rsidR="00000000" w:rsidRPr="00000000">
              <w:rPr>
                <w:rFonts w:ascii="Arial Narrow" w:cs="Arial Narrow" w:eastAsia="Arial Narrow" w:hAnsi="Arial Narrow"/>
                <w:i w:val="1"/>
                <w:sz w:val="20"/>
                <w:szCs w:val="20"/>
                <w:rtl w:val="0"/>
              </w:rPr>
              <w:t xml:space="preserve">Rea</w:t>
            </w:r>
            <w:r w:rsidDel="00000000" w:rsidR="00000000" w:rsidRPr="00000000">
              <w:rPr>
                <w:rFonts w:ascii="Arial Narrow" w:cs="Arial Narrow" w:eastAsia="Arial Narrow" w:hAnsi="Arial Narrow"/>
                <w:sz w:val="20"/>
                <w:szCs w:val="20"/>
                <w:rtl w:val="0"/>
              </w:rPr>
              <w:t xml:space="preserve"> metode i primjera iz literature. Rad na svjesnom slušanju (glazbenom diktatu), s naglaskom na povezivanje i interakciju oba aspekta sluha koji djeluju sinkronizirano s ritamskim tokom u „realnom vremenu“. Razvijanje sluha i brzine reakcije koja u konačnici omogućuje kontinuirano svjesno praćenje glazbenih sadržaja unutar cjelovitog (kromatskog) tonskog sustava.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30">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3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48">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5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3A55">
            <w:pPr>
              <w:numPr>
                <w:ilvl w:val="0"/>
                <w:numId w:val="3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sposobnosti intoniranja i opažanja glazbenih elemenata (modusi, intervali i akordi) </w:t>
            </w:r>
            <w:r w:rsidDel="00000000" w:rsidR="00000000" w:rsidRPr="00000000">
              <w:rPr>
                <w:rFonts w:ascii="Arial Narrow" w:cs="Arial Narrow" w:eastAsia="Arial Narrow" w:hAnsi="Arial Narrow"/>
                <w:sz w:val="20"/>
                <w:szCs w:val="20"/>
                <w:highlight w:val="white"/>
                <w:rtl w:val="0"/>
              </w:rPr>
              <w:t xml:space="preserve">u tonalitetu i na zadanom tonu, sa i/ili bez prethodne intonativne reference</w:t>
            </w:r>
            <w:r w:rsidDel="00000000" w:rsidR="00000000" w:rsidRPr="00000000">
              <w:rPr>
                <w:rFonts w:ascii="Arial Narrow" w:cs="Arial Narrow" w:eastAsia="Arial Narrow" w:hAnsi="Arial Narrow"/>
                <w:sz w:val="20"/>
                <w:szCs w:val="20"/>
                <w:rtl w:val="0"/>
              </w:rPr>
              <w:t xml:space="preserve">.</w:t>
            </w:r>
          </w:p>
          <w:p w:rsidR="00000000" w:rsidDel="00000000" w:rsidP="00000000" w:rsidRDefault="00000000" w:rsidRPr="00000000" w14:paraId="00003A56">
            <w:pPr>
              <w:numPr>
                <w:ilvl w:val="0"/>
                <w:numId w:val="38"/>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Proširiti slušne mogućnosti određivanja funkcije pojedinih akorda.</w:t>
            </w:r>
          </w:p>
          <w:p w:rsidR="00000000" w:rsidDel="00000000" w:rsidP="00000000" w:rsidRDefault="00000000" w:rsidRPr="00000000" w14:paraId="00003A57">
            <w:pPr>
              <w:numPr>
                <w:ilvl w:val="0"/>
                <w:numId w:val="38"/>
              </w:numPr>
              <w:shd w:fill="ffffff" w:val="clea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Povezati i primijeniti stečena znanja u a' vista pjevanju jednoglasnih i višeglasnih primjera (sa svim vrstama modulacija) iz glazbene literature, sa i/ili bez prethodne intonativne reference</w:t>
            </w:r>
          </w:p>
          <w:p w:rsidR="00000000" w:rsidDel="00000000" w:rsidP="00000000" w:rsidRDefault="00000000" w:rsidRPr="00000000" w14:paraId="00003A58">
            <w:pPr>
              <w:numPr>
                <w:ilvl w:val="0"/>
                <w:numId w:val="38"/>
              </w:numPr>
              <w:shd w:fill="ffffff" w:val="clea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kreirati i praktično reproducirati bas ili sopran u tijesnom harmonijskom slogu.</w:t>
            </w:r>
          </w:p>
          <w:p w:rsidR="00000000" w:rsidDel="00000000" w:rsidP="00000000" w:rsidRDefault="00000000" w:rsidRPr="00000000" w14:paraId="00003A59">
            <w:pPr>
              <w:numPr>
                <w:ilvl w:val="0"/>
                <w:numId w:val="38"/>
              </w:numPr>
              <w:shd w:fill="ffffff" w:val="clea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Riješiti intervalski, harmonijski, ritamski, te jednoglasni, dvoglasni, troglasni i četveroglasni melodijsko-ritamski diktat iz glazbene literature </w:t>
            </w:r>
            <w:r w:rsidDel="00000000" w:rsidR="00000000" w:rsidRPr="00000000">
              <w:rPr>
                <w:rFonts w:ascii="Arial Narrow" w:cs="Arial Narrow" w:eastAsia="Arial Narrow" w:hAnsi="Arial Narrow"/>
                <w:sz w:val="20"/>
                <w:szCs w:val="20"/>
                <w:highlight w:val="white"/>
                <w:rtl w:val="0"/>
              </w:rPr>
              <w:t xml:space="preserve">sa i/ili bez prethodne intonativne reference</w:t>
            </w:r>
            <w:r w:rsidDel="00000000" w:rsidR="00000000" w:rsidRPr="00000000">
              <w:rPr>
                <w:rFonts w:ascii="Arial Narrow" w:cs="Arial Narrow" w:eastAsia="Arial Narrow" w:hAnsi="Arial Narrow"/>
                <w:sz w:val="20"/>
                <w:szCs w:val="20"/>
                <w:rtl w:val="0"/>
              </w:rPr>
              <w:t xml:space="preserve">.</w:t>
            </w:r>
          </w:p>
          <w:p w:rsidR="00000000" w:rsidDel="00000000" w:rsidP="00000000" w:rsidRDefault="00000000" w:rsidRPr="00000000" w14:paraId="00003A5A">
            <w:pPr>
              <w:numPr>
                <w:ilvl w:val="0"/>
                <w:numId w:val="38"/>
              </w:numPr>
              <w:shd w:fill="ffffff" w:val="clea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Prepoznati</w:t>
            </w:r>
            <w:r w:rsidDel="00000000" w:rsidR="00000000" w:rsidRPr="00000000">
              <w:rPr>
                <w:rFonts w:ascii="Arial Narrow" w:cs="Arial Narrow" w:eastAsia="Arial Narrow" w:hAnsi="Arial Narrow"/>
                <w:sz w:val="20"/>
                <w:szCs w:val="20"/>
                <w:highlight w:val="white"/>
                <w:rtl w:val="0"/>
              </w:rPr>
              <w:t xml:space="preserve"> i definirati nepravilnih ritamskih vrsta i promjena metra.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66">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1011"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7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Intoniranje trozvuka, četverozvuka i peterozvuka sa i/ili bez intonativne reference.</w:t>
            </w:r>
          </w:p>
          <w:p w:rsidR="00000000" w:rsidDel="00000000" w:rsidP="00000000" w:rsidRDefault="00000000" w:rsidRPr="00000000" w14:paraId="00003A7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Višeglasni diktati uz analizu odslušanih primjera iz literature 17.-20. stoljeća.</w:t>
            </w:r>
          </w:p>
          <w:p w:rsidR="00000000" w:rsidDel="00000000" w:rsidP="00000000" w:rsidRDefault="00000000" w:rsidRPr="00000000" w14:paraId="00003A7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Višeglasno pjevanje zadanih harmonijskih progresija šifriranog basa i glazbenih primjera iz literature.</w:t>
            </w:r>
          </w:p>
          <w:p w:rsidR="00000000" w:rsidDel="00000000" w:rsidP="00000000" w:rsidRDefault="00000000" w:rsidRPr="00000000" w14:paraId="00003A7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Razvoj na osvještavanju homofonih, polifonih i heterofonih slogova u vokalnoj i instrumentalnoj glazbi.</w:t>
            </w:r>
          </w:p>
        </w:tc>
      </w:tr>
      <w:tr>
        <w:trPr>
          <w:trHeight w:val="1408"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81">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8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☒predavanja</w:t>
            </w:r>
          </w:p>
          <w:p w:rsidR="00000000" w:rsidDel="00000000" w:rsidP="00000000" w:rsidRDefault="00000000" w:rsidRPr="00000000" w14:paraId="00003A8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3A8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3A8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3A8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8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3A8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3A9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3A9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3A9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w:t>
            </w:r>
          </w:p>
        </w:tc>
      </w:tr>
      <w:tr>
        <w:trPr>
          <w:trHeight w:val="432" w:hRule="atLeast"/>
        </w:trPr>
        <w:tc>
          <w:tcPr>
            <w:gridSpan w:val="9"/>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95">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9E">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A1">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A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samostalno izvršavanje domaće zadaće, polaganje ispita.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B9">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C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C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C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C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C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C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C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D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D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D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D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D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D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D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D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D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D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D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D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E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E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E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E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E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E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E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EB">
            <w:pP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E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E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Domaći zadaci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F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F1">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F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AF5">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818"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B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60"/>
              <w:tblW w:w="139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67"/>
              <w:gridCol w:w="1020"/>
              <w:gridCol w:w="1284"/>
              <w:gridCol w:w="4037"/>
              <w:gridCol w:w="2817"/>
              <w:gridCol w:w="1027"/>
              <w:gridCol w:w="1042"/>
              <w:tblGridChange w:id="0">
                <w:tblGrid>
                  <w:gridCol w:w="2767"/>
                  <w:gridCol w:w="1020"/>
                  <w:gridCol w:w="1284"/>
                  <w:gridCol w:w="4037"/>
                  <w:gridCol w:w="2817"/>
                  <w:gridCol w:w="1027"/>
                  <w:gridCol w:w="1042"/>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B0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B0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B0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B0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B0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B0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B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B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B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B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B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B0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B0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B1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Aktivnost na nastavi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B1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B1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B1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-povezivanje ranije stečenih znanja i vještina s materijom na satu</w:t>
                  </w:r>
                </w:p>
                <w:p w:rsidR="00000000" w:rsidDel="00000000" w:rsidP="00000000" w:rsidRDefault="00000000" w:rsidRPr="00000000" w14:paraId="00003B1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diskutiranje</w:t>
                  </w:r>
                </w:p>
                <w:p w:rsidR="00000000" w:rsidDel="00000000" w:rsidP="00000000" w:rsidRDefault="00000000" w:rsidRPr="00000000" w14:paraId="00003B1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zaključivanje i predlaganje</w:t>
                  </w:r>
                </w:p>
                <w:p w:rsidR="00000000" w:rsidDel="00000000" w:rsidP="00000000" w:rsidRDefault="00000000" w:rsidRPr="00000000" w14:paraId="00003B1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izvedba zadanog primjera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B1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B1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B1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B1A">
                  <w:pPr>
                    <w:ind w:right="369"/>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Domaći zadaci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B1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B1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B1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-proučavanje i analiziranje gradiva obrađenog na satu i prepoznavanje i uvježbavanje  istog uz računalnu aplikaciju</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B1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osobnog napretka tijekom godine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B1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B2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B2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Usmeni i pismeni ispit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B2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B2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B2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usmena i pismena prezentacija zadanih primjera u obimu znanja i vještina usvojenih tijekom semestra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B2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svakog segmenta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B2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B2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237"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B2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B2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B2A">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B2B">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B2C">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B2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3B2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3B2F">
            <w:pPr>
              <w:tabs>
                <w:tab w:val="left" w:pos="470"/>
              </w:tabs>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B3B">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B47">
            <w:pPr>
              <w:numPr>
                <w:ilvl w:val="0"/>
                <w:numId w:val="1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Oliver O., </w:t>
            </w:r>
            <w:r w:rsidDel="00000000" w:rsidR="00000000" w:rsidRPr="00000000">
              <w:rPr>
                <w:rFonts w:ascii="Arial Narrow" w:cs="Arial Narrow" w:eastAsia="Arial Narrow" w:hAnsi="Arial Narrow"/>
                <w:i w:val="1"/>
                <w:sz w:val="20"/>
                <w:szCs w:val="20"/>
                <w:rtl w:val="0"/>
              </w:rPr>
              <w:t xml:space="preserve">Die Gehorbildungsmethode Rea II</w:t>
            </w:r>
            <w:r w:rsidDel="00000000" w:rsidR="00000000" w:rsidRPr="00000000">
              <w:rPr>
                <w:rFonts w:ascii="Arial Narrow" w:cs="Arial Narrow" w:eastAsia="Arial Narrow" w:hAnsi="Arial Narrow"/>
                <w:sz w:val="20"/>
                <w:szCs w:val="20"/>
                <w:rtl w:val="0"/>
              </w:rPr>
              <w:t xml:space="preserve">, Zagreb: nakl. aut., 2017.</w:t>
            </w:r>
          </w:p>
          <w:p w:rsidR="00000000" w:rsidDel="00000000" w:rsidP="00000000" w:rsidRDefault="00000000" w:rsidRPr="00000000" w14:paraId="00003B48">
            <w:pPr>
              <w:numPr>
                <w:ilvl w:val="0"/>
                <w:numId w:val="1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Oliver O., </w:t>
            </w:r>
            <w:r w:rsidDel="00000000" w:rsidR="00000000" w:rsidRPr="00000000">
              <w:rPr>
                <w:rFonts w:ascii="Arial Narrow" w:cs="Arial Narrow" w:eastAsia="Arial Narrow" w:hAnsi="Arial Narrow"/>
                <w:i w:val="1"/>
                <w:sz w:val="20"/>
                <w:szCs w:val="20"/>
                <w:rtl w:val="0"/>
              </w:rPr>
              <w:t xml:space="preserve">777 primjera iz glazbene literature</w:t>
            </w:r>
            <w:r w:rsidDel="00000000" w:rsidR="00000000" w:rsidRPr="00000000">
              <w:rPr>
                <w:rFonts w:ascii="Arial Narrow" w:cs="Arial Narrow" w:eastAsia="Arial Narrow" w:hAnsi="Arial Narrow"/>
                <w:sz w:val="20"/>
                <w:szCs w:val="20"/>
                <w:rtl w:val="0"/>
              </w:rPr>
              <w:t xml:space="preserve">, Zagreb: nakl. aut., 2005. </w:t>
            </w:r>
          </w:p>
          <w:p w:rsidR="00000000" w:rsidDel="00000000" w:rsidP="00000000" w:rsidRDefault="00000000" w:rsidRPr="00000000" w14:paraId="00003B49">
            <w:pPr>
              <w:numPr>
                <w:ilvl w:val="0"/>
                <w:numId w:val="14"/>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Olujić A., </w:t>
            </w:r>
            <w:r w:rsidDel="00000000" w:rsidR="00000000" w:rsidRPr="00000000">
              <w:rPr>
                <w:rFonts w:ascii="Arial Narrow" w:cs="Arial Narrow" w:eastAsia="Arial Narrow" w:hAnsi="Arial Narrow"/>
                <w:i w:val="1"/>
                <w:sz w:val="20"/>
                <w:szCs w:val="20"/>
                <w:rtl w:val="0"/>
              </w:rPr>
              <w:t xml:space="preserve">Razvoj harmonskog sluha</w:t>
            </w:r>
            <w:r w:rsidDel="00000000" w:rsidR="00000000" w:rsidRPr="00000000">
              <w:rPr>
                <w:rFonts w:ascii="Arial Narrow" w:cs="Arial Narrow" w:eastAsia="Arial Narrow" w:hAnsi="Arial Narrow"/>
                <w:sz w:val="20"/>
                <w:szCs w:val="20"/>
                <w:rtl w:val="0"/>
              </w:rPr>
              <w:t xml:space="preserve">, Beograd: FMU, 1990.</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B55">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B61">
            <w:pPr>
              <w:numPr>
                <w:ilvl w:val="0"/>
                <w:numId w:val="1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highlight w:val="white"/>
                <w:rtl w:val="0"/>
              </w:rPr>
              <w:t xml:space="preserve">Lazzari A., </w:t>
            </w:r>
            <w:r w:rsidDel="00000000" w:rsidR="00000000" w:rsidRPr="00000000">
              <w:rPr>
                <w:rFonts w:ascii="Arial Narrow" w:cs="Arial Narrow" w:eastAsia="Arial Narrow" w:hAnsi="Arial Narrow"/>
                <w:i w:val="1"/>
                <w:sz w:val="20"/>
                <w:szCs w:val="20"/>
                <w:highlight w:val="white"/>
                <w:rtl w:val="0"/>
              </w:rPr>
              <w:t xml:space="preserve">Solfeggi cantati</w:t>
            </w:r>
            <w:r w:rsidDel="00000000" w:rsidR="00000000" w:rsidRPr="00000000">
              <w:rPr>
                <w:rFonts w:ascii="Arial Narrow" w:cs="Arial Narrow" w:eastAsia="Arial Narrow" w:hAnsi="Arial Narrow"/>
                <w:sz w:val="20"/>
                <w:szCs w:val="20"/>
                <w:highlight w:val="white"/>
                <w:rtl w:val="0"/>
              </w:rPr>
              <w:t xml:space="preserve">, Udine: Ricordi 1955.</w:t>
            </w:r>
            <w:r w:rsidDel="00000000" w:rsidR="00000000" w:rsidRPr="00000000">
              <w:rPr>
                <w:rtl w:val="0"/>
              </w:rPr>
            </w:r>
          </w:p>
          <w:p w:rsidR="00000000" w:rsidDel="00000000" w:rsidP="00000000" w:rsidRDefault="00000000" w:rsidRPr="00000000" w14:paraId="00003B62">
            <w:pPr>
              <w:numPr>
                <w:ilvl w:val="0"/>
                <w:numId w:val="1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Divjaković D., </w:t>
            </w:r>
            <w:r w:rsidDel="00000000" w:rsidR="00000000" w:rsidRPr="00000000">
              <w:rPr>
                <w:rFonts w:ascii="Arial Narrow" w:cs="Arial Narrow" w:eastAsia="Arial Narrow" w:hAnsi="Arial Narrow"/>
                <w:i w:val="1"/>
                <w:sz w:val="20"/>
                <w:szCs w:val="20"/>
                <w:rtl w:val="0"/>
              </w:rPr>
              <w:t xml:space="preserve">Dvoglasni diktati, </w:t>
            </w:r>
            <w:r w:rsidDel="00000000" w:rsidR="00000000" w:rsidRPr="00000000">
              <w:rPr>
                <w:rFonts w:ascii="Arial Narrow" w:cs="Arial Narrow" w:eastAsia="Arial Narrow" w:hAnsi="Arial Narrow"/>
                <w:sz w:val="20"/>
                <w:szCs w:val="20"/>
                <w:rtl w:val="0"/>
              </w:rPr>
              <w:t xml:space="preserve">Beograd: FMU, 1975.</w:t>
            </w:r>
          </w:p>
          <w:p w:rsidR="00000000" w:rsidDel="00000000" w:rsidP="00000000" w:rsidRDefault="00000000" w:rsidRPr="00000000" w14:paraId="00003B63">
            <w:pPr>
              <w:numPr>
                <w:ilvl w:val="0"/>
                <w:numId w:val="1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Divjaković D., </w:t>
            </w:r>
            <w:r w:rsidDel="00000000" w:rsidR="00000000" w:rsidRPr="00000000">
              <w:rPr>
                <w:rFonts w:ascii="Arial Narrow" w:cs="Arial Narrow" w:eastAsia="Arial Narrow" w:hAnsi="Arial Narrow"/>
                <w:i w:val="1"/>
                <w:sz w:val="20"/>
                <w:szCs w:val="20"/>
                <w:rtl w:val="0"/>
              </w:rPr>
              <w:t xml:space="preserve">Troglasni i četveroglasni diktati, </w:t>
            </w:r>
            <w:r w:rsidDel="00000000" w:rsidR="00000000" w:rsidRPr="00000000">
              <w:rPr>
                <w:rFonts w:ascii="Arial Narrow" w:cs="Arial Narrow" w:eastAsia="Arial Narrow" w:hAnsi="Arial Narrow"/>
                <w:sz w:val="20"/>
                <w:szCs w:val="20"/>
                <w:rtl w:val="0"/>
              </w:rPr>
              <w:t xml:space="preserve">Beograd: FMU, 1979.</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B6F">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B7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studenata. Sveučilišna anketa.</w:t>
            </w:r>
          </w:p>
        </w:tc>
      </w:tr>
    </w:tbl>
    <w:p w:rsidR="00000000" w:rsidDel="00000000" w:rsidP="00000000" w:rsidRDefault="00000000" w:rsidRPr="00000000" w14:paraId="00003B87">
      <w:pPr>
        <w:rPr>
          <w:b w:val="1"/>
          <w:smallCaps w:val="1"/>
          <w:sz w:val="22"/>
          <w:szCs w:val="22"/>
        </w:rPr>
      </w:pPr>
      <w:r w:rsidDel="00000000" w:rsidR="00000000" w:rsidRPr="00000000">
        <w:rPr>
          <w:rtl w:val="0"/>
        </w:rPr>
      </w:r>
    </w:p>
    <w:p w:rsidR="00000000" w:rsidDel="00000000" w:rsidP="00000000" w:rsidRDefault="00000000" w:rsidRPr="00000000" w14:paraId="00003B88">
      <w:pPr>
        <w:rPr>
          <w:b w:val="1"/>
          <w:smallCaps w:val="1"/>
          <w:sz w:val="22"/>
          <w:szCs w:val="22"/>
        </w:rPr>
      </w:pPr>
      <w:r w:rsidDel="00000000" w:rsidR="00000000" w:rsidRPr="00000000">
        <w:rPr>
          <w:rtl w:val="0"/>
        </w:rPr>
      </w:r>
    </w:p>
    <w:p w:rsidR="00000000" w:rsidDel="00000000" w:rsidP="00000000" w:rsidRDefault="00000000" w:rsidRPr="00000000" w14:paraId="00003B89">
      <w:pPr>
        <w:rPr>
          <w:b w:val="1"/>
          <w:smallCaps w:val="1"/>
          <w:sz w:val="22"/>
          <w:szCs w:val="22"/>
        </w:rPr>
      </w:pPr>
      <w:r w:rsidDel="00000000" w:rsidR="00000000" w:rsidRPr="00000000">
        <w:rPr>
          <w:rtl w:val="0"/>
        </w:rPr>
      </w:r>
    </w:p>
    <w:p w:rsidR="00000000" w:rsidDel="00000000" w:rsidP="00000000" w:rsidRDefault="00000000" w:rsidRPr="00000000" w14:paraId="00003B8A">
      <w:pPr>
        <w:rPr>
          <w:b w:val="1"/>
          <w:smallCaps w:val="1"/>
          <w:sz w:val="22"/>
          <w:szCs w:val="22"/>
        </w:rPr>
      </w:pPr>
      <w:r w:rsidDel="00000000" w:rsidR="00000000" w:rsidRPr="00000000">
        <w:rPr>
          <w:rtl w:val="0"/>
        </w:rPr>
      </w:r>
    </w:p>
    <w:p w:rsidR="00000000" w:rsidDel="00000000" w:rsidP="00000000" w:rsidRDefault="00000000" w:rsidRPr="00000000" w14:paraId="00003B8B">
      <w:pPr>
        <w:rPr>
          <w:b w:val="1"/>
          <w:smallCaps w:val="1"/>
          <w:sz w:val="22"/>
          <w:szCs w:val="22"/>
        </w:rPr>
      </w:pPr>
      <w:r w:rsidDel="00000000" w:rsidR="00000000" w:rsidRPr="00000000">
        <w:rPr>
          <w:rtl w:val="0"/>
        </w:rPr>
      </w:r>
    </w:p>
    <w:p w:rsidR="00000000" w:rsidDel="00000000" w:rsidP="00000000" w:rsidRDefault="00000000" w:rsidRPr="00000000" w14:paraId="00003B8C">
      <w:pPr>
        <w:rPr>
          <w:b w:val="1"/>
          <w:smallCaps w:val="1"/>
          <w:sz w:val="22"/>
          <w:szCs w:val="22"/>
        </w:rPr>
      </w:pPr>
      <w:r w:rsidDel="00000000" w:rsidR="00000000" w:rsidRPr="00000000">
        <w:rPr>
          <w:rtl w:val="0"/>
        </w:rPr>
      </w:r>
    </w:p>
    <w:tbl>
      <w:tblPr>
        <w:tblStyle w:val="Table61"/>
        <w:tblW w:w="14229.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592"/>
        <w:gridCol w:w="1056"/>
        <w:gridCol w:w="592"/>
        <w:gridCol w:w="1360"/>
        <w:gridCol w:w="760"/>
        <w:gridCol w:w="322"/>
        <w:gridCol w:w="1668"/>
        <w:gridCol w:w="1056"/>
        <w:gridCol w:w="643"/>
        <w:gridCol w:w="327"/>
        <w:gridCol w:w="2544"/>
        <w:gridCol w:w="1309"/>
        <w:tblGridChange w:id="0">
          <w:tblGrid>
            <w:gridCol w:w="2592"/>
            <w:gridCol w:w="1056"/>
            <w:gridCol w:w="592"/>
            <w:gridCol w:w="1360"/>
            <w:gridCol w:w="760"/>
            <w:gridCol w:w="322"/>
            <w:gridCol w:w="1668"/>
            <w:gridCol w:w="1056"/>
            <w:gridCol w:w="643"/>
            <w:gridCol w:w="327"/>
            <w:gridCol w:w="2544"/>
            <w:gridCol w:w="1309"/>
          </w:tblGrid>
        </w:tblGridChange>
      </w:tblGrid>
      <w:tr>
        <w:trPr>
          <w:trHeight w:val="587" w:hRule="atLeast"/>
        </w:trPr>
        <w:tc>
          <w:tcPr>
            <w:gridSpan w:val="12"/>
            <w:shd w:fill="auto" w:val="clear"/>
            <w:vAlign w:val="center"/>
          </w:tcPr>
          <w:p w:rsidR="00000000" w:rsidDel="00000000" w:rsidP="00000000" w:rsidRDefault="00000000" w:rsidRPr="00000000" w14:paraId="00003B8D">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 </w:t>
            </w:r>
          </w:p>
        </w:tc>
      </w:tr>
      <w:tr>
        <w:trPr>
          <w:trHeight w:val="405" w:hRule="atLeast"/>
        </w:trPr>
        <w:tc>
          <w:tcPr>
            <w:gridSpan w:val="3"/>
            <w:shd w:fill="auto" w:val="clear"/>
            <w:vAlign w:val="center"/>
          </w:tcPr>
          <w:p w:rsidR="00000000" w:rsidDel="00000000" w:rsidP="00000000" w:rsidRDefault="00000000" w:rsidRPr="00000000" w14:paraId="00003B99">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3B9C">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NOTOGRAFIJA</w:t>
            </w:r>
          </w:p>
        </w:tc>
      </w:tr>
      <w:tr>
        <w:trPr>
          <w:trHeight w:val="405" w:hRule="atLeast"/>
        </w:trPr>
        <w:tc>
          <w:tcPr>
            <w:gridSpan w:val="3"/>
            <w:shd w:fill="auto" w:val="clear"/>
            <w:vAlign w:val="center"/>
          </w:tcPr>
          <w:p w:rsidR="00000000" w:rsidDel="00000000" w:rsidP="00000000" w:rsidRDefault="00000000" w:rsidRPr="00000000" w14:paraId="00003BA5">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3BA8">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 pred. Oliver Oliver</w:t>
            </w:r>
          </w:p>
        </w:tc>
      </w:tr>
      <w:tr>
        <w:trPr>
          <w:trHeight w:val="405" w:hRule="atLeast"/>
        </w:trPr>
        <w:tc>
          <w:tcPr>
            <w:gridSpan w:val="3"/>
            <w:vAlign w:val="center"/>
          </w:tcPr>
          <w:p w:rsidR="00000000" w:rsidDel="00000000" w:rsidP="00000000" w:rsidRDefault="00000000" w:rsidRPr="00000000" w14:paraId="00003BB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3BB4">
            <w:pPr>
              <w:jc w:val="both"/>
              <w:rPr>
                <w:rFonts w:ascii="Arial Narrow" w:cs="Arial Narrow" w:eastAsia="Arial Narrow" w:hAnsi="Arial Narrow"/>
                <w:b w:val="1"/>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3BB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3BC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diplomski studij Tamburaško umijeće</w:t>
            </w:r>
          </w:p>
        </w:tc>
      </w:tr>
      <w:tr>
        <w:trPr>
          <w:trHeight w:val="405" w:hRule="atLeast"/>
        </w:trPr>
        <w:tc>
          <w:tcPr>
            <w:gridSpan w:val="3"/>
            <w:vAlign w:val="center"/>
          </w:tcPr>
          <w:p w:rsidR="00000000" w:rsidDel="00000000" w:rsidP="00000000" w:rsidRDefault="00000000" w:rsidRPr="00000000" w14:paraId="00003BC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3BC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MIT07</w:t>
            </w:r>
          </w:p>
        </w:tc>
      </w:tr>
      <w:tr>
        <w:trPr>
          <w:trHeight w:val="405" w:hRule="atLeast"/>
        </w:trPr>
        <w:tc>
          <w:tcPr>
            <w:gridSpan w:val="3"/>
            <w:vAlign w:val="center"/>
          </w:tcPr>
          <w:p w:rsidR="00000000" w:rsidDel="00000000" w:rsidP="00000000" w:rsidRDefault="00000000" w:rsidRPr="00000000" w14:paraId="00003BD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3BD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Izborni</w:t>
            </w:r>
          </w:p>
        </w:tc>
      </w:tr>
      <w:tr>
        <w:trPr>
          <w:trHeight w:val="405" w:hRule="atLeast"/>
        </w:trPr>
        <w:tc>
          <w:tcPr>
            <w:gridSpan w:val="3"/>
            <w:vAlign w:val="center"/>
          </w:tcPr>
          <w:p w:rsidR="00000000" w:rsidDel="00000000" w:rsidP="00000000" w:rsidRDefault="00000000" w:rsidRPr="00000000" w14:paraId="00003BE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3BE4">
            <w:pPr>
              <w:ind w:left="360" w:hanging="343"/>
              <w:jc w:val="both"/>
              <w:rPr>
                <w:rFonts w:ascii="Arial Narrow" w:cs="Arial Narrow" w:eastAsia="Arial Narrow" w:hAnsi="Arial Narrow"/>
                <w:sz w:val="20"/>
                <w:szCs w:val="20"/>
              </w:rPr>
            </w:pPr>
            <w:r w:rsidDel="00000000" w:rsidR="00000000" w:rsidRPr="00000000">
              <w:rPr>
                <w:rtl w:val="0"/>
              </w:rPr>
            </w:r>
          </w:p>
        </w:tc>
      </w:tr>
      <w:tr>
        <w:trPr>
          <w:trHeight w:val="145" w:hRule="atLeast"/>
        </w:trPr>
        <w:tc>
          <w:tcPr>
            <w:gridSpan w:val="3"/>
            <w:vMerge w:val="restart"/>
            <w:vAlign w:val="center"/>
          </w:tcPr>
          <w:p w:rsidR="00000000" w:rsidDel="00000000" w:rsidP="00000000" w:rsidRDefault="00000000" w:rsidRPr="00000000" w14:paraId="00003BE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3BF0">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3BF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r>
      <w:tr>
        <w:trPr>
          <w:trHeight w:val="145" w:hRule="atLeast"/>
        </w:trPr>
        <w:tc>
          <w:tcPr>
            <w:gridSpan w:val="3"/>
            <w:vMerge w:val="continue"/>
            <w:vAlign w:val="center"/>
          </w:tcPr>
          <w:p w:rsidR="00000000" w:rsidDel="00000000" w:rsidP="00000000" w:rsidRDefault="00000000" w:rsidRPr="00000000" w14:paraId="00003B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3BFC">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3C0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15(15+0+0)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C05">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11">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1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Upoznavanje sa standardima notografije i notografske teorije i njezinim razvojem u glazbi zapadne kulture kroz proteklih 400 godina. Analiziranje zapisa i notografskih pravila u kontekstu različitih glazbenih formi, od solističke literature do orkestralne. U posebnom fokusu je notografija suvremene umjetničke glazbe s nekim posebnostima u oblikovanju notnog teksta.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29">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35">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41">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4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3C4E">
            <w:pPr>
              <w:numPr>
                <w:ilvl w:val="0"/>
                <w:numId w:val="11"/>
              </w:numPr>
              <w:ind w:left="528"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Interpretirati notaciju suvremene umjetničke glazbe i njezinih posebnosti.</w:t>
            </w:r>
          </w:p>
          <w:p w:rsidR="00000000" w:rsidDel="00000000" w:rsidP="00000000" w:rsidRDefault="00000000" w:rsidRPr="00000000" w14:paraId="00003C4F">
            <w:pPr>
              <w:numPr>
                <w:ilvl w:val="0"/>
                <w:numId w:val="11"/>
              </w:numPr>
              <w:ind w:left="528"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interdisciplinarni pristup notografiji i glazbenom izdavaštvu, s naglaskom na računalnu notografiju.</w:t>
            </w:r>
          </w:p>
          <w:p w:rsidR="00000000" w:rsidDel="00000000" w:rsidP="00000000" w:rsidRDefault="00000000" w:rsidRPr="00000000" w14:paraId="00003C50">
            <w:pPr>
              <w:numPr>
                <w:ilvl w:val="0"/>
                <w:numId w:val="11"/>
              </w:numPr>
              <w:ind w:left="528"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Ustanoviti mogućnosti zapisa elektro-akustičke i elektroničke glazbe.</w:t>
            </w:r>
          </w:p>
          <w:p w:rsidR="00000000" w:rsidDel="00000000" w:rsidP="00000000" w:rsidRDefault="00000000" w:rsidRPr="00000000" w14:paraId="00003C51">
            <w:pPr>
              <w:numPr>
                <w:ilvl w:val="0"/>
                <w:numId w:val="11"/>
              </w:numPr>
              <w:ind w:left="528"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Prikazati notnu pismenosti i svijest o ulozi notacije u zapadnoj umjetničkoj glazbi.</w:t>
            </w:r>
          </w:p>
          <w:p w:rsidR="00000000" w:rsidDel="00000000" w:rsidP="00000000" w:rsidRDefault="00000000" w:rsidRPr="00000000" w14:paraId="00003C52">
            <w:pPr>
              <w:numPr>
                <w:ilvl w:val="0"/>
                <w:numId w:val="11"/>
              </w:numPr>
              <w:ind w:left="528"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Povezati sposobnosti čitanja i analize notnih zapisa različitih glazbenih i instrumentalnih formi.</w:t>
            </w:r>
          </w:p>
          <w:p w:rsidR="00000000" w:rsidDel="00000000" w:rsidP="00000000" w:rsidRDefault="00000000" w:rsidRPr="00000000" w14:paraId="00003C53">
            <w:pPr>
              <w:numPr>
                <w:ilvl w:val="0"/>
                <w:numId w:val="11"/>
              </w:numPr>
              <w:ind w:left="528"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Upotrijebiti znanja i vještine vezane uz notni zapis potreban za praktični rad na glazbenom aranžiranju i skladanju.</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5F">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6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Upoznavanje sa standardima notografije – linijski sustav, oblikovanje notnog teksta.</w:t>
            </w:r>
          </w:p>
          <w:p w:rsidR="00000000" w:rsidDel="00000000" w:rsidP="00000000" w:rsidRDefault="00000000" w:rsidRPr="00000000" w14:paraId="00003C6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Notografija vokalno instrumentalnih skladbi i posebnosti u oblikovanju notnog teksta.</w:t>
            </w:r>
          </w:p>
          <w:p w:rsidR="00000000" w:rsidDel="00000000" w:rsidP="00000000" w:rsidRDefault="00000000" w:rsidRPr="00000000" w14:paraId="00003C6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Notografija skladbi za komorne instrumentalne ansamble i posebnosti u oblikovanju notnog teksta.</w:t>
            </w:r>
          </w:p>
          <w:p w:rsidR="00000000" w:rsidDel="00000000" w:rsidP="00000000" w:rsidRDefault="00000000" w:rsidRPr="00000000" w14:paraId="00003C6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Notografija skladbi za simfonijski orkestar i posebnosti u oblikovanju notnog teksta.</w:t>
            </w:r>
          </w:p>
          <w:p w:rsidR="00000000" w:rsidDel="00000000" w:rsidP="00000000" w:rsidRDefault="00000000" w:rsidRPr="00000000" w14:paraId="00003C6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Posebnosti u notografiji glazbe 20. i 21. stoljeća. Praktični rad studenta – zapis, prijepis, oblikovanje.</w:t>
            </w:r>
          </w:p>
        </w:tc>
      </w:tr>
      <w:tr>
        <w:trPr>
          <w:trHeight w:val="1479"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7B">
            <w:pPr>
              <w:ind w:left="792"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 </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8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☒predavanja</w:t>
            </w:r>
          </w:p>
          <w:p w:rsidR="00000000" w:rsidDel="00000000" w:rsidP="00000000" w:rsidRDefault="00000000" w:rsidRPr="00000000" w14:paraId="00003C8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3C8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3C8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3C8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8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3C8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3C8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3C8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3C8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w:t>
            </w:r>
          </w:p>
        </w:tc>
      </w:tr>
      <w:tr>
        <w:trPr>
          <w:trHeight w:val="432" w:hRule="atLeast"/>
        </w:trPr>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8F">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94">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9B">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A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nastave, samostalno izvršavanje domaće zadaće, polaganje kolokvija i godišnjeg ispita.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B3">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B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C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0,15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C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C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C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C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C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C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C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C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C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C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D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D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D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D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D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D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D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D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D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D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D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E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E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E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E5">
            <w:pP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E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E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E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EB">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EE">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EF">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926"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C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62"/>
              <w:tblW w:w="14003.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40"/>
              <w:gridCol w:w="974"/>
              <w:gridCol w:w="1366"/>
              <w:gridCol w:w="4092"/>
              <w:gridCol w:w="2770"/>
              <w:gridCol w:w="1079"/>
              <w:gridCol w:w="1082"/>
              <w:tblGridChange w:id="0">
                <w:tblGrid>
                  <w:gridCol w:w="2640"/>
                  <w:gridCol w:w="974"/>
                  <w:gridCol w:w="1366"/>
                  <w:gridCol w:w="4092"/>
                  <w:gridCol w:w="2770"/>
                  <w:gridCol w:w="1079"/>
                  <w:gridCol w:w="1082"/>
                </w:tblGrid>
              </w:tblGridChange>
            </w:tblGrid>
            <w:tr>
              <w:trPr>
                <w:trHeight w:val="237"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CF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CF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CF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CF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D0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D0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52"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D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D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D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D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D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D0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D0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822"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0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0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0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0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-povezivanje ranije stečenih znanja i vještina s materijom na satu</w:t>
                  </w:r>
                </w:p>
                <w:p w:rsidR="00000000" w:rsidDel="00000000" w:rsidP="00000000" w:rsidRDefault="00000000" w:rsidRPr="00000000" w14:paraId="00003D0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diskutiranje</w:t>
                  </w:r>
                </w:p>
                <w:p w:rsidR="00000000" w:rsidDel="00000000" w:rsidP="00000000" w:rsidRDefault="00000000" w:rsidRPr="00000000" w14:paraId="00003D0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zaključivanje i predlaganje</w:t>
                  </w:r>
                </w:p>
                <w:p w:rsidR="00000000" w:rsidDel="00000000" w:rsidP="00000000" w:rsidRDefault="00000000" w:rsidRPr="00000000" w14:paraId="00003D1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izvedba zadanog primjera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1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1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1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57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14">
                  <w:pPr>
                    <w:ind w:right="369"/>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1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1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1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-proučavanje i analiziranje gradiva obrađenog na satu i prepoznavanje i uvježbavanje  istog uz računalnu aplikaciju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1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osobnog napretka tijekom godine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1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1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30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1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 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1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1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1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usmena i pismena prezentacija zadanih primjera u obimu znanja i vještina usvojenih tijekom semestra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1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svakog segmenta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2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2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229"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2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2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24">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25">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26">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2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2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3D29">
            <w:pPr>
              <w:tabs>
                <w:tab w:val="left" w:pos="470"/>
              </w:tabs>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35">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41">
            <w:pPr>
              <w:numPr>
                <w:ilvl w:val="0"/>
                <w:numId w:val="8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Dudka F. A., </w:t>
            </w:r>
            <w:r w:rsidDel="00000000" w:rsidR="00000000" w:rsidRPr="00000000">
              <w:rPr>
                <w:rFonts w:ascii="Arial Narrow" w:cs="Arial Narrow" w:eastAsia="Arial Narrow" w:hAnsi="Arial Narrow"/>
                <w:i w:val="1"/>
                <w:sz w:val="20"/>
                <w:szCs w:val="20"/>
                <w:rtl w:val="0"/>
              </w:rPr>
              <w:t xml:space="preserve">Osnove notografije</w:t>
            </w:r>
            <w:r w:rsidDel="00000000" w:rsidR="00000000" w:rsidRPr="00000000">
              <w:rPr>
                <w:rFonts w:ascii="Arial Narrow" w:cs="Arial Narrow" w:eastAsia="Arial Narrow" w:hAnsi="Arial Narrow"/>
                <w:sz w:val="20"/>
                <w:szCs w:val="20"/>
                <w:rtl w:val="0"/>
              </w:rPr>
              <w:t xml:space="preserve">, Beograd: FMU, 1986.</w:t>
            </w:r>
          </w:p>
          <w:p w:rsidR="00000000" w:rsidDel="00000000" w:rsidP="00000000" w:rsidRDefault="00000000" w:rsidRPr="00000000" w14:paraId="00003D42">
            <w:pPr>
              <w:numPr>
                <w:ilvl w:val="0"/>
                <w:numId w:val="8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Gould E., </w:t>
            </w:r>
            <w:r w:rsidDel="00000000" w:rsidR="00000000" w:rsidRPr="00000000">
              <w:rPr>
                <w:rFonts w:ascii="Arial Narrow" w:cs="Arial Narrow" w:eastAsia="Arial Narrow" w:hAnsi="Arial Narrow"/>
                <w:i w:val="1"/>
                <w:sz w:val="20"/>
                <w:szCs w:val="20"/>
                <w:rtl w:val="0"/>
              </w:rPr>
              <w:t xml:space="preserve">Behind Bars, </w:t>
            </w:r>
            <w:r w:rsidDel="00000000" w:rsidR="00000000" w:rsidRPr="00000000">
              <w:rPr>
                <w:rFonts w:ascii="Arial Narrow" w:cs="Arial Narrow" w:eastAsia="Arial Narrow" w:hAnsi="Arial Narrow"/>
                <w:sz w:val="20"/>
                <w:szCs w:val="20"/>
                <w:rtl w:val="0"/>
              </w:rPr>
              <w:t xml:space="preserve">London: Faber music, 2011.</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4E">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5A">
            <w:pPr>
              <w:numPr>
                <w:ilvl w:val="0"/>
                <w:numId w:val="6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Read G., </w:t>
            </w:r>
            <w:r w:rsidDel="00000000" w:rsidR="00000000" w:rsidRPr="00000000">
              <w:rPr>
                <w:rFonts w:ascii="Arial Narrow" w:cs="Arial Narrow" w:eastAsia="Arial Narrow" w:hAnsi="Arial Narrow"/>
                <w:i w:val="1"/>
                <w:sz w:val="20"/>
                <w:szCs w:val="20"/>
                <w:rtl w:val="0"/>
              </w:rPr>
              <w:t xml:space="preserve">Music Notation, a Manual to Modern Practice</w:t>
            </w:r>
            <w:r w:rsidDel="00000000" w:rsidR="00000000" w:rsidRPr="00000000">
              <w:rPr>
                <w:rFonts w:ascii="Arial Narrow" w:cs="Arial Narrow" w:eastAsia="Arial Narrow" w:hAnsi="Arial Narrow"/>
                <w:sz w:val="20"/>
                <w:szCs w:val="20"/>
                <w:rtl w:val="0"/>
              </w:rPr>
              <w:t xml:space="preserve">, Boston: Taplinger publishing, 1999.</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66">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D7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studenata. Sveučilišna anketa.</w:t>
            </w:r>
          </w:p>
        </w:tc>
      </w:tr>
    </w:tbl>
    <w:p w:rsidR="00000000" w:rsidDel="00000000" w:rsidP="00000000" w:rsidRDefault="00000000" w:rsidRPr="00000000" w14:paraId="00003D7E">
      <w:pPr>
        <w:shd w:fill="ffffff" w:val="clear"/>
        <w:rPr>
          <w:b w:val="1"/>
          <w:smallCaps w:val="1"/>
          <w:sz w:val="22"/>
          <w:szCs w:val="22"/>
        </w:rPr>
      </w:pPr>
      <w:r w:rsidDel="00000000" w:rsidR="00000000" w:rsidRPr="00000000">
        <w:rPr>
          <w:rtl w:val="0"/>
        </w:rPr>
      </w:r>
    </w:p>
    <w:p w:rsidR="00000000" w:rsidDel="00000000" w:rsidP="00000000" w:rsidRDefault="00000000" w:rsidRPr="00000000" w14:paraId="00003D7F">
      <w:pPr>
        <w:shd w:fill="ffffff" w:val="clear"/>
        <w:rPr>
          <w:b w:val="1"/>
          <w:smallCaps w:val="1"/>
          <w:sz w:val="22"/>
          <w:szCs w:val="22"/>
        </w:rPr>
      </w:pPr>
      <w:r w:rsidDel="00000000" w:rsidR="00000000" w:rsidRPr="00000000">
        <w:rPr>
          <w:rtl w:val="0"/>
        </w:rPr>
      </w:r>
    </w:p>
    <w:tbl>
      <w:tblPr>
        <w:tblStyle w:val="Table63"/>
        <w:tblW w:w="14220.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220"/>
        <w:gridCol w:w="1092"/>
        <w:gridCol w:w="569"/>
        <w:gridCol w:w="1328"/>
        <w:gridCol w:w="114"/>
        <w:gridCol w:w="1092"/>
        <w:gridCol w:w="1738"/>
        <w:gridCol w:w="1092"/>
        <w:gridCol w:w="222"/>
        <w:gridCol w:w="492"/>
        <w:gridCol w:w="2543"/>
        <w:gridCol w:w="1718"/>
        <w:tblGridChange w:id="0">
          <w:tblGrid>
            <w:gridCol w:w="2220"/>
            <w:gridCol w:w="1092"/>
            <w:gridCol w:w="569"/>
            <w:gridCol w:w="1328"/>
            <w:gridCol w:w="114"/>
            <w:gridCol w:w="1092"/>
            <w:gridCol w:w="1738"/>
            <w:gridCol w:w="1092"/>
            <w:gridCol w:w="222"/>
            <w:gridCol w:w="492"/>
            <w:gridCol w:w="2543"/>
            <w:gridCol w:w="1718"/>
          </w:tblGrid>
        </w:tblGridChange>
      </w:tblGrid>
      <w:tr>
        <w:trPr>
          <w:trHeight w:val="726" w:hRule="atLeast"/>
        </w:trPr>
        <w:tc>
          <w:tcPr>
            <w:gridSpan w:val="12"/>
            <w:shd w:fill="auto" w:val="clear"/>
            <w:vAlign w:val="center"/>
          </w:tcPr>
          <w:p w:rsidR="00000000" w:rsidDel="00000000" w:rsidP="00000000" w:rsidRDefault="00000000" w:rsidRPr="00000000" w14:paraId="00003D80">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 </w:t>
            </w:r>
          </w:p>
        </w:tc>
      </w:tr>
      <w:tr>
        <w:trPr>
          <w:trHeight w:val="405" w:hRule="atLeast"/>
        </w:trPr>
        <w:tc>
          <w:tcPr>
            <w:gridSpan w:val="3"/>
            <w:shd w:fill="auto" w:val="clear"/>
            <w:vAlign w:val="center"/>
          </w:tcPr>
          <w:p w:rsidR="00000000" w:rsidDel="00000000" w:rsidP="00000000" w:rsidRDefault="00000000" w:rsidRPr="00000000" w14:paraId="00003D8C">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3D8F">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GLAZBENO IZDAVAŠTVO</w:t>
            </w:r>
          </w:p>
        </w:tc>
      </w:tr>
      <w:tr>
        <w:trPr>
          <w:trHeight w:val="405" w:hRule="atLeast"/>
        </w:trPr>
        <w:tc>
          <w:tcPr>
            <w:gridSpan w:val="3"/>
            <w:shd w:fill="auto" w:val="clear"/>
            <w:vAlign w:val="center"/>
          </w:tcPr>
          <w:p w:rsidR="00000000" w:rsidDel="00000000" w:rsidP="00000000" w:rsidRDefault="00000000" w:rsidRPr="00000000" w14:paraId="00003D98">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3D9B">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Mr. sc. Oliver Oliver, viši predavač</w:t>
            </w:r>
          </w:p>
        </w:tc>
      </w:tr>
      <w:tr>
        <w:trPr>
          <w:trHeight w:val="405" w:hRule="atLeast"/>
        </w:trPr>
        <w:tc>
          <w:tcPr>
            <w:gridSpan w:val="3"/>
            <w:vAlign w:val="center"/>
          </w:tcPr>
          <w:p w:rsidR="00000000" w:rsidDel="00000000" w:rsidP="00000000" w:rsidRDefault="00000000" w:rsidRPr="00000000" w14:paraId="00003DA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3DA7">
            <w:pPr>
              <w:jc w:val="both"/>
              <w:rPr>
                <w:rFonts w:ascii="Arial Narrow" w:cs="Arial Narrow" w:eastAsia="Arial Narrow" w:hAnsi="Arial Narrow"/>
                <w:b w:val="1"/>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3DB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3DB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diplomski studij Tamburaško umijeće</w:t>
            </w:r>
          </w:p>
        </w:tc>
      </w:tr>
      <w:tr>
        <w:trPr>
          <w:trHeight w:val="405" w:hRule="atLeast"/>
        </w:trPr>
        <w:tc>
          <w:tcPr>
            <w:gridSpan w:val="3"/>
            <w:vAlign w:val="center"/>
          </w:tcPr>
          <w:p w:rsidR="00000000" w:rsidDel="00000000" w:rsidP="00000000" w:rsidRDefault="00000000" w:rsidRPr="00000000" w14:paraId="00003DB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3DB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MIT08</w:t>
            </w:r>
          </w:p>
        </w:tc>
      </w:tr>
      <w:tr>
        <w:trPr>
          <w:trHeight w:val="421" w:hRule="atLeast"/>
        </w:trPr>
        <w:tc>
          <w:tcPr>
            <w:gridSpan w:val="3"/>
            <w:vAlign w:val="center"/>
          </w:tcPr>
          <w:p w:rsidR="00000000" w:rsidDel="00000000" w:rsidP="00000000" w:rsidRDefault="00000000" w:rsidRPr="00000000" w14:paraId="00003DC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3DC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Izborni</w:t>
            </w:r>
          </w:p>
        </w:tc>
      </w:tr>
      <w:tr>
        <w:trPr>
          <w:trHeight w:val="405" w:hRule="atLeast"/>
        </w:trPr>
        <w:tc>
          <w:tcPr>
            <w:gridSpan w:val="3"/>
            <w:vAlign w:val="center"/>
          </w:tcPr>
          <w:p w:rsidR="00000000" w:rsidDel="00000000" w:rsidP="00000000" w:rsidRDefault="00000000" w:rsidRPr="00000000" w14:paraId="00003DD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3DD7">
            <w:pPr>
              <w:ind w:left="360" w:hanging="343"/>
              <w:jc w:val="both"/>
              <w:rPr>
                <w:rFonts w:ascii="Arial Narrow" w:cs="Arial Narrow" w:eastAsia="Arial Narrow" w:hAnsi="Arial Narrow"/>
                <w:sz w:val="20"/>
                <w:szCs w:val="20"/>
              </w:rPr>
            </w:pPr>
            <w:r w:rsidDel="00000000" w:rsidR="00000000" w:rsidRPr="00000000">
              <w:rPr>
                <w:rtl w:val="0"/>
              </w:rPr>
            </w:r>
          </w:p>
        </w:tc>
      </w:tr>
      <w:tr>
        <w:trPr>
          <w:trHeight w:val="145" w:hRule="atLeast"/>
        </w:trPr>
        <w:tc>
          <w:tcPr>
            <w:gridSpan w:val="3"/>
            <w:vMerge w:val="restart"/>
            <w:vAlign w:val="center"/>
          </w:tcPr>
          <w:p w:rsidR="00000000" w:rsidDel="00000000" w:rsidP="00000000" w:rsidRDefault="00000000" w:rsidRPr="00000000" w14:paraId="00003DE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7"/>
            <w:vAlign w:val="center"/>
          </w:tcPr>
          <w:p w:rsidR="00000000" w:rsidDel="00000000" w:rsidP="00000000" w:rsidRDefault="00000000" w:rsidRPr="00000000" w14:paraId="00003DE3">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2"/>
            <w:vAlign w:val="center"/>
          </w:tcPr>
          <w:p w:rsidR="00000000" w:rsidDel="00000000" w:rsidP="00000000" w:rsidRDefault="00000000" w:rsidRPr="00000000" w14:paraId="00003DE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r>
      <w:tr>
        <w:trPr>
          <w:trHeight w:val="145" w:hRule="atLeast"/>
        </w:trPr>
        <w:tc>
          <w:tcPr>
            <w:gridSpan w:val="3"/>
            <w:vMerge w:val="continue"/>
            <w:vAlign w:val="center"/>
          </w:tcPr>
          <w:p w:rsidR="00000000" w:rsidDel="00000000" w:rsidP="00000000" w:rsidRDefault="00000000" w:rsidRPr="00000000" w14:paraId="00003D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7"/>
            <w:vAlign w:val="center"/>
          </w:tcPr>
          <w:p w:rsidR="00000000" w:rsidDel="00000000" w:rsidP="00000000" w:rsidRDefault="00000000" w:rsidRPr="00000000" w14:paraId="00003DEF">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vAlign w:val="center"/>
          </w:tcPr>
          <w:p w:rsidR="00000000" w:rsidDel="00000000" w:rsidP="00000000" w:rsidRDefault="00000000" w:rsidRPr="00000000" w14:paraId="00003DF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30(30+0+0)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DF8">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04">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1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Upoznavanje sa standardima glazbenog izdavaštva grafičkih, audio i e-book izdanja. Analiza različitih primjera u svrhu stjecanja znanja i vještina glazbenog uredništva i lekture. Proučavanje vizualnih stilova i poznavanje notografskih standarda u grafičkom oblikovanju notnih izdanja.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1C">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28">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34">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4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3E41">
            <w:pPr>
              <w:numPr>
                <w:ilvl w:val="0"/>
                <w:numId w:val="89"/>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Razviti znanja i prakse glazbene notacije potrebnih za bavljenje glazbenim uredništvom i lekturom.</w:t>
            </w:r>
          </w:p>
          <w:p w:rsidR="00000000" w:rsidDel="00000000" w:rsidP="00000000" w:rsidRDefault="00000000" w:rsidRPr="00000000" w14:paraId="00003E42">
            <w:pPr>
              <w:numPr>
                <w:ilvl w:val="0"/>
                <w:numId w:val="89"/>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Klasificirati i objasniti mehanizme glazbenog i notnog izdavaštva te različite pristupe koje ove dvije kategorije zahtijevaju.</w:t>
            </w:r>
          </w:p>
          <w:p w:rsidR="00000000" w:rsidDel="00000000" w:rsidP="00000000" w:rsidRDefault="00000000" w:rsidRPr="00000000" w14:paraId="00003E43">
            <w:pPr>
              <w:numPr>
                <w:ilvl w:val="0"/>
                <w:numId w:val="89"/>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Obrazložiti različite stilove notacije i razlog njihove upotrebe u različitim tipovima glazbe (jazz glazba, vokalno instrumentalna umjetnička glazba, orkestralna glazba).</w:t>
            </w:r>
          </w:p>
          <w:p w:rsidR="00000000" w:rsidDel="00000000" w:rsidP="00000000" w:rsidRDefault="00000000" w:rsidRPr="00000000" w14:paraId="00003E44">
            <w:pPr>
              <w:numPr>
                <w:ilvl w:val="0"/>
                <w:numId w:val="89"/>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Testirati različite vizualne stilove u grafičkom oblikovanju notnog izdanja.</w:t>
            </w:r>
          </w:p>
          <w:p w:rsidR="00000000" w:rsidDel="00000000" w:rsidP="00000000" w:rsidRDefault="00000000" w:rsidRPr="00000000" w14:paraId="00003E45">
            <w:pPr>
              <w:numPr>
                <w:ilvl w:val="0"/>
                <w:numId w:val="89"/>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Upotrijebiti znanja i vještine obrade i digitalizacije e-book izdanja.</w:t>
            </w:r>
          </w:p>
          <w:p w:rsidR="00000000" w:rsidDel="00000000" w:rsidP="00000000" w:rsidRDefault="00000000" w:rsidRPr="00000000" w14:paraId="00003E46">
            <w:pPr>
              <w:numPr>
                <w:ilvl w:val="0"/>
                <w:numId w:val="89"/>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Objasniti osnove izdavačkih autorskih prava vezanih uz grafička, audio i e-book izdanja.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52">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5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Standardi notografije u određenim glazbenim stilovima, glazbenim formama te različitim izvođačkim sastavima. Osnove grafičkog uređivanja i prijeloma notnih izdanja po stilovima. Analiza i lektura glazbenog rukopisa kao priprema za izdavanje. Digitalizacija i uređivanje rukopisa i starijih izdanja – obrada za e-book izdanje. Osnove grafičkog dizajna omota audio i notnih izdanja. Osnove autorskih prava u glazbenom izdavaštvu.</w:t>
            </w:r>
          </w:p>
        </w:tc>
      </w:tr>
      <w:tr>
        <w:trPr>
          <w:trHeight w:val="1315"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6A">
            <w:pPr>
              <w:ind w:left="792"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 </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6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☒predavanja</w:t>
            </w:r>
          </w:p>
          <w:p w:rsidR="00000000" w:rsidDel="00000000" w:rsidP="00000000" w:rsidRDefault="00000000" w:rsidRPr="00000000" w14:paraId="00003E6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3E7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3E7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3E7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7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3E7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3E7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3E7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3E7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______________</w:t>
            </w:r>
          </w:p>
        </w:tc>
      </w:tr>
      <w:tr>
        <w:trPr>
          <w:trHeight w:val="432"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7E">
            <w:pPr>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82">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8A">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9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Uredno pohađanje nastave, potpuno i savjesno izvršavanje svih obveza iz samostalnog rada.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A2">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A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A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0,15</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B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B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B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B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B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B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B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B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0,25</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B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B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C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C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C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C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C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C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C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C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C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C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C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D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D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D3">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D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Zadaće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D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D8">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D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DA">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D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DE">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818"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64"/>
              <w:tblW w:w="139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53"/>
              <w:gridCol w:w="903"/>
              <w:gridCol w:w="1250"/>
              <w:gridCol w:w="3916"/>
              <w:gridCol w:w="3183"/>
              <w:gridCol w:w="1040"/>
              <w:gridCol w:w="1049"/>
              <w:tblGridChange w:id="0">
                <w:tblGrid>
                  <w:gridCol w:w="2653"/>
                  <w:gridCol w:w="903"/>
                  <w:gridCol w:w="1250"/>
                  <w:gridCol w:w="3916"/>
                  <w:gridCol w:w="3183"/>
                  <w:gridCol w:w="1040"/>
                  <w:gridCol w:w="1049"/>
                </w:tblGrid>
              </w:tblGridChange>
            </w:tblGrid>
            <w:tr>
              <w:trPr>
                <w:trHeight w:val="259"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EE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EE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EE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EE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EE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EF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66"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E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E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EF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E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E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EF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3EF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1006"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F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F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F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EF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-povezivanje ranije stečenih znanja i vještina s materijom na satu</w:t>
                  </w:r>
                </w:p>
                <w:p w:rsidR="00000000" w:rsidDel="00000000" w:rsidP="00000000" w:rsidRDefault="00000000" w:rsidRPr="00000000" w14:paraId="00003EF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diskutiranje</w:t>
                  </w:r>
                </w:p>
                <w:p w:rsidR="00000000" w:rsidDel="00000000" w:rsidP="00000000" w:rsidRDefault="00000000" w:rsidRPr="00000000" w14:paraId="00003EF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zaključivanje i predlaganje</w:t>
                  </w:r>
                </w:p>
                <w:p w:rsidR="00000000" w:rsidDel="00000000" w:rsidP="00000000" w:rsidRDefault="00000000" w:rsidRPr="00000000" w14:paraId="00003EF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izvedba zadanog primjera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0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0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0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824"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03">
                  <w:pPr>
                    <w:ind w:right="369"/>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Domaća zadaća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0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0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0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-proučavanje i analiziranje gradiva obrađenog na satu i prepoznavanje i uvježbavanje  istog uz računalnu aplikaciju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0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osobnog napretka tijekom godine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0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0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257"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0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 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0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0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0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usmena i pismena prezentacija zadanih primjera u obimu znanja i vještina usvojenih tijekom semestra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0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svakog segmenta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0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1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25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1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1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13">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14">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15">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1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1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3F18">
            <w:pPr>
              <w:tabs>
                <w:tab w:val="left" w:pos="470"/>
              </w:tabs>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24">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      </w:t>
            </w:r>
            <w:r w:rsidDel="00000000" w:rsidR="00000000" w:rsidRPr="00000000">
              <w:rPr>
                <w:rtl w:val="0"/>
              </w:rPr>
            </w:r>
          </w:p>
        </w:tc>
      </w:tr>
      <w:tr>
        <w:trPr>
          <w:trHeight w:val="960"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30">
            <w:pPr>
              <w:numPr>
                <w:ilvl w:val="0"/>
                <w:numId w:val="6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Dudka F. A., </w:t>
            </w:r>
            <w:r w:rsidDel="00000000" w:rsidR="00000000" w:rsidRPr="00000000">
              <w:rPr>
                <w:rFonts w:ascii="Arial Narrow" w:cs="Arial Narrow" w:eastAsia="Arial Narrow" w:hAnsi="Arial Narrow"/>
                <w:i w:val="1"/>
                <w:sz w:val="20"/>
                <w:szCs w:val="20"/>
                <w:rtl w:val="0"/>
              </w:rPr>
              <w:t xml:space="preserve">Osnove notografije</w:t>
            </w:r>
            <w:r w:rsidDel="00000000" w:rsidR="00000000" w:rsidRPr="00000000">
              <w:rPr>
                <w:rFonts w:ascii="Arial Narrow" w:cs="Arial Narrow" w:eastAsia="Arial Narrow" w:hAnsi="Arial Narrow"/>
                <w:sz w:val="20"/>
                <w:szCs w:val="20"/>
                <w:rtl w:val="0"/>
              </w:rPr>
              <w:t xml:space="preserve">, Beograd: FMU, 1986.</w:t>
            </w:r>
          </w:p>
          <w:p w:rsidR="00000000" w:rsidDel="00000000" w:rsidP="00000000" w:rsidRDefault="00000000" w:rsidRPr="00000000" w14:paraId="00003F31">
            <w:pPr>
              <w:numPr>
                <w:ilvl w:val="0"/>
                <w:numId w:val="6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Gould E., </w:t>
            </w:r>
            <w:r w:rsidDel="00000000" w:rsidR="00000000" w:rsidRPr="00000000">
              <w:rPr>
                <w:rFonts w:ascii="Arial Narrow" w:cs="Arial Narrow" w:eastAsia="Arial Narrow" w:hAnsi="Arial Narrow"/>
                <w:i w:val="1"/>
                <w:sz w:val="20"/>
                <w:szCs w:val="20"/>
                <w:rtl w:val="0"/>
              </w:rPr>
              <w:t xml:space="preserve">Behind Bars, </w:t>
            </w:r>
            <w:r w:rsidDel="00000000" w:rsidR="00000000" w:rsidRPr="00000000">
              <w:rPr>
                <w:rFonts w:ascii="Arial Narrow" w:cs="Arial Narrow" w:eastAsia="Arial Narrow" w:hAnsi="Arial Narrow"/>
                <w:sz w:val="20"/>
                <w:szCs w:val="20"/>
                <w:rtl w:val="0"/>
              </w:rPr>
              <w:t xml:space="preserve">London: Faber music, 2011.</w:t>
            </w:r>
          </w:p>
          <w:p w:rsidR="00000000" w:rsidDel="00000000" w:rsidP="00000000" w:rsidRDefault="00000000" w:rsidRPr="00000000" w14:paraId="00003F32">
            <w:pPr>
              <w:keepNext w:val="1"/>
              <w:numPr>
                <w:ilvl w:val="0"/>
                <w:numId w:val="62"/>
              </w:numPr>
              <w:shd w:fill="ffffff" w:val="clea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Einsohn A., </w:t>
            </w:r>
            <w:r w:rsidDel="00000000" w:rsidR="00000000" w:rsidRPr="00000000">
              <w:rPr>
                <w:rFonts w:ascii="Arial Narrow" w:cs="Arial Narrow" w:eastAsia="Arial Narrow" w:hAnsi="Arial Narrow"/>
                <w:i w:val="1"/>
                <w:sz w:val="20"/>
                <w:szCs w:val="20"/>
                <w:rtl w:val="0"/>
              </w:rPr>
              <w:t xml:space="preserve">The Copyeditor's Handbook: A Guide for Book Publishing and Corporate Communications, Third Edition, With Exercises and Answer Keys</w:t>
            </w:r>
            <w:r w:rsidDel="00000000" w:rsidR="00000000" w:rsidRPr="00000000">
              <w:rPr>
                <w:rFonts w:ascii="Arial Narrow" w:cs="Arial Narrow" w:eastAsia="Arial Narrow" w:hAnsi="Arial Narrow"/>
                <w:sz w:val="20"/>
                <w:szCs w:val="20"/>
                <w:rtl w:val="0"/>
              </w:rPr>
              <w:t xml:space="preserve">, Los Angeles: University of California Press, 2011.</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3E">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4A">
            <w:pPr>
              <w:numPr>
                <w:ilvl w:val="0"/>
                <w:numId w:val="9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Read G., </w:t>
            </w:r>
            <w:r w:rsidDel="00000000" w:rsidR="00000000" w:rsidRPr="00000000">
              <w:rPr>
                <w:rFonts w:ascii="Arial Narrow" w:cs="Arial Narrow" w:eastAsia="Arial Narrow" w:hAnsi="Arial Narrow"/>
                <w:i w:val="1"/>
                <w:sz w:val="20"/>
                <w:szCs w:val="20"/>
                <w:rtl w:val="0"/>
              </w:rPr>
              <w:t xml:space="preserve">Music Notation, a Manual to Modern Practice</w:t>
            </w:r>
            <w:r w:rsidDel="00000000" w:rsidR="00000000" w:rsidRPr="00000000">
              <w:rPr>
                <w:rFonts w:ascii="Arial Narrow" w:cs="Arial Narrow" w:eastAsia="Arial Narrow" w:hAnsi="Arial Narrow"/>
                <w:sz w:val="20"/>
                <w:szCs w:val="20"/>
                <w:rtl w:val="0"/>
              </w:rPr>
              <w:t xml:space="preserve">, Boston: Taplinger publishing, 1999.</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56">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studenata. Sveučilišna anketa.</w:t>
            </w:r>
          </w:p>
        </w:tc>
      </w:tr>
    </w:tbl>
    <w:p w:rsidR="00000000" w:rsidDel="00000000" w:rsidP="00000000" w:rsidRDefault="00000000" w:rsidRPr="00000000" w14:paraId="00003F6E">
      <w:pPr>
        <w:shd w:fill="ffffff" w:val="clear"/>
        <w:rPr>
          <w:b w:val="1"/>
          <w:smallCaps w:val="1"/>
          <w:sz w:val="22"/>
          <w:szCs w:val="22"/>
        </w:rPr>
      </w:pPr>
      <w:r w:rsidDel="00000000" w:rsidR="00000000" w:rsidRPr="00000000">
        <w:rPr>
          <w:rtl w:val="0"/>
        </w:rPr>
      </w:r>
    </w:p>
    <w:p w:rsidR="00000000" w:rsidDel="00000000" w:rsidP="00000000" w:rsidRDefault="00000000" w:rsidRPr="00000000" w14:paraId="00003F6F">
      <w:pPr>
        <w:rPr>
          <w:b w:val="1"/>
          <w:smallCaps w:val="1"/>
          <w:sz w:val="22"/>
          <w:szCs w:val="22"/>
        </w:rPr>
      </w:pPr>
      <w:r w:rsidDel="00000000" w:rsidR="00000000" w:rsidRPr="00000000">
        <w:br w:type="page"/>
      </w:r>
      <w:r w:rsidDel="00000000" w:rsidR="00000000" w:rsidRPr="00000000">
        <w:rPr>
          <w:rtl w:val="0"/>
        </w:rPr>
      </w:r>
    </w:p>
    <w:tbl>
      <w:tblPr>
        <w:tblStyle w:val="Table65"/>
        <w:tblW w:w="14220.0" w:type="dxa"/>
        <w:jc w:val="left"/>
        <w:tblInd w:w="-24.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507"/>
        <w:gridCol w:w="700"/>
        <w:gridCol w:w="600"/>
        <w:gridCol w:w="1775"/>
        <w:gridCol w:w="208"/>
        <w:gridCol w:w="1593"/>
        <w:gridCol w:w="1991"/>
        <w:gridCol w:w="182"/>
        <w:gridCol w:w="552"/>
        <w:gridCol w:w="264"/>
        <w:gridCol w:w="2597"/>
        <w:gridCol w:w="1251"/>
        <w:tblGridChange w:id="0">
          <w:tblGrid>
            <w:gridCol w:w="2507"/>
            <w:gridCol w:w="700"/>
            <w:gridCol w:w="600"/>
            <w:gridCol w:w="1775"/>
            <w:gridCol w:w="208"/>
            <w:gridCol w:w="1593"/>
            <w:gridCol w:w="1991"/>
            <w:gridCol w:w="182"/>
            <w:gridCol w:w="552"/>
            <w:gridCol w:w="264"/>
            <w:gridCol w:w="2597"/>
            <w:gridCol w:w="1251"/>
          </w:tblGrid>
        </w:tblGridChange>
      </w:tblGrid>
      <w:tr>
        <w:trPr>
          <w:trHeight w:val="678" w:hRule="atLeast"/>
        </w:trPr>
        <w:tc>
          <w:tcPr>
            <w:gridSpan w:val="12"/>
            <w:shd w:fill="auto" w:val="clear"/>
            <w:vAlign w:val="center"/>
          </w:tcPr>
          <w:p w:rsidR="00000000" w:rsidDel="00000000" w:rsidP="00000000" w:rsidRDefault="00000000" w:rsidRPr="00000000" w14:paraId="00003F7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3F7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3F7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GLAZBA U KAZALIŠTU</w:t>
            </w:r>
          </w:p>
        </w:tc>
      </w:tr>
      <w:tr>
        <w:trPr>
          <w:trHeight w:val="405" w:hRule="atLeast"/>
        </w:trPr>
        <w:tc>
          <w:tcPr>
            <w:gridSpan w:val="3"/>
            <w:shd w:fill="auto" w:val="clear"/>
            <w:vAlign w:val="center"/>
          </w:tcPr>
          <w:p w:rsidR="00000000" w:rsidDel="00000000" w:rsidP="00000000" w:rsidRDefault="00000000" w:rsidRPr="00000000" w14:paraId="00003F8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3F8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izv. prof. art. Robert  Raponja</w:t>
            </w:r>
          </w:p>
        </w:tc>
      </w:tr>
      <w:tr>
        <w:trPr>
          <w:trHeight w:val="405" w:hRule="atLeast"/>
        </w:trPr>
        <w:tc>
          <w:tcPr>
            <w:gridSpan w:val="3"/>
            <w:vAlign w:val="center"/>
          </w:tcPr>
          <w:p w:rsidR="00000000" w:rsidDel="00000000" w:rsidP="00000000" w:rsidRDefault="00000000" w:rsidRPr="00000000" w14:paraId="00003F9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Suradnici na predmetu</w:t>
            </w:r>
            <w:r w:rsidDel="00000000" w:rsidR="00000000" w:rsidRPr="00000000">
              <w:rPr>
                <w:rtl w:val="0"/>
              </w:rPr>
            </w:r>
          </w:p>
        </w:tc>
        <w:tc>
          <w:tcPr>
            <w:gridSpan w:val="9"/>
            <w:vAlign w:val="center"/>
          </w:tcPr>
          <w:p w:rsidR="00000000" w:rsidDel="00000000" w:rsidP="00000000" w:rsidRDefault="00000000" w:rsidRPr="00000000" w14:paraId="00003F97">
            <w:pPr>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3FA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3FA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diplomski studij Tamburaško umijeće</w:t>
            </w:r>
          </w:p>
        </w:tc>
      </w:tr>
      <w:tr>
        <w:trPr>
          <w:trHeight w:val="405" w:hRule="atLeast"/>
        </w:trPr>
        <w:tc>
          <w:tcPr>
            <w:gridSpan w:val="3"/>
            <w:vAlign w:val="center"/>
          </w:tcPr>
          <w:p w:rsidR="00000000" w:rsidDel="00000000" w:rsidP="00000000" w:rsidRDefault="00000000" w:rsidRPr="00000000" w14:paraId="00003FA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3FA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MIT09</w:t>
            </w:r>
          </w:p>
        </w:tc>
      </w:tr>
      <w:tr>
        <w:trPr>
          <w:trHeight w:val="405" w:hRule="atLeast"/>
        </w:trPr>
        <w:tc>
          <w:tcPr>
            <w:gridSpan w:val="3"/>
            <w:vAlign w:val="center"/>
          </w:tcPr>
          <w:p w:rsidR="00000000" w:rsidDel="00000000" w:rsidP="00000000" w:rsidRDefault="00000000" w:rsidRPr="00000000" w14:paraId="00003FB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3FB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Izborni</w:t>
            </w:r>
          </w:p>
        </w:tc>
      </w:tr>
      <w:tr>
        <w:trPr>
          <w:trHeight w:val="405" w:hRule="atLeast"/>
        </w:trPr>
        <w:tc>
          <w:tcPr>
            <w:gridSpan w:val="3"/>
            <w:vAlign w:val="center"/>
          </w:tcPr>
          <w:p w:rsidR="00000000" w:rsidDel="00000000" w:rsidP="00000000" w:rsidRDefault="00000000" w:rsidRPr="00000000" w14:paraId="00003FC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3FC7">
            <w:pPr>
              <w:rPr>
                <w:rFonts w:ascii="Arial Narrow" w:cs="Arial Narrow" w:eastAsia="Arial Narrow" w:hAnsi="Arial Narrow"/>
                <w:sz w:val="20"/>
                <w:szCs w:val="20"/>
              </w:rPr>
            </w:pPr>
            <w:r w:rsidDel="00000000" w:rsidR="00000000" w:rsidRPr="00000000">
              <w:rPr>
                <w:rtl w:val="0"/>
              </w:rPr>
            </w:r>
          </w:p>
        </w:tc>
      </w:tr>
      <w:tr>
        <w:trPr>
          <w:trHeight w:val="145" w:hRule="atLeast"/>
        </w:trPr>
        <w:tc>
          <w:tcPr>
            <w:gridSpan w:val="3"/>
            <w:vMerge w:val="restart"/>
            <w:vAlign w:val="center"/>
          </w:tcPr>
          <w:p w:rsidR="00000000" w:rsidDel="00000000" w:rsidP="00000000" w:rsidRDefault="00000000" w:rsidRPr="00000000" w14:paraId="00003FD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3FD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ECTS koeficijent opterećenja studenata</w:t>
            </w:r>
          </w:p>
        </w:tc>
        <w:tc>
          <w:tcPr>
            <w:gridSpan w:val="3"/>
            <w:vAlign w:val="center"/>
          </w:tcPr>
          <w:p w:rsidR="00000000" w:rsidDel="00000000" w:rsidP="00000000" w:rsidRDefault="00000000" w:rsidRPr="00000000" w14:paraId="00003FD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r>
      <w:tr>
        <w:trPr>
          <w:trHeight w:val="441" w:hRule="atLeast"/>
        </w:trPr>
        <w:tc>
          <w:tcPr>
            <w:gridSpan w:val="3"/>
            <w:vMerge w:val="continue"/>
            <w:vAlign w:val="center"/>
          </w:tcPr>
          <w:p w:rsidR="00000000" w:rsidDel="00000000" w:rsidP="00000000" w:rsidRDefault="00000000" w:rsidRPr="00000000" w14:paraId="00003F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3FDF">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3FE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30(30+0+0)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3FE8">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3FF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0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Osnovni cilj jest upoznati studenta sa  metodama analize umjetničkih  elemenata koje tvore jedinstvenu cjelinu  - kazališnu predstavu,  te kroz to odrediti važnost i svrhovitost glazbe u kazališnom činu. Osposobiti studente da sagledaju  vrijednosti glazbene  komunikacije  u različitim dramskim žanrovima ( drama, tragedija, komedija, humorna drama, burleska, groteska, teatar apsurda, neverbalni teatar, autorski teatar).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0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295"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18">
            <w:pPr>
              <w:rPr>
                <w:rFonts w:ascii="Arial Narrow" w:cs="Arial Narrow" w:eastAsia="Arial Narrow" w:hAnsi="Arial Narrow"/>
                <w:sz w:val="20"/>
                <w:szCs w:val="20"/>
              </w:rPr>
            </w:pPr>
            <w:r w:rsidDel="00000000" w:rsidR="00000000" w:rsidRPr="00000000">
              <w:rPr>
                <w:rtl w:val="0"/>
              </w:rPr>
            </w:r>
          </w:p>
        </w:tc>
      </w:tr>
      <w:tr>
        <w:trPr>
          <w:trHeight w:val="456"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2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1.3. 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3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Nakon završetka kolegija student će:</w:t>
            </w:r>
          </w:p>
          <w:p w:rsidR="00000000" w:rsidDel="00000000" w:rsidP="00000000" w:rsidRDefault="00000000" w:rsidRPr="00000000" w14:paraId="00004031">
            <w:pPr>
              <w:numPr>
                <w:ilvl w:val="0"/>
                <w:numId w:val="39"/>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interpretirati dramski jezik, te dramu  kao multimedijalnu i interdisciplinarnu  formu prezentacije</w:t>
            </w:r>
          </w:p>
          <w:p w:rsidR="00000000" w:rsidDel="00000000" w:rsidP="00000000" w:rsidRDefault="00000000" w:rsidRPr="00000000" w14:paraId="00004032">
            <w:pPr>
              <w:numPr>
                <w:ilvl w:val="0"/>
                <w:numId w:val="39"/>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metodološki  argumentirati funkcionalnost i svrhovitost glazbe u dramskim predstavama</w:t>
            </w:r>
          </w:p>
          <w:p w:rsidR="00000000" w:rsidDel="00000000" w:rsidP="00000000" w:rsidRDefault="00000000" w:rsidRPr="00000000" w14:paraId="00004033">
            <w:pPr>
              <w:numPr>
                <w:ilvl w:val="0"/>
                <w:numId w:val="39"/>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upotrijebiti tehnike analize kazališne predstave</w:t>
            </w:r>
          </w:p>
          <w:p w:rsidR="00000000" w:rsidDel="00000000" w:rsidP="00000000" w:rsidRDefault="00000000" w:rsidRPr="00000000" w14:paraId="00004034">
            <w:pPr>
              <w:numPr>
                <w:ilvl w:val="0"/>
                <w:numId w:val="39"/>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samostalno metodološki analizirati dramske strukture različitih perioda i žanrova</w:t>
            </w:r>
          </w:p>
        </w:tc>
      </w:tr>
      <w:tr>
        <w:trPr>
          <w:trHeight w:val="449"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4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2383"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4C">
            <w:pPr>
              <w:widowControl w:val="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Studenti će se kroz kazališne žanrove i stilove, kao i kroz kritički pregled postojećih suvremenih teorija drame, ponuditi postupci analize svih elemenata kazališnog čina, posebice glazbe. Analizom dramskog jezika, koji se ostvaruje kroz dijalog, monolog, studenti će detektirati suštinu dramske situacije (putem verbalnih i neverbalnih informacija) i biti osposobljeni da sagledaju cjelinu dramske priče. Istovremeno će upoznati osnovne strukturalne elemente drame, posebice dramsko lice (koncepciju  i karakterizaciju dramskog lica)  koje se realizira kroz radnju. Analizom dramskog jezika, dramskih situacija, dijaloga monologa određivati će funkcionalnost i značenje drame, te otkrivati mogućnosti nadopunjavanja glazbom.</w:t>
            </w:r>
          </w:p>
          <w:p w:rsidR="00000000" w:rsidDel="00000000" w:rsidP="00000000" w:rsidRDefault="00000000" w:rsidRPr="00000000" w14:paraId="0000404D">
            <w:pPr>
              <w:widowControl w:val="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Proučavat će drame iz različitih perioda, različitih žanrova, a sve u cilju otkrivanja „praznog prostora“ za glazbenu nadogradnju : Sofoklo, Edip; Shakespeare: Hamlet; Moliere: Tarttufe, Goethe: Ifigenija na Tauridi, Ibsen: Heda Gabler; Pirandello: Šest lica traže autora, Čehov: Tri sestre, Ionesco: Instrukcija i jednu suvremenu hrvatsku dramu po vlastitom odabiru. Kroz rad na ovim primjerima bavit će se analizom kompozicije dramskog teksta, prijenosom informacija, dramskim jezikom, sve u svrhu novih spoznaja kroz djelovanja cjelokupnosti kazališnog čina u odnosu na publiku. </w:t>
            </w:r>
          </w:p>
        </w:tc>
      </w:tr>
      <w:tr>
        <w:trPr>
          <w:trHeight w:val="1345"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59">
            <w:pPr>
              <w:ind w:left="792"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5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☒predavanja</w:t>
            </w:r>
          </w:p>
          <w:p w:rsidR="00000000" w:rsidDel="00000000" w:rsidP="00000000" w:rsidRDefault="00000000" w:rsidRPr="00000000" w14:paraId="0000405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405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406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406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6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406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406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406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406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ostalo __________</w:t>
            </w:r>
          </w:p>
        </w:tc>
      </w:tr>
      <w:tr>
        <w:trPr>
          <w:trHeight w:val="432"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6D">
            <w:pPr>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71">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79">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8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Uredno pohađanje nastave, potpuno i savjesno izvršavanje svih obveza iz samostalnog rada.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91">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9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9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9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A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A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A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A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A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37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A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AA">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A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A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A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B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B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B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B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B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B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B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B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B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B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C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2,4</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C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C2">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C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Dnevnik rada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C6">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C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C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CB">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C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CD">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109"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66"/>
              <w:tblW w:w="1399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51"/>
              <w:gridCol w:w="978"/>
              <w:gridCol w:w="1371"/>
              <w:gridCol w:w="2936"/>
              <w:gridCol w:w="3906"/>
              <w:gridCol w:w="1076"/>
              <w:gridCol w:w="1076"/>
              <w:tblGridChange w:id="0">
                <w:tblGrid>
                  <w:gridCol w:w="2651"/>
                  <w:gridCol w:w="978"/>
                  <w:gridCol w:w="1371"/>
                  <w:gridCol w:w="2936"/>
                  <w:gridCol w:w="3906"/>
                  <w:gridCol w:w="1076"/>
                  <w:gridCol w:w="1076"/>
                </w:tblGrid>
              </w:tblGridChange>
            </w:tblGrid>
            <w:tr>
              <w:trPr>
                <w:trHeight w:val="259"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0D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0D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0D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0D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0D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0D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66"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0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0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0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0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0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0E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0E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107"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E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E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E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E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Nazočnost iznad 75%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E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Službena evidencija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E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E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497"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E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F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F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F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 sudjelovanje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F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studenta kroz konzultacije i dnevnik rada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F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F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97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F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F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F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F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Pisanje dnevnika rada - Dokumentirati i  opisivati procesa rada.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F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Pregledan dokument o procesu stvaranja predstave (pisani dio i dokumentacija predstave – redateljska knjiga)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F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F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60</w:t>
                  </w:r>
                </w:p>
              </w:tc>
            </w:tr>
            <w:tr>
              <w:trPr>
                <w:trHeight w:val="249"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F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F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0FF">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00">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01">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0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0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4104">
            <w:pPr>
              <w:tabs>
                <w:tab w:val="left" w:pos="470"/>
              </w:tabs>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10">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1C">
            <w:pPr>
              <w:numPr>
                <w:ilvl w:val="0"/>
                <w:numId w:val="9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Solar, M. </w:t>
            </w:r>
            <w:r w:rsidDel="00000000" w:rsidR="00000000" w:rsidRPr="00000000">
              <w:rPr>
                <w:rFonts w:ascii="Arial Narrow" w:cs="Arial Narrow" w:eastAsia="Arial Narrow" w:hAnsi="Arial Narrow"/>
                <w:i w:val="1"/>
                <w:sz w:val="20"/>
                <w:szCs w:val="20"/>
                <w:rtl w:val="0"/>
              </w:rPr>
              <w:t xml:space="preserve">Teorija književnosti</w:t>
            </w:r>
            <w:r w:rsidDel="00000000" w:rsidR="00000000" w:rsidRPr="00000000">
              <w:rPr>
                <w:rFonts w:ascii="Arial Narrow" w:cs="Arial Narrow" w:eastAsia="Arial Narrow" w:hAnsi="Arial Narrow"/>
                <w:sz w:val="20"/>
                <w:szCs w:val="20"/>
                <w:rtl w:val="0"/>
              </w:rPr>
              <w:t xml:space="preserve">, Zagreb : Školska knjiga, 2005.</w:t>
            </w:r>
          </w:p>
          <w:p w:rsidR="00000000" w:rsidDel="00000000" w:rsidP="00000000" w:rsidRDefault="00000000" w:rsidRPr="00000000" w14:paraId="0000411D">
            <w:pPr>
              <w:numPr>
                <w:ilvl w:val="0"/>
                <w:numId w:val="9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Styan J. L. </w:t>
            </w:r>
            <w:r w:rsidDel="00000000" w:rsidR="00000000" w:rsidRPr="00000000">
              <w:rPr>
                <w:rFonts w:ascii="Arial Narrow" w:cs="Arial Narrow" w:eastAsia="Arial Narrow" w:hAnsi="Arial Narrow"/>
                <w:i w:val="1"/>
                <w:sz w:val="20"/>
                <w:szCs w:val="20"/>
                <w:rtl w:val="0"/>
              </w:rPr>
              <w:t xml:space="preserve">Drama, Stage and Audience</w:t>
            </w:r>
            <w:r w:rsidDel="00000000" w:rsidR="00000000" w:rsidRPr="00000000">
              <w:rPr>
                <w:rFonts w:ascii="Arial Narrow" w:cs="Arial Narrow" w:eastAsia="Arial Narrow" w:hAnsi="Arial Narrow"/>
                <w:sz w:val="20"/>
                <w:szCs w:val="20"/>
                <w:rtl w:val="0"/>
              </w:rPr>
              <w:t xml:space="preserve">. London: Cambridge University Press, 1975. </w:t>
            </w:r>
          </w:p>
          <w:p w:rsidR="00000000" w:rsidDel="00000000" w:rsidP="00000000" w:rsidRDefault="00000000" w:rsidRPr="00000000" w14:paraId="0000411E">
            <w:pPr>
              <w:numPr>
                <w:ilvl w:val="0"/>
                <w:numId w:val="9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Styan J. L. </w:t>
            </w:r>
            <w:r w:rsidDel="00000000" w:rsidR="00000000" w:rsidRPr="00000000">
              <w:rPr>
                <w:rFonts w:ascii="Arial Narrow" w:cs="Arial Narrow" w:eastAsia="Arial Narrow" w:hAnsi="Arial Narrow"/>
                <w:i w:val="1"/>
                <w:sz w:val="20"/>
                <w:szCs w:val="20"/>
                <w:rtl w:val="0"/>
              </w:rPr>
              <w:t xml:space="preserve">The Dark Comedy</w:t>
            </w:r>
            <w:r w:rsidDel="00000000" w:rsidR="00000000" w:rsidRPr="00000000">
              <w:rPr>
                <w:rFonts w:ascii="Arial Narrow" w:cs="Arial Narrow" w:eastAsia="Arial Narrow" w:hAnsi="Arial Narrow"/>
                <w:sz w:val="20"/>
                <w:szCs w:val="20"/>
                <w:rtl w:val="0"/>
              </w:rPr>
              <w:t xml:space="preserve">. Cambridge: Cambridge University Press, 1968.</w:t>
            </w:r>
          </w:p>
          <w:p w:rsidR="00000000" w:rsidDel="00000000" w:rsidP="00000000" w:rsidRDefault="00000000" w:rsidRPr="00000000" w14:paraId="0000411F">
            <w:pPr>
              <w:numPr>
                <w:ilvl w:val="0"/>
                <w:numId w:val="9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Sourian, E. </w:t>
            </w:r>
            <w:r w:rsidDel="00000000" w:rsidR="00000000" w:rsidRPr="00000000">
              <w:rPr>
                <w:rFonts w:ascii="Arial Narrow" w:cs="Arial Narrow" w:eastAsia="Arial Narrow" w:hAnsi="Arial Narrow"/>
                <w:i w:val="1"/>
                <w:sz w:val="20"/>
                <w:szCs w:val="20"/>
                <w:rtl w:val="0"/>
              </w:rPr>
              <w:t xml:space="preserve">Dvesta hiljada dramskih situacija</w:t>
            </w:r>
            <w:r w:rsidDel="00000000" w:rsidR="00000000" w:rsidRPr="00000000">
              <w:rPr>
                <w:rFonts w:ascii="Arial Narrow" w:cs="Arial Narrow" w:eastAsia="Arial Narrow" w:hAnsi="Arial Narrow"/>
                <w:sz w:val="20"/>
                <w:szCs w:val="20"/>
                <w:rtl w:val="0"/>
              </w:rPr>
              <w:t xml:space="preserve">. Beograd: Nolit, 1980. </w:t>
            </w:r>
          </w:p>
          <w:p w:rsidR="00000000" w:rsidDel="00000000" w:rsidP="00000000" w:rsidRDefault="00000000" w:rsidRPr="00000000" w14:paraId="00004120">
            <w:pPr>
              <w:numPr>
                <w:ilvl w:val="0"/>
                <w:numId w:val="9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Švacov, V.  </w:t>
            </w:r>
            <w:r w:rsidDel="00000000" w:rsidR="00000000" w:rsidRPr="00000000">
              <w:rPr>
                <w:rFonts w:ascii="Arial Narrow" w:cs="Arial Narrow" w:eastAsia="Arial Narrow" w:hAnsi="Arial Narrow"/>
                <w:i w:val="1"/>
                <w:sz w:val="20"/>
                <w:szCs w:val="20"/>
                <w:rtl w:val="0"/>
              </w:rPr>
              <w:t xml:space="preserve">Temelji dramaturgije</w:t>
            </w:r>
            <w:r w:rsidDel="00000000" w:rsidR="00000000" w:rsidRPr="00000000">
              <w:rPr>
                <w:rFonts w:ascii="Arial Narrow" w:cs="Arial Narrow" w:eastAsia="Arial Narrow" w:hAnsi="Arial Narrow"/>
                <w:sz w:val="20"/>
                <w:szCs w:val="20"/>
                <w:rtl w:val="0"/>
              </w:rPr>
              <w:t xml:space="preserve">. Zagreb : Školska knjiga, 1976.</w:t>
            </w:r>
          </w:p>
        </w:tc>
      </w:tr>
      <w:tr>
        <w:trPr>
          <w:trHeight w:val="205"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2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891"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38">
            <w:pPr>
              <w:numPr>
                <w:ilvl w:val="0"/>
                <w:numId w:val="4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Genette, G. </w:t>
            </w:r>
            <w:r w:rsidDel="00000000" w:rsidR="00000000" w:rsidRPr="00000000">
              <w:rPr>
                <w:rFonts w:ascii="Arial Narrow" w:cs="Arial Narrow" w:eastAsia="Arial Narrow" w:hAnsi="Arial Narrow"/>
                <w:i w:val="1"/>
                <w:sz w:val="20"/>
                <w:szCs w:val="20"/>
                <w:rtl w:val="0"/>
              </w:rPr>
              <w:t xml:space="preserve">Figure</w:t>
            </w:r>
            <w:r w:rsidDel="00000000" w:rsidR="00000000" w:rsidRPr="00000000">
              <w:rPr>
                <w:rFonts w:ascii="Arial Narrow" w:cs="Arial Narrow" w:eastAsia="Arial Narrow" w:hAnsi="Arial Narrow"/>
                <w:sz w:val="20"/>
                <w:szCs w:val="20"/>
                <w:rtl w:val="0"/>
              </w:rPr>
              <w:t xml:space="preserve">. Beograd: Vuk Karadžić, 1985.</w:t>
            </w:r>
          </w:p>
          <w:p w:rsidR="00000000" w:rsidDel="00000000" w:rsidP="00000000" w:rsidRDefault="00000000" w:rsidRPr="00000000" w14:paraId="00004139">
            <w:pPr>
              <w:numPr>
                <w:ilvl w:val="0"/>
                <w:numId w:val="4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Pfister, M. </w:t>
            </w:r>
            <w:r w:rsidDel="00000000" w:rsidR="00000000" w:rsidRPr="00000000">
              <w:rPr>
                <w:rFonts w:ascii="Arial Narrow" w:cs="Arial Narrow" w:eastAsia="Arial Narrow" w:hAnsi="Arial Narrow"/>
                <w:i w:val="1"/>
                <w:sz w:val="20"/>
                <w:szCs w:val="20"/>
                <w:rtl w:val="0"/>
              </w:rPr>
              <w:t xml:space="preserve">The Theory and Analysis of Drama</w:t>
            </w:r>
            <w:r w:rsidDel="00000000" w:rsidR="00000000" w:rsidRPr="00000000">
              <w:rPr>
                <w:rFonts w:ascii="Arial Narrow" w:cs="Arial Narrow" w:eastAsia="Arial Narrow" w:hAnsi="Arial Narrow"/>
                <w:sz w:val="20"/>
                <w:szCs w:val="20"/>
                <w:rtl w:val="0"/>
              </w:rPr>
              <w:t xml:space="preserve">, Cambridge: Cambridge Universty Press, 1994. </w:t>
            </w:r>
          </w:p>
          <w:p w:rsidR="00000000" w:rsidDel="00000000" w:rsidP="00000000" w:rsidRDefault="00000000" w:rsidRPr="00000000" w14:paraId="0000413A">
            <w:pPr>
              <w:numPr>
                <w:ilvl w:val="0"/>
                <w:numId w:val="4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Marcus, S. </w:t>
            </w:r>
            <w:r w:rsidDel="00000000" w:rsidR="00000000" w:rsidRPr="00000000">
              <w:rPr>
                <w:rFonts w:ascii="Arial Narrow" w:cs="Arial Narrow" w:eastAsia="Arial Narrow" w:hAnsi="Arial Narrow"/>
                <w:i w:val="1"/>
                <w:sz w:val="20"/>
                <w:szCs w:val="20"/>
                <w:rtl w:val="0"/>
              </w:rPr>
              <w:t xml:space="preserve">Matematička poetika</w:t>
            </w:r>
            <w:r w:rsidDel="00000000" w:rsidR="00000000" w:rsidRPr="00000000">
              <w:rPr>
                <w:rFonts w:ascii="Arial Narrow" w:cs="Arial Narrow" w:eastAsia="Arial Narrow" w:hAnsi="Arial Narrow"/>
                <w:sz w:val="20"/>
                <w:szCs w:val="20"/>
                <w:rtl w:val="0"/>
              </w:rPr>
              <w:t xml:space="preserve">. Beograd: Nolit, 1974. </w:t>
            </w:r>
          </w:p>
          <w:p w:rsidR="00000000" w:rsidDel="00000000" w:rsidP="00000000" w:rsidRDefault="00000000" w:rsidRPr="00000000" w14:paraId="0000413B">
            <w:pPr>
              <w:numPr>
                <w:ilvl w:val="0"/>
                <w:numId w:val="4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Lotman, J. M. </w:t>
            </w:r>
            <w:r w:rsidDel="00000000" w:rsidR="00000000" w:rsidRPr="00000000">
              <w:rPr>
                <w:rFonts w:ascii="Arial Narrow" w:cs="Arial Narrow" w:eastAsia="Arial Narrow" w:hAnsi="Arial Narrow"/>
                <w:i w:val="1"/>
                <w:sz w:val="20"/>
                <w:szCs w:val="20"/>
                <w:rtl w:val="0"/>
              </w:rPr>
              <w:t xml:space="preserve">Struktura umetničkog teksta</w:t>
            </w:r>
            <w:r w:rsidDel="00000000" w:rsidR="00000000" w:rsidRPr="00000000">
              <w:rPr>
                <w:rFonts w:ascii="Arial Narrow" w:cs="Arial Narrow" w:eastAsia="Arial Narrow" w:hAnsi="Arial Narrow"/>
                <w:sz w:val="20"/>
                <w:szCs w:val="20"/>
                <w:rtl w:val="0"/>
              </w:rPr>
              <w:t xml:space="preserve">. Beograd: Nolit, 1976.</w:t>
            </w:r>
          </w:p>
        </w:tc>
      </w:tr>
      <w:tr>
        <w:trPr>
          <w:trHeight w:val="327"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47">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5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njihov osobni dnevnik rada i studiranja, praćenje njihova napredovanja i službena sveučilišna anketa.</w:t>
            </w:r>
          </w:p>
        </w:tc>
      </w:tr>
    </w:tbl>
    <w:p w:rsidR="00000000" w:rsidDel="00000000" w:rsidP="00000000" w:rsidRDefault="00000000" w:rsidRPr="00000000" w14:paraId="0000415F">
      <w:pPr>
        <w:shd w:fill="ffffff" w:val="clear"/>
        <w:rPr>
          <w:b w:val="1"/>
          <w:smallCaps w:val="1"/>
          <w:sz w:val="22"/>
          <w:szCs w:val="22"/>
        </w:rPr>
      </w:pPr>
      <w:r w:rsidDel="00000000" w:rsidR="00000000" w:rsidRPr="00000000">
        <w:rPr>
          <w:rtl w:val="0"/>
        </w:rPr>
      </w:r>
    </w:p>
    <w:p w:rsidR="00000000" w:rsidDel="00000000" w:rsidP="00000000" w:rsidRDefault="00000000" w:rsidRPr="00000000" w14:paraId="00004160">
      <w:pPr>
        <w:rPr>
          <w:b w:val="1"/>
          <w:smallCaps w:val="1"/>
          <w:sz w:val="22"/>
          <w:szCs w:val="22"/>
        </w:rPr>
      </w:pPr>
      <w:r w:rsidDel="00000000" w:rsidR="00000000" w:rsidRPr="00000000">
        <w:br w:type="page"/>
      </w:r>
      <w:r w:rsidDel="00000000" w:rsidR="00000000" w:rsidRPr="00000000">
        <w:rPr>
          <w:rtl w:val="0"/>
        </w:rPr>
      </w:r>
    </w:p>
    <w:tbl>
      <w:tblPr>
        <w:tblStyle w:val="Table67"/>
        <w:tblW w:w="14220.0" w:type="dxa"/>
        <w:jc w:val="left"/>
        <w:tblInd w:w="-3.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813"/>
        <w:gridCol w:w="850"/>
        <w:gridCol w:w="637"/>
        <w:gridCol w:w="1254"/>
        <w:gridCol w:w="412"/>
        <w:gridCol w:w="1044"/>
        <w:gridCol w:w="1675"/>
        <w:gridCol w:w="1052"/>
        <w:gridCol w:w="202"/>
        <w:gridCol w:w="85"/>
        <w:gridCol w:w="2423"/>
        <w:gridCol w:w="2773"/>
        <w:tblGridChange w:id="0">
          <w:tblGrid>
            <w:gridCol w:w="1813"/>
            <w:gridCol w:w="850"/>
            <w:gridCol w:w="637"/>
            <w:gridCol w:w="1254"/>
            <w:gridCol w:w="412"/>
            <w:gridCol w:w="1044"/>
            <w:gridCol w:w="1675"/>
            <w:gridCol w:w="1052"/>
            <w:gridCol w:w="202"/>
            <w:gridCol w:w="85"/>
            <w:gridCol w:w="2423"/>
            <w:gridCol w:w="2773"/>
          </w:tblGrid>
        </w:tblGridChange>
      </w:tblGrid>
      <w:tr>
        <w:trPr>
          <w:trHeight w:val="587" w:hRule="atLeast"/>
        </w:trPr>
        <w:tc>
          <w:tcPr>
            <w:gridSpan w:val="12"/>
            <w:shd w:fill="auto" w:val="clear"/>
            <w:vAlign w:val="center"/>
          </w:tcPr>
          <w:p w:rsidR="00000000" w:rsidDel="00000000" w:rsidP="00000000" w:rsidRDefault="00000000" w:rsidRPr="00000000" w14:paraId="00004161">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416D">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w:t>
            </w:r>
          </w:p>
        </w:tc>
        <w:tc>
          <w:tcPr>
            <w:gridSpan w:val="9"/>
            <w:shd w:fill="auto" w:val="clear"/>
            <w:vAlign w:val="center"/>
          </w:tcPr>
          <w:p w:rsidR="00000000" w:rsidDel="00000000" w:rsidP="00000000" w:rsidRDefault="00000000" w:rsidRPr="00000000" w14:paraId="00004170">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GLAZBA KAO INFORMACIJA I DRUŠTVENO POLITIČKA PORUKA</w:t>
            </w:r>
          </w:p>
        </w:tc>
      </w:tr>
      <w:tr>
        <w:trPr>
          <w:trHeight w:val="405" w:hRule="atLeast"/>
        </w:trPr>
        <w:tc>
          <w:tcPr>
            <w:gridSpan w:val="3"/>
            <w:shd w:fill="auto" w:val="clear"/>
            <w:vAlign w:val="center"/>
          </w:tcPr>
          <w:p w:rsidR="00000000" w:rsidDel="00000000" w:rsidP="00000000" w:rsidRDefault="00000000" w:rsidRPr="00000000" w14:paraId="00004179">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417C">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 prof. art. Davor Bobić</w:t>
            </w:r>
          </w:p>
        </w:tc>
      </w:tr>
      <w:tr>
        <w:trPr>
          <w:trHeight w:val="405" w:hRule="atLeast"/>
        </w:trPr>
        <w:tc>
          <w:tcPr>
            <w:gridSpan w:val="3"/>
            <w:vAlign w:val="center"/>
          </w:tcPr>
          <w:p w:rsidR="00000000" w:rsidDel="00000000" w:rsidP="00000000" w:rsidRDefault="00000000" w:rsidRPr="00000000" w14:paraId="0000418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4188">
            <w:pPr>
              <w:jc w:val="both"/>
              <w:rPr>
                <w:rFonts w:ascii="Arial Narrow" w:cs="Arial Narrow" w:eastAsia="Arial Narrow" w:hAnsi="Arial Narrow"/>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419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419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diplomski studij Tamburaško umijeće</w:t>
            </w:r>
          </w:p>
        </w:tc>
      </w:tr>
      <w:tr>
        <w:trPr>
          <w:trHeight w:val="405" w:hRule="atLeast"/>
        </w:trPr>
        <w:tc>
          <w:tcPr>
            <w:gridSpan w:val="3"/>
            <w:vAlign w:val="center"/>
          </w:tcPr>
          <w:p w:rsidR="00000000" w:rsidDel="00000000" w:rsidP="00000000" w:rsidRDefault="00000000" w:rsidRPr="00000000" w14:paraId="0000419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41A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MIT10</w:t>
            </w:r>
          </w:p>
        </w:tc>
      </w:tr>
      <w:tr>
        <w:trPr>
          <w:trHeight w:val="405" w:hRule="atLeast"/>
        </w:trPr>
        <w:tc>
          <w:tcPr>
            <w:gridSpan w:val="3"/>
            <w:vAlign w:val="center"/>
          </w:tcPr>
          <w:p w:rsidR="00000000" w:rsidDel="00000000" w:rsidP="00000000" w:rsidRDefault="00000000" w:rsidRPr="00000000" w14:paraId="000041A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41A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Izborni</w:t>
            </w:r>
          </w:p>
        </w:tc>
      </w:tr>
      <w:tr>
        <w:trPr>
          <w:trHeight w:val="405" w:hRule="atLeast"/>
        </w:trPr>
        <w:tc>
          <w:tcPr>
            <w:gridSpan w:val="3"/>
            <w:vAlign w:val="center"/>
          </w:tcPr>
          <w:p w:rsidR="00000000" w:rsidDel="00000000" w:rsidP="00000000" w:rsidRDefault="00000000" w:rsidRPr="00000000" w14:paraId="000041B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9"/>
            <w:vAlign w:val="center"/>
          </w:tcPr>
          <w:p w:rsidR="00000000" w:rsidDel="00000000" w:rsidP="00000000" w:rsidRDefault="00000000" w:rsidRPr="00000000" w14:paraId="000041B8">
            <w:pPr>
              <w:jc w:val="both"/>
              <w:rPr>
                <w:rFonts w:ascii="Arial Narrow" w:cs="Arial Narrow" w:eastAsia="Arial Narrow" w:hAnsi="Arial Narrow"/>
                <w:b w:val="1"/>
                <w:sz w:val="20"/>
                <w:szCs w:val="20"/>
              </w:rPr>
            </w:pPr>
            <w:r w:rsidDel="00000000" w:rsidR="00000000" w:rsidRPr="00000000">
              <w:rPr>
                <w:rtl w:val="0"/>
              </w:rPr>
            </w:r>
          </w:p>
        </w:tc>
      </w:tr>
      <w:tr>
        <w:trPr>
          <w:trHeight w:val="145" w:hRule="atLeast"/>
        </w:trPr>
        <w:tc>
          <w:tcPr>
            <w:gridSpan w:val="3"/>
            <w:vMerge w:val="restart"/>
            <w:vAlign w:val="center"/>
          </w:tcPr>
          <w:p w:rsidR="00000000" w:rsidDel="00000000" w:rsidP="00000000" w:rsidRDefault="00000000" w:rsidRPr="00000000" w14:paraId="000041C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7"/>
            <w:vAlign w:val="center"/>
          </w:tcPr>
          <w:p w:rsidR="00000000" w:rsidDel="00000000" w:rsidP="00000000" w:rsidRDefault="00000000" w:rsidRPr="00000000" w14:paraId="000041C4">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 ECTS-a  u semestru </w:t>
            </w:r>
          </w:p>
        </w:tc>
        <w:tc>
          <w:tcPr>
            <w:gridSpan w:val="2"/>
            <w:vAlign w:val="center"/>
          </w:tcPr>
          <w:p w:rsidR="00000000" w:rsidDel="00000000" w:rsidP="00000000" w:rsidRDefault="00000000" w:rsidRPr="00000000" w14:paraId="000041C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r>
      <w:tr>
        <w:trPr>
          <w:trHeight w:val="145" w:hRule="atLeast"/>
        </w:trPr>
        <w:tc>
          <w:tcPr>
            <w:gridSpan w:val="3"/>
            <w:vMerge w:val="continue"/>
            <w:vAlign w:val="center"/>
          </w:tcPr>
          <w:p w:rsidR="00000000" w:rsidDel="00000000" w:rsidP="00000000" w:rsidRDefault="00000000" w:rsidRPr="00000000" w14:paraId="000041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7"/>
            <w:vAlign w:val="center"/>
          </w:tcPr>
          <w:p w:rsidR="00000000" w:rsidDel="00000000" w:rsidP="00000000" w:rsidRDefault="00000000" w:rsidRPr="00000000" w14:paraId="000041D0">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  1 P</w:t>
            </w:r>
          </w:p>
        </w:tc>
        <w:tc>
          <w:tcPr>
            <w:gridSpan w:val="2"/>
            <w:vAlign w:val="center"/>
          </w:tcPr>
          <w:p w:rsidR="00000000" w:rsidDel="00000000" w:rsidP="00000000" w:rsidRDefault="00000000" w:rsidRPr="00000000" w14:paraId="000041D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30(30+0+0)</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1D9">
            <w:pPr>
              <w:spacing w:after="6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 OPIS PREDMETA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E5">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F1">
            <w:pPr>
              <w:widowControl w:val="0"/>
              <w:tabs>
                <w:tab w:val="left" w:pos="831"/>
              </w:tabs>
              <w:ind w:right="-20"/>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Upoznavanje s osnovnim teorijskim pretpostavkama za proučavanjem komunikativnosti glazbe. Shvaćanje razvoja glazbe kroz povijest i njezin značaj u prošlom i sadašnjem društvu. Prihvaćanje glazbe kao najzastupljeniji i najpopularniji vid komunikacije. Utjecaj glazbe na rad ljudi i društva. Sublimirane poruke u glazbi, te njezin utjecaj u masovnim medijima. Slušanost i snaga glazbe. Neurološki aspekti glazbenog procesuiranja, te njezin utjecaj na pojedince. Opći trendovi glazbe u društvu.</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1FD">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09">
            <w:pPr>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15">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1408"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21">
            <w:pPr>
              <w:widowControl w:val="0"/>
              <w:spacing w:after="0" w:lineRule="auto"/>
              <w:ind w:right="1856"/>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Po završetku kolegija student će:</w:t>
            </w:r>
            <w:r w:rsidDel="00000000" w:rsidR="00000000" w:rsidRPr="00000000">
              <w:rPr>
                <w:rtl w:val="0"/>
              </w:rPr>
            </w:r>
          </w:p>
          <w:p w:rsidR="00000000" w:rsidDel="00000000" w:rsidP="00000000" w:rsidRDefault="00000000" w:rsidRPr="00000000" w14:paraId="00004222">
            <w:pPr>
              <w:widowControl w:val="0"/>
              <w:numPr>
                <w:ilvl w:val="0"/>
                <w:numId w:val="41"/>
              </w:numPr>
              <w:spacing w:after="0" w:lineRule="auto"/>
              <w:ind w:left="720" w:right="1856" w:hanging="360"/>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interpretirati glazbu  u smislu utjecaju na rad ljudi i društva.</w:t>
            </w:r>
            <w:r w:rsidDel="00000000" w:rsidR="00000000" w:rsidRPr="00000000">
              <w:rPr>
                <w:rtl w:val="0"/>
              </w:rPr>
            </w:r>
          </w:p>
          <w:p w:rsidR="00000000" w:rsidDel="00000000" w:rsidP="00000000" w:rsidRDefault="00000000" w:rsidRPr="00000000" w14:paraId="00004223">
            <w:pPr>
              <w:widowControl w:val="0"/>
              <w:numPr>
                <w:ilvl w:val="0"/>
                <w:numId w:val="41"/>
              </w:numPr>
              <w:spacing w:after="0" w:lineRule="auto"/>
              <w:ind w:left="720" w:right="1856" w:hanging="360"/>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usporediti značaj i utjecaj glazbe na društvo kroz epohe.</w:t>
            </w:r>
            <w:r w:rsidDel="00000000" w:rsidR="00000000" w:rsidRPr="00000000">
              <w:rPr>
                <w:rtl w:val="0"/>
              </w:rPr>
            </w:r>
          </w:p>
          <w:p w:rsidR="00000000" w:rsidDel="00000000" w:rsidP="00000000" w:rsidRDefault="00000000" w:rsidRPr="00000000" w14:paraId="00004224">
            <w:pPr>
              <w:widowControl w:val="0"/>
              <w:numPr>
                <w:ilvl w:val="0"/>
                <w:numId w:val="41"/>
              </w:numPr>
              <w:spacing w:after="0" w:lineRule="auto"/>
              <w:ind w:left="720" w:right="1856" w:hanging="360"/>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analizirati  neurološki i sociološki  aspekt glazbe te njezinu definiranost   u Filozofiji i Psihologiji.</w:t>
            </w:r>
            <w:r w:rsidDel="00000000" w:rsidR="00000000" w:rsidRPr="00000000">
              <w:rPr>
                <w:rtl w:val="0"/>
              </w:rPr>
            </w:r>
          </w:p>
          <w:p w:rsidR="00000000" w:rsidDel="00000000" w:rsidP="00000000" w:rsidRDefault="00000000" w:rsidRPr="00000000" w14:paraId="00004225">
            <w:pPr>
              <w:widowControl w:val="0"/>
              <w:numPr>
                <w:ilvl w:val="0"/>
                <w:numId w:val="41"/>
              </w:numPr>
              <w:spacing w:after="0" w:lineRule="auto"/>
              <w:ind w:left="720" w:right="1856" w:hanging="360"/>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prepoznati i razlikovati opće glazbene trendove.</w:t>
            </w:r>
            <w:r w:rsidDel="00000000" w:rsidR="00000000" w:rsidRPr="00000000">
              <w:rPr>
                <w:rtl w:val="0"/>
              </w:rPr>
            </w:r>
          </w:p>
          <w:p w:rsidR="00000000" w:rsidDel="00000000" w:rsidP="00000000" w:rsidRDefault="00000000" w:rsidRPr="00000000" w14:paraId="00004226">
            <w:pPr>
              <w:widowControl w:val="0"/>
              <w:numPr>
                <w:ilvl w:val="0"/>
                <w:numId w:val="41"/>
              </w:numPr>
              <w:spacing w:after="200" w:lineRule="auto"/>
              <w:ind w:left="720" w:right="1856" w:hanging="360"/>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proširiti znanje o komunikativnosti glazbe</w:t>
            </w:r>
            <w:r w:rsidDel="00000000" w:rsidR="00000000" w:rsidRPr="00000000">
              <w:rPr>
                <w:rtl w:val="0"/>
              </w:rPr>
            </w:r>
          </w:p>
        </w:tc>
      </w:tr>
      <w:tr>
        <w:trPr>
          <w:trHeight w:val="416"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32">
            <w:pP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3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Formiranje multikultorološkog shvaćanja uloge glazbe u suvremenoj komunikaciji. Vrste komunikacija. Definicija i povijesni pregled razvoja glazbe i glazbeno-scenskih umjetnosti, primijenjena glazba u različitim medijima, značaj  komunikativnosti glazbe u suvremenim kulturnim tendencijama s osvrtom na glazbenu industriju. Umjetnička komunikacija. Sociološki aspekt glazbe. Eksciplitna kultura. Filozofska razmišljanja o glazbi. Glazba i politika. Evolucija kulture. Psihologija glazbe. Rasprava - koliko  umjetnost može biti nezavisna od politike ili politika od umjetnosti?</w:t>
            </w:r>
          </w:p>
          <w:p w:rsidR="00000000" w:rsidDel="00000000" w:rsidP="00000000" w:rsidRDefault="00000000" w:rsidRPr="00000000" w14:paraId="0000423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ISPIT:  Pismeni i usmeni ispit zadanog gradiva</w:t>
            </w:r>
          </w:p>
        </w:tc>
      </w:tr>
      <w:tr>
        <w:trPr>
          <w:trHeight w:val="1322"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4B">
            <w:pPr>
              <w:ind w:left="360" w:firstLine="0"/>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4F">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425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☐seminari i radionice  </w:t>
            </w:r>
          </w:p>
          <w:p w:rsidR="00000000" w:rsidDel="00000000" w:rsidP="00000000" w:rsidRDefault="00000000" w:rsidRPr="00000000" w14:paraId="0000425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425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425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5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425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425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425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425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_____________</w:t>
            </w:r>
          </w:p>
        </w:tc>
      </w:tr>
      <w:tr>
        <w:trPr>
          <w:trHeight w:val="385"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5F">
            <w:pPr>
              <w:jc w:val="cente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p>
        </w:tc>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63">
            <w:pPr>
              <w:jc w:val="both"/>
              <w:rPr>
                <w:rFonts w:ascii="Arial Narrow" w:cs="Arial Narrow" w:eastAsia="Arial Narrow" w:hAnsi="Arial Narrow"/>
                <w:sz w:val="20"/>
                <w:szCs w:val="20"/>
              </w:rPr>
            </w:pPr>
            <w:r w:rsidDel="00000000" w:rsidR="00000000" w:rsidRPr="00000000">
              <w:rPr>
                <w:rtl w:val="0"/>
              </w:rPr>
            </w:r>
          </w:p>
        </w:tc>
      </w:tr>
      <w:tr>
        <w:trPr>
          <w:trHeight w:val="290"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6B">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291"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77">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Uredno pohađanje nastave, potpuno i savjesno izvršavanje svih obveza iz samostalnog rada.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83">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8F">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Pohađanje nastave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9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9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Aktivnost u nastavi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9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9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Seminarski rad</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96">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0,2</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98">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Eksperimentalni rad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9A">
            <w:pPr>
              <w:jc w:val="center"/>
              <w:rPr>
                <w:rFonts w:ascii="Arial Narrow" w:cs="Arial Narrow" w:eastAsia="Arial Narrow" w:hAnsi="Arial Narrow"/>
                <w:b w:val="1"/>
                <w:sz w:val="20"/>
                <w:szCs w:val="20"/>
              </w:rPr>
            </w:pPr>
            <w:r w:rsidDel="00000000" w:rsidR="00000000" w:rsidRPr="00000000">
              <w:rPr>
                <w:rtl w:val="0"/>
              </w:rPr>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9B">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Pismeni ispit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9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9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Usmeni ispit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A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A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Esej</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A2">
            <w:pPr>
              <w:jc w:val="cente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A4">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Istraživanje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A6">
            <w:pPr>
              <w:jc w:val="center"/>
              <w:rPr>
                <w:rFonts w:ascii="Arial Narrow" w:cs="Arial Narrow" w:eastAsia="Arial Narrow" w:hAnsi="Arial Narrow"/>
                <w:b w:val="1"/>
                <w:sz w:val="20"/>
                <w:szCs w:val="20"/>
              </w:rPr>
            </w:pPr>
            <w:r w:rsidDel="00000000" w:rsidR="00000000" w:rsidRPr="00000000">
              <w:rPr>
                <w:rtl w:val="0"/>
              </w:rPr>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A7">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Projekt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A8">
            <w:pPr>
              <w:jc w:val="center"/>
              <w:rPr>
                <w:rFonts w:ascii="Arial Narrow" w:cs="Arial Narrow" w:eastAsia="Arial Narrow" w:hAnsi="Arial Narrow"/>
                <w:b w:val="1"/>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A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Kontinuirana provjera znanja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AC">
            <w:pPr>
              <w:jc w:val="cente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A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Referat</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AE">
            <w:pPr>
              <w:jc w:val="cente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B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Praktični rad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B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r>
      <w:tr>
        <w:trPr>
          <w:trHeight w:val="334"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B3">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Portfolio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B4">
            <w:pPr>
              <w:jc w:val="center"/>
              <w:rPr>
                <w:rFonts w:ascii="Arial Narrow" w:cs="Arial Narrow" w:eastAsia="Arial Narrow" w:hAnsi="Arial Narrow"/>
                <w:b w:val="1"/>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B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Analiza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B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B9">
            <w:pP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BA">
            <w:pPr>
              <w:jc w:val="cente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BC">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BE">
            <w:pPr>
              <w:jc w:val="center"/>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BF">
            <w:pPr>
              <w:tabs>
                <w:tab w:val="left" w:pos="470"/>
              </w:tabs>
              <w:ind w:left="360"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5299"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2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68"/>
              <w:tblW w:w="13938.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41"/>
              <w:gridCol w:w="1017"/>
              <w:gridCol w:w="1422"/>
              <w:gridCol w:w="4485"/>
              <w:gridCol w:w="2969"/>
              <w:gridCol w:w="1045"/>
              <w:gridCol w:w="959"/>
              <w:tblGridChange w:id="0">
                <w:tblGrid>
                  <w:gridCol w:w="2041"/>
                  <w:gridCol w:w="1017"/>
                  <w:gridCol w:w="1422"/>
                  <w:gridCol w:w="4485"/>
                  <w:gridCol w:w="2969"/>
                  <w:gridCol w:w="1045"/>
                  <w:gridCol w:w="959"/>
                </w:tblGrid>
              </w:tblGridChange>
            </w:tblGrid>
            <w:tr>
              <w:trPr>
                <w:trHeight w:val="319" w:hRule="atLeast"/>
              </w:trPr>
              <w:tc>
                <w:tcPr>
                  <w:vMerge w:val="restart"/>
                </w:tcPr>
                <w:p w:rsidR="00000000" w:rsidDel="00000000" w:rsidP="00000000" w:rsidRDefault="00000000" w:rsidRPr="00000000" w14:paraId="000042C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Pr>
                <w:p w:rsidR="00000000" w:rsidDel="00000000" w:rsidP="00000000" w:rsidRDefault="00000000" w:rsidRPr="00000000" w14:paraId="000042C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Pr>
                <w:p w:rsidR="00000000" w:rsidDel="00000000" w:rsidP="00000000" w:rsidRDefault="00000000" w:rsidRPr="00000000" w14:paraId="000042C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w:t>
                  </w:r>
                </w:p>
              </w:tc>
              <w:tc>
                <w:tcPr>
                  <w:vMerge w:val="restart"/>
                </w:tcPr>
                <w:p w:rsidR="00000000" w:rsidDel="00000000" w:rsidP="00000000" w:rsidRDefault="00000000" w:rsidRPr="00000000" w14:paraId="000042C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Pr>
                <w:p w:rsidR="00000000" w:rsidDel="00000000" w:rsidP="00000000" w:rsidRDefault="00000000" w:rsidRPr="00000000" w14:paraId="000042D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Pr>
                <w:p w:rsidR="00000000" w:rsidDel="00000000" w:rsidP="00000000" w:rsidRDefault="00000000" w:rsidRPr="00000000" w14:paraId="000042D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209" w:hRule="atLeast"/>
              </w:trPr>
              <w:tc>
                <w:tcPr>
                  <w:vMerge w:val="continue"/>
                </w:tcPr>
                <w:p w:rsidR="00000000" w:rsidDel="00000000" w:rsidP="00000000" w:rsidRDefault="00000000" w:rsidRPr="00000000" w14:paraId="000042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Pr>
                <w:p w:rsidR="00000000" w:rsidDel="00000000" w:rsidP="00000000" w:rsidRDefault="00000000" w:rsidRPr="00000000" w14:paraId="000042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Pr>
                <w:p w:rsidR="00000000" w:rsidDel="00000000" w:rsidP="00000000" w:rsidRDefault="00000000" w:rsidRPr="00000000" w14:paraId="000042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Pr>
                <w:p w:rsidR="00000000" w:rsidDel="00000000" w:rsidP="00000000" w:rsidRDefault="00000000" w:rsidRPr="00000000" w14:paraId="000042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Pr>
                <w:p w:rsidR="00000000" w:rsidDel="00000000" w:rsidP="00000000" w:rsidRDefault="00000000" w:rsidRPr="00000000" w14:paraId="000042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p w:rsidR="00000000" w:rsidDel="00000000" w:rsidP="00000000" w:rsidRDefault="00000000" w:rsidRPr="00000000" w14:paraId="000042D8">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p w:rsidR="00000000" w:rsidDel="00000000" w:rsidP="00000000" w:rsidRDefault="00000000" w:rsidRPr="00000000" w14:paraId="000042D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509" w:hRule="atLeast"/>
              </w:trPr>
              <w:tc>
                <w:tcPr>
                  <w:vAlign w:val="center"/>
                </w:tcPr>
                <w:p w:rsidR="00000000" w:rsidDel="00000000" w:rsidP="00000000" w:rsidRDefault="00000000" w:rsidRPr="00000000" w14:paraId="000042D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w:t>
                  </w:r>
                </w:p>
              </w:tc>
              <w:tc>
                <w:tcPr>
                  <w:vAlign w:val="center"/>
                </w:tcPr>
                <w:p w:rsidR="00000000" w:rsidDel="00000000" w:rsidP="00000000" w:rsidRDefault="00000000" w:rsidRPr="00000000" w14:paraId="000042D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vAlign w:val="center"/>
                </w:tcPr>
                <w:p w:rsidR="00000000" w:rsidDel="00000000" w:rsidP="00000000" w:rsidRDefault="00000000" w:rsidRPr="00000000" w14:paraId="000042D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1 - 5</w:t>
                  </w:r>
                </w:p>
              </w:tc>
              <w:tc>
                <w:tcPr>
                  <w:vAlign w:val="center"/>
                </w:tcPr>
                <w:p w:rsidR="00000000" w:rsidDel="00000000" w:rsidP="00000000" w:rsidRDefault="00000000" w:rsidRPr="00000000" w14:paraId="000042D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Aktivnost na nastavi</w:t>
                  </w:r>
                </w:p>
              </w:tc>
              <w:tc>
                <w:tcPr>
                  <w:vAlign w:val="center"/>
                </w:tcPr>
                <w:p w:rsidR="00000000" w:rsidDel="00000000" w:rsidP="00000000" w:rsidRDefault="00000000" w:rsidRPr="00000000" w14:paraId="000042D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vAlign w:val="center"/>
                </w:tcPr>
                <w:p w:rsidR="00000000" w:rsidDel="00000000" w:rsidP="00000000" w:rsidRDefault="00000000" w:rsidRPr="00000000" w14:paraId="000042D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w:t>
                  </w:r>
                </w:p>
              </w:tc>
              <w:tc>
                <w:tcPr>
                  <w:vAlign w:val="center"/>
                </w:tcPr>
                <w:p w:rsidR="00000000" w:rsidDel="00000000" w:rsidP="00000000" w:rsidRDefault="00000000" w:rsidRPr="00000000" w14:paraId="000042E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r>
            <w:tr>
              <w:trPr>
                <w:trHeight w:val="934" w:hRule="atLeast"/>
              </w:trPr>
              <w:tc>
                <w:tcPr>
                  <w:vAlign w:val="center"/>
                </w:tcPr>
                <w:p w:rsidR="00000000" w:rsidDel="00000000" w:rsidP="00000000" w:rsidRDefault="00000000" w:rsidRPr="00000000" w14:paraId="000042E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Praktičan rad</w:t>
                  </w:r>
                </w:p>
              </w:tc>
              <w:tc>
                <w:tcPr>
                  <w:vAlign w:val="center"/>
                </w:tcPr>
                <w:p w:rsidR="00000000" w:rsidDel="00000000" w:rsidP="00000000" w:rsidRDefault="00000000" w:rsidRPr="00000000" w14:paraId="000042E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0,8</w:t>
                  </w:r>
                </w:p>
              </w:tc>
              <w:tc>
                <w:tcPr>
                  <w:vAlign w:val="center"/>
                </w:tcPr>
                <w:p w:rsidR="00000000" w:rsidDel="00000000" w:rsidP="00000000" w:rsidRDefault="00000000" w:rsidRPr="00000000" w14:paraId="000042E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vAlign w:val="center"/>
                </w:tcPr>
                <w:p w:rsidR="00000000" w:rsidDel="00000000" w:rsidP="00000000" w:rsidRDefault="00000000" w:rsidRPr="00000000" w14:paraId="000042E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-Priprema power point prezentacije.</w:t>
                  </w:r>
                </w:p>
                <w:p w:rsidR="00000000" w:rsidDel="00000000" w:rsidP="00000000" w:rsidRDefault="00000000" w:rsidRPr="00000000" w14:paraId="000042E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-Usmena prezentacija</w:t>
                  </w:r>
                </w:p>
              </w:tc>
              <w:tc>
                <w:tcPr>
                  <w:vAlign w:val="center"/>
                </w:tcPr>
                <w:p w:rsidR="00000000" w:rsidDel="00000000" w:rsidP="00000000" w:rsidRDefault="00000000" w:rsidRPr="00000000" w14:paraId="000042E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osobnog napretka tijekom godine</w:t>
                  </w:r>
                </w:p>
              </w:tc>
              <w:tc>
                <w:tcPr>
                  <w:vAlign w:val="center"/>
                </w:tcPr>
                <w:p w:rsidR="00000000" w:rsidDel="00000000" w:rsidP="00000000" w:rsidRDefault="00000000" w:rsidRPr="00000000" w14:paraId="000042E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w:t>
                  </w:r>
                </w:p>
              </w:tc>
              <w:tc>
                <w:tcPr>
                  <w:vAlign w:val="center"/>
                </w:tcPr>
                <w:p w:rsidR="00000000" w:rsidDel="00000000" w:rsidP="00000000" w:rsidRDefault="00000000" w:rsidRPr="00000000" w14:paraId="000042E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1178" w:hRule="atLeast"/>
              </w:trPr>
              <w:tc>
                <w:tcPr>
                  <w:vAlign w:val="center"/>
                </w:tcPr>
                <w:p w:rsidR="00000000" w:rsidDel="00000000" w:rsidP="00000000" w:rsidRDefault="00000000" w:rsidRPr="00000000" w14:paraId="000042E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Analiza</w:t>
                  </w:r>
                </w:p>
              </w:tc>
              <w:tc>
                <w:tcPr>
                  <w:vAlign w:val="center"/>
                </w:tcPr>
                <w:p w:rsidR="00000000" w:rsidDel="00000000" w:rsidP="00000000" w:rsidRDefault="00000000" w:rsidRPr="00000000" w14:paraId="000042E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w:t>
                  </w:r>
                </w:p>
              </w:tc>
              <w:tc>
                <w:tcPr>
                  <w:vAlign w:val="center"/>
                </w:tcPr>
                <w:p w:rsidR="00000000" w:rsidDel="00000000" w:rsidP="00000000" w:rsidRDefault="00000000" w:rsidRPr="00000000" w14:paraId="000042E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vAlign w:val="center"/>
                </w:tcPr>
                <w:p w:rsidR="00000000" w:rsidDel="00000000" w:rsidP="00000000" w:rsidRDefault="00000000" w:rsidRPr="00000000" w14:paraId="000042E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Proučavanje literature, prepoznavanja, razlikovanja i mogućnosti definiranja specifičnosti  glazbe kao informacije i društveno političke poruke</w:t>
                  </w:r>
                </w:p>
              </w:tc>
              <w:tc>
                <w:tcPr>
                  <w:vAlign w:val="center"/>
                </w:tcPr>
                <w:p w:rsidR="00000000" w:rsidDel="00000000" w:rsidP="00000000" w:rsidRDefault="00000000" w:rsidRPr="00000000" w14:paraId="000042E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obaveza, procjena osobnog napretka tijekom godine</w:t>
                  </w:r>
                </w:p>
              </w:tc>
              <w:tc>
                <w:tcPr>
                  <w:vAlign w:val="center"/>
                </w:tcPr>
                <w:p w:rsidR="00000000" w:rsidDel="00000000" w:rsidP="00000000" w:rsidRDefault="00000000" w:rsidRPr="00000000" w14:paraId="000042E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vAlign w:val="center"/>
                </w:tcPr>
                <w:p w:rsidR="00000000" w:rsidDel="00000000" w:rsidP="00000000" w:rsidRDefault="00000000" w:rsidRPr="00000000" w14:paraId="000042E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1160" w:hRule="atLeast"/>
              </w:trPr>
              <w:tc>
                <w:tcPr>
                  <w:vAlign w:val="center"/>
                </w:tcPr>
                <w:p w:rsidR="00000000" w:rsidDel="00000000" w:rsidP="00000000" w:rsidRDefault="00000000" w:rsidRPr="00000000" w14:paraId="000042F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 usmeni ispit</w:t>
                  </w:r>
                </w:p>
              </w:tc>
              <w:tc>
                <w:tcPr>
                  <w:vAlign w:val="center"/>
                </w:tcPr>
                <w:p w:rsidR="00000000" w:rsidDel="00000000" w:rsidP="00000000" w:rsidRDefault="00000000" w:rsidRPr="00000000" w14:paraId="000042F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w:t>
                  </w:r>
                </w:p>
              </w:tc>
              <w:tc>
                <w:tcPr>
                  <w:vAlign w:val="center"/>
                </w:tcPr>
                <w:p w:rsidR="00000000" w:rsidDel="00000000" w:rsidP="00000000" w:rsidRDefault="00000000" w:rsidRPr="00000000" w14:paraId="000042F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vAlign w:val="center"/>
                </w:tcPr>
                <w:p w:rsidR="00000000" w:rsidDel="00000000" w:rsidP="00000000" w:rsidRDefault="00000000" w:rsidRPr="00000000" w14:paraId="000042F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proučavanje i analiziranje gradiva obrađenog na satu i prepoznavanje i uvježbavanje  istog </w:t>
                  </w:r>
                </w:p>
                <w:p w:rsidR="00000000" w:rsidDel="00000000" w:rsidP="00000000" w:rsidRDefault="00000000" w:rsidRPr="00000000" w14:paraId="000042F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-povezivanje ranije stečenih znanja i vještina s materijom na satu- diskutiranje</w:t>
                  </w:r>
                </w:p>
              </w:tc>
              <w:tc>
                <w:tcPr>
                  <w:vAlign w:val="center"/>
                </w:tcPr>
                <w:p w:rsidR="00000000" w:rsidDel="00000000" w:rsidP="00000000" w:rsidRDefault="00000000" w:rsidRPr="00000000" w14:paraId="000042F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Koristiti će se vizualni materijali korišteni tijekom predavanja i dostupni na mrežnim stranicama </w:t>
                  </w:r>
                </w:p>
              </w:tc>
              <w:tc>
                <w:tcPr>
                  <w:vAlign w:val="center"/>
                </w:tcPr>
                <w:p w:rsidR="00000000" w:rsidDel="00000000" w:rsidP="00000000" w:rsidRDefault="00000000" w:rsidRPr="00000000" w14:paraId="000042F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c>
                <w:tcPr>
                  <w:vAlign w:val="center"/>
                </w:tcPr>
                <w:p w:rsidR="00000000" w:rsidDel="00000000" w:rsidP="00000000" w:rsidRDefault="00000000" w:rsidRPr="00000000" w14:paraId="000042F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40</w:t>
                  </w:r>
                </w:p>
              </w:tc>
            </w:tr>
            <w:tr>
              <w:trPr>
                <w:trHeight w:val="339" w:hRule="atLeast"/>
              </w:trPr>
              <w:tc>
                <w:tcPr>
                  <w:vAlign w:val="center"/>
                </w:tcPr>
                <w:p w:rsidR="00000000" w:rsidDel="00000000" w:rsidP="00000000" w:rsidRDefault="00000000" w:rsidRPr="00000000" w14:paraId="000042F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vAlign w:val="center"/>
                </w:tcPr>
                <w:p w:rsidR="00000000" w:rsidDel="00000000" w:rsidP="00000000" w:rsidRDefault="00000000" w:rsidRPr="00000000" w14:paraId="000042F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r>
                </w:p>
              </w:tc>
              <w:tc>
                <w:tcPr>
                  <w:vAlign w:val="center"/>
                </w:tcPr>
                <w:p w:rsidR="00000000" w:rsidDel="00000000" w:rsidP="00000000" w:rsidRDefault="00000000" w:rsidRPr="00000000" w14:paraId="000042FA">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42FB">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42FC">
                  <w:pPr>
                    <w:rPr>
                      <w:rFonts w:ascii="Arial Narrow" w:cs="Arial Narrow" w:eastAsia="Arial Narrow" w:hAnsi="Arial Narrow"/>
                      <w:sz w:val="20"/>
                      <w:szCs w:val="20"/>
                    </w:rPr>
                  </w:pPr>
                  <w:r w:rsidDel="00000000" w:rsidR="00000000" w:rsidRPr="00000000">
                    <w:rPr>
                      <w:rtl w:val="0"/>
                    </w:rPr>
                  </w:r>
                </w:p>
              </w:tc>
              <w:tc>
                <w:tcPr>
                  <w:vAlign w:val="center"/>
                </w:tcPr>
                <w:p w:rsidR="00000000" w:rsidDel="00000000" w:rsidP="00000000" w:rsidRDefault="00000000" w:rsidRPr="00000000" w14:paraId="000042F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vAlign w:val="center"/>
                </w:tcPr>
                <w:p w:rsidR="00000000" w:rsidDel="00000000" w:rsidP="00000000" w:rsidRDefault="00000000" w:rsidRPr="00000000" w14:paraId="000042F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42FF">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0B">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17">
            <w:pPr>
              <w:numPr>
                <w:ilvl w:val="0"/>
                <w:numId w:val="2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Harnoncourt, N. </w:t>
            </w:r>
            <w:r w:rsidDel="00000000" w:rsidR="00000000" w:rsidRPr="00000000">
              <w:rPr>
                <w:rFonts w:ascii="Arial Narrow" w:cs="Arial Narrow" w:eastAsia="Arial Narrow" w:hAnsi="Arial Narrow"/>
                <w:i w:val="1"/>
                <w:sz w:val="20"/>
                <w:szCs w:val="20"/>
                <w:rtl w:val="0"/>
              </w:rPr>
              <w:t xml:space="preserve">Glazba kao govor zvuka: putovi novog razumijevanja glazbe</w:t>
            </w:r>
            <w:r w:rsidDel="00000000" w:rsidR="00000000" w:rsidRPr="00000000">
              <w:rPr>
                <w:rFonts w:ascii="Arial Narrow" w:cs="Arial Narrow" w:eastAsia="Arial Narrow" w:hAnsi="Arial Narrow"/>
                <w:sz w:val="20"/>
                <w:szCs w:val="20"/>
                <w:rtl w:val="0"/>
              </w:rPr>
              <w:t xml:space="preserve">, Zagreb: Algoritam, 2008.</w:t>
            </w:r>
          </w:p>
          <w:p w:rsidR="00000000" w:rsidDel="00000000" w:rsidP="00000000" w:rsidRDefault="00000000" w:rsidRPr="00000000" w14:paraId="00004318">
            <w:pPr>
              <w:numPr>
                <w:ilvl w:val="0"/>
                <w:numId w:val="2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Žmegač, V. </w:t>
            </w:r>
            <w:r w:rsidDel="00000000" w:rsidR="00000000" w:rsidRPr="00000000">
              <w:rPr>
                <w:rFonts w:ascii="Arial Narrow" w:cs="Arial Narrow" w:eastAsia="Arial Narrow" w:hAnsi="Arial Narrow"/>
                <w:i w:val="1"/>
                <w:sz w:val="20"/>
                <w:szCs w:val="20"/>
                <w:rtl w:val="0"/>
              </w:rPr>
              <w:t xml:space="preserve">Majstori europske glazbe</w:t>
            </w:r>
            <w:r w:rsidDel="00000000" w:rsidR="00000000" w:rsidRPr="00000000">
              <w:rPr>
                <w:rFonts w:ascii="Arial Narrow" w:cs="Arial Narrow" w:eastAsia="Arial Narrow" w:hAnsi="Arial Narrow"/>
                <w:sz w:val="20"/>
                <w:szCs w:val="20"/>
                <w:rtl w:val="0"/>
              </w:rPr>
              <w:t xml:space="preserve">, Zagreb:  Matica hrvatska, 2009.</w:t>
            </w:r>
          </w:p>
          <w:p w:rsidR="00000000" w:rsidDel="00000000" w:rsidP="00000000" w:rsidRDefault="00000000" w:rsidRPr="00000000" w14:paraId="00004319">
            <w:pPr>
              <w:numPr>
                <w:ilvl w:val="0"/>
                <w:numId w:val="2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Andreis, J. </w:t>
            </w:r>
            <w:r w:rsidDel="00000000" w:rsidR="00000000" w:rsidRPr="00000000">
              <w:rPr>
                <w:rFonts w:ascii="Arial Narrow" w:cs="Arial Narrow" w:eastAsia="Arial Narrow" w:hAnsi="Arial Narrow"/>
                <w:i w:val="1"/>
                <w:sz w:val="20"/>
                <w:szCs w:val="20"/>
                <w:rtl w:val="0"/>
              </w:rPr>
              <w:t xml:space="preserve">Povijest glazbe</w:t>
            </w:r>
            <w:r w:rsidDel="00000000" w:rsidR="00000000" w:rsidRPr="00000000">
              <w:rPr>
                <w:rFonts w:ascii="Arial Narrow" w:cs="Arial Narrow" w:eastAsia="Arial Narrow" w:hAnsi="Arial Narrow"/>
                <w:sz w:val="20"/>
                <w:szCs w:val="20"/>
                <w:rtl w:val="0"/>
              </w:rPr>
              <w:t xml:space="preserve">, Zagreb: Sveučilišna naklada Liber, 1989.</w:t>
            </w:r>
          </w:p>
          <w:p w:rsidR="00000000" w:rsidDel="00000000" w:rsidP="00000000" w:rsidRDefault="00000000" w:rsidRPr="00000000" w14:paraId="0000431A">
            <w:pPr>
              <w:numPr>
                <w:ilvl w:val="0"/>
                <w:numId w:val="2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Focht, I. </w:t>
            </w:r>
            <w:r w:rsidDel="00000000" w:rsidR="00000000" w:rsidRPr="00000000">
              <w:rPr>
                <w:rFonts w:ascii="Arial Narrow" w:cs="Arial Narrow" w:eastAsia="Arial Narrow" w:hAnsi="Arial Narrow"/>
                <w:i w:val="1"/>
                <w:sz w:val="20"/>
                <w:szCs w:val="20"/>
                <w:rtl w:val="0"/>
              </w:rPr>
              <w:t xml:space="preserve">Savremena estetika muzike</w:t>
            </w:r>
            <w:r w:rsidDel="00000000" w:rsidR="00000000" w:rsidRPr="00000000">
              <w:rPr>
                <w:rFonts w:ascii="Arial Narrow" w:cs="Arial Narrow" w:eastAsia="Arial Narrow" w:hAnsi="Arial Narrow"/>
                <w:sz w:val="20"/>
                <w:szCs w:val="20"/>
                <w:rtl w:val="0"/>
              </w:rPr>
              <w:t xml:space="preserve">, Beograd: Nolit, 1980.</w:t>
            </w:r>
          </w:p>
          <w:p w:rsidR="00000000" w:rsidDel="00000000" w:rsidP="00000000" w:rsidRDefault="00000000" w:rsidRPr="00000000" w14:paraId="0000431B">
            <w:pPr>
              <w:numPr>
                <w:ilvl w:val="0"/>
                <w:numId w:val="2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Massimo Dona: Filozofija glazbe</w:t>
            </w:r>
          </w:p>
          <w:p w:rsidR="00000000" w:rsidDel="00000000" w:rsidP="00000000" w:rsidRDefault="00000000" w:rsidRPr="00000000" w14:paraId="0000431C">
            <w:pPr>
              <w:numPr>
                <w:ilvl w:val="0"/>
                <w:numId w:val="2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Ernst Bloch: Transcedentacija i najintenzivniji ljudski svijet u glazbi</w:t>
            </w:r>
          </w:p>
          <w:p w:rsidR="00000000" w:rsidDel="00000000" w:rsidP="00000000" w:rsidRDefault="00000000" w:rsidRPr="00000000" w14:paraId="0000431D">
            <w:pPr>
              <w:numPr>
                <w:ilvl w:val="0"/>
                <w:numId w:val="2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Mann, T. Doktor Faust, Zagreb: Nakalda Ljevak, 2000.</w:t>
            </w:r>
          </w:p>
          <w:p w:rsidR="00000000" w:rsidDel="00000000" w:rsidP="00000000" w:rsidRDefault="00000000" w:rsidRPr="00000000" w14:paraId="0000431E">
            <w:pPr>
              <w:numPr>
                <w:ilvl w:val="0"/>
                <w:numId w:val="2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Krnić, R. </w:t>
            </w:r>
            <w:r w:rsidDel="00000000" w:rsidR="00000000" w:rsidRPr="00000000">
              <w:rPr>
                <w:rFonts w:ascii="Arial Narrow" w:cs="Arial Narrow" w:eastAsia="Arial Narrow" w:hAnsi="Arial Narrow"/>
                <w:i w:val="1"/>
                <w:sz w:val="20"/>
                <w:szCs w:val="20"/>
                <w:rtl w:val="0"/>
              </w:rPr>
              <w:t xml:space="preserve">O kulturnoj kritici popularne glazbe</w:t>
            </w:r>
            <w:r w:rsidDel="00000000" w:rsidR="00000000" w:rsidRPr="00000000">
              <w:rPr>
                <w:rFonts w:ascii="Arial Narrow" w:cs="Arial Narrow" w:eastAsia="Arial Narrow" w:hAnsi="Arial Narrow"/>
                <w:sz w:val="20"/>
                <w:szCs w:val="20"/>
                <w:rtl w:val="0"/>
              </w:rPr>
              <w:t xml:space="preserve">, Zagreb: Institut Ivo Pilar, 2006.</w:t>
            </w:r>
          </w:p>
          <w:p w:rsidR="00000000" w:rsidDel="00000000" w:rsidP="00000000" w:rsidRDefault="00000000" w:rsidRPr="00000000" w14:paraId="0000431F">
            <w:pPr>
              <w:numPr>
                <w:ilvl w:val="0"/>
                <w:numId w:val="2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Krnić, R. </w:t>
            </w:r>
            <w:r w:rsidDel="00000000" w:rsidR="00000000" w:rsidRPr="00000000">
              <w:rPr>
                <w:rFonts w:ascii="Arial Narrow" w:cs="Arial Narrow" w:eastAsia="Arial Narrow" w:hAnsi="Arial Narrow"/>
                <w:i w:val="1"/>
                <w:sz w:val="20"/>
                <w:szCs w:val="20"/>
                <w:rtl w:val="0"/>
              </w:rPr>
              <w:t xml:space="preserve">Jazz između popularne glazbe i elitne umjetnosti</w:t>
            </w:r>
            <w:r w:rsidDel="00000000" w:rsidR="00000000" w:rsidRPr="00000000">
              <w:rPr>
                <w:rFonts w:ascii="Arial Narrow" w:cs="Arial Narrow" w:eastAsia="Arial Narrow" w:hAnsi="Arial Narrow"/>
                <w:sz w:val="20"/>
                <w:szCs w:val="20"/>
                <w:rtl w:val="0"/>
              </w:rPr>
              <w:t xml:space="preserve">, Zagreb: Institut Ivo Pilar, 2008.</w:t>
            </w:r>
          </w:p>
          <w:p w:rsidR="00000000" w:rsidDel="00000000" w:rsidP="00000000" w:rsidRDefault="00000000" w:rsidRPr="00000000" w14:paraId="00004320">
            <w:pPr>
              <w:numPr>
                <w:ilvl w:val="0"/>
                <w:numId w:val="26"/>
              </w:numPr>
              <w:ind w:left="720" w:hanging="360"/>
              <w:rPr>
                <w:rFonts w:ascii="Arial Narrow" w:cs="Arial Narrow" w:eastAsia="Arial Narrow" w:hAnsi="Arial Narrow"/>
                <w:sz w:val="20"/>
                <w:szCs w:val="20"/>
              </w:rPr>
            </w:pPr>
            <w:hyperlink r:id="rId16">
              <w:r w:rsidDel="00000000" w:rsidR="00000000" w:rsidRPr="00000000">
                <w:rPr>
                  <w:rFonts w:ascii="Arial Narrow" w:cs="Arial Narrow" w:eastAsia="Arial Narrow" w:hAnsi="Arial Narrow"/>
                  <w:color w:val="0000ff"/>
                  <w:sz w:val="20"/>
                  <w:szCs w:val="20"/>
                  <w:u w:val="single"/>
                  <w:rtl w:val="0"/>
                </w:rPr>
                <w:t xml:space="preserve">www.music.uscsb.edu/project/musicandpolitics/</w:t>
              </w:r>
            </w:hyperlink>
            <w:r w:rsidDel="00000000" w:rsidR="00000000" w:rsidRPr="00000000">
              <w:rPr>
                <w:rFonts w:ascii="Arial Narrow" w:cs="Arial Narrow" w:eastAsia="Arial Narrow" w:hAnsi="Arial Narrow"/>
                <w:sz w:val="20"/>
                <w:szCs w:val="20"/>
                <w:rtl w:val="0"/>
              </w:rPr>
              <w:t xml:space="preserve">  -skupina autora –edicija Patricia Hall</w:t>
            </w:r>
          </w:p>
          <w:p w:rsidR="00000000" w:rsidDel="00000000" w:rsidP="00000000" w:rsidRDefault="00000000" w:rsidRPr="00000000" w14:paraId="00004321">
            <w:pPr>
              <w:numPr>
                <w:ilvl w:val="0"/>
                <w:numId w:val="26"/>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Sara Jerman: Komunikacija kroz glazbu-seminarski rad, ak.god.2009/10.- internet</w:t>
            </w:r>
          </w:p>
          <w:p w:rsidR="00000000" w:rsidDel="00000000" w:rsidP="00000000" w:rsidRDefault="00000000" w:rsidRPr="00000000" w14:paraId="00004322">
            <w:pPr>
              <w:numPr>
                <w:ilvl w:val="0"/>
                <w:numId w:val="26"/>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Motte-Haber, H. de la. </w:t>
            </w:r>
            <w:r w:rsidDel="00000000" w:rsidR="00000000" w:rsidRPr="00000000">
              <w:rPr>
                <w:rFonts w:ascii="Arial Narrow" w:cs="Arial Narrow" w:eastAsia="Arial Narrow" w:hAnsi="Arial Narrow"/>
                <w:i w:val="1"/>
                <w:sz w:val="20"/>
                <w:szCs w:val="20"/>
                <w:rtl w:val="0"/>
              </w:rPr>
              <w:t xml:space="preserve">Psihologija glazbe</w:t>
            </w:r>
            <w:r w:rsidDel="00000000" w:rsidR="00000000" w:rsidRPr="00000000">
              <w:rPr>
                <w:rFonts w:ascii="Arial Narrow" w:cs="Arial Narrow" w:eastAsia="Arial Narrow" w:hAnsi="Arial Narrow"/>
                <w:sz w:val="20"/>
                <w:szCs w:val="20"/>
                <w:rtl w:val="0"/>
              </w:rPr>
              <w:t xml:space="preserve">, Zagreb: Naklada Slap, 1999.</w:t>
            </w:r>
          </w:p>
          <w:p w:rsidR="00000000" w:rsidDel="00000000" w:rsidP="00000000" w:rsidRDefault="00000000" w:rsidRPr="00000000" w14:paraId="00004323">
            <w:pPr>
              <w:numPr>
                <w:ilvl w:val="0"/>
                <w:numId w:val="2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Supičić, I. </w:t>
            </w:r>
            <w:r w:rsidDel="00000000" w:rsidR="00000000" w:rsidRPr="00000000">
              <w:rPr>
                <w:rFonts w:ascii="Arial Narrow" w:cs="Arial Narrow" w:eastAsia="Arial Narrow" w:hAnsi="Arial Narrow"/>
                <w:i w:val="1"/>
                <w:sz w:val="20"/>
                <w:szCs w:val="20"/>
                <w:rtl w:val="0"/>
              </w:rPr>
              <w:t xml:space="preserve">Estetika glazbe</w:t>
            </w:r>
            <w:r w:rsidDel="00000000" w:rsidR="00000000" w:rsidRPr="00000000">
              <w:rPr>
                <w:rFonts w:ascii="Arial Narrow" w:cs="Arial Narrow" w:eastAsia="Arial Narrow" w:hAnsi="Arial Narrow"/>
                <w:sz w:val="20"/>
                <w:szCs w:val="20"/>
                <w:rtl w:val="0"/>
              </w:rPr>
              <w:t xml:space="preserve">, Zagreb: Školska knjiga, 2006.</w:t>
            </w:r>
          </w:p>
          <w:p w:rsidR="00000000" w:rsidDel="00000000" w:rsidP="00000000" w:rsidRDefault="00000000" w:rsidRPr="00000000" w14:paraId="00004324">
            <w:pPr>
              <w:numPr>
                <w:ilvl w:val="0"/>
                <w:numId w:val="2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Eunice Schroeder: Recent Books On Music and Politics/View Online/Download PDF-internet</w:t>
            </w:r>
          </w:p>
          <w:p w:rsidR="00000000" w:rsidDel="00000000" w:rsidP="00000000" w:rsidRDefault="00000000" w:rsidRPr="00000000" w14:paraId="00004325">
            <w:pPr>
              <w:numPr>
                <w:ilvl w:val="0"/>
                <w:numId w:val="2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Kailan R.Rubinoff: Authenticity as a Political Act: Straub-Huillet’s Chronicle of Anna Magdalena Bach and the Post-War Bach Revival/View Online/Download PDF-internet</w:t>
            </w:r>
          </w:p>
          <w:p w:rsidR="00000000" w:rsidDel="00000000" w:rsidP="00000000" w:rsidRDefault="00000000" w:rsidRPr="00000000" w14:paraId="00004326">
            <w:pPr>
              <w:numPr>
                <w:ilvl w:val="0"/>
                <w:numId w:val="26"/>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Čvrljak, K. </w:t>
            </w:r>
            <w:r w:rsidDel="00000000" w:rsidR="00000000" w:rsidRPr="00000000">
              <w:rPr>
                <w:rFonts w:ascii="Arial Narrow" w:cs="Arial Narrow" w:eastAsia="Arial Narrow" w:hAnsi="Arial Narrow"/>
                <w:i w:val="1"/>
                <w:sz w:val="20"/>
                <w:szCs w:val="20"/>
                <w:rtl w:val="0"/>
              </w:rPr>
              <w:t xml:space="preserve">Aristotelov glazbeno-teorijski spis Peri akoyston/De audibilibus I i II dio</w:t>
            </w:r>
            <w:r w:rsidDel="00000000" w:rsidR="00000000" w:rsidRPr="00000000">
              <w:rPr>
                <w:rFonts w:ascii="Arial Narrow" w:cs="Arial Narrow" w:eastAsia="Arial Narrow" w:hAnsi="Arial Narrow"/>
                <w:sz w:val="20"/>
                <w:szCs w:val="20"/>
                <w:rtl w:val="0"/>
              </w:rPr>
              <w:t xml:space="preserve">, Hrvatski muzikološki zbornik , 2008.</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32">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3E">
            <w:pPr>
              <w:numPr>
                <w:ilvl w:val="0"/>
                <w:numId w:val="28"/>
              </w:numPr>
              <w:shd w:fill="ffffff" w:val="clear"/>
              <w:ind w:left="720" w:right="115"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Adelt, U</w:t>
            </w:r>
            <w:r w:rsidDel="00000000" w:rsidR="00000000" w:rsidRPr="00000000">
              <w:rPr>
                <w:rFonts w:ascii="Arial Narrow" w:cs="Arial Narrow" w:eastAsia="Arial Narrow" w:hAnsi="Arial Narrow"/>
                <w:i w:val="1"/>
                <w:sz w:val="20"/>
                <w:szCs w:val="20"/>
                <w:rtl w:val="0"/>
              </w:rPr>
              <w:t xml:space="preserve">. Blues Music in the Sixties: A Story in Black and White.  </w:t>
            </w:r>
            <w:r w:rsidDel="00000000" w:rsidR="00000000" w:rsidRPr="00000000">
              <w:rPr>
                <w:rFonts w:ascii="Arial Narrow" w:cs="Arial Narrow" w:eastAsia="Arial Narrow" w:hAnsi="Arial Narrow"/>
                <w:sz w:val="20"/>
                <w:szCs w:val="20"/>
                <w:rtl w:val="0"/>
              </w:rPr>
              <w:t xml:space="preserve">New Brunswick, N.J.: Rutgers University Press, 2010.</w:t>
            </w:r>
          </w:p>
          <w:p w:rsidR="00000000" w:rsidDel="00000000" w:rsidP="00000000" w:rsidRDefault="00000000" w:rsidRPr="00000000" w14:paraId="0000433F">
            <w:pPr>
              <w:numPr>
                <w:ilvl w:val="0"/>
                <w:numId w:val="28"/>
              </w:numPr>
              <w:shd w:fill="ffffff" w:val="clear"/>
              <w:ind w:left="720" w:right="115"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Hansen, J.; Vogt, G.</w:t>
            </w:r>
            <w:r w:rsidDel="00000000" w:rsidR="00000000" w:rsidRPr="00000000">
              <w:rPr>
                <w:rFonts w:ascii="Arial Narrow" w:cs="Arial Narrow" w:eastAsia="Arial Narrow" w:hAnsi="Arial Narrow"/>
                <w:i w:val="1"/>
                <w:sz w:val="20"/>
                <w:szCs w:val="20"/>
                <w:rtl w:val="0"/>
              </w:rPr>
              <w:t xml:space="preserve"> “Blut und Geist”: Bach, Mendelssohn, und ihre Musik im Dritten Reich.</w:t>
            </w:r>
            <w:r w:rsidDel="00000000" w:rsidR="00000000" w:rsidRPr="00000000">
              <w:rPr>
                <w:rFonts w:ascii="Arial Narrow" w:cs="Arial Narrow" w:eastAsia="Arial Narrow" w:hAnsi="Arial Narrow"/>
                <w:sz w:val="20"/>
                <w:szCs w:val="20"/>
                <w:rtl w:val="0"/>
              </w:rPr>
              <w:t xml:space="preserve">  Eisenach: Bachhaus Eisenach, 2009.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4B">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5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4363">
      <w:pPr>
        <w:shd w:fill="ffffff" w:val="clear"/>
        <w:rPr>
          <w:b w:val="1"/>
          <w:smallCaps w:val="1"/>
          <w:sz w:val="22"/>
          <w:szCs w:val="22"/>
        </w:rPr>
      </w:pPr>
      <w:r w:rsidDel="00000000" w:rsidR="00000000" w:rsidRPr="00000000">
        <w:rPr>
          <w:rtl w:val="0"/>
        </w:rPr>
      </w:r>
    </w:p>
    <w:tbl>
      <w:tblPr>
        <w:tblStyle w:val="Table69"/>
        <w:tblW w:w="14220.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795"/>
        <w:gridCol w:w="927"/>
        <w:gridCol w:w="708"/>
        <w:gridCol w:w="1914"/>
        <w:gridCol w:w="1027"/>
        <w:gridCol w:w="1823"/>
        <w:gridCol w:w="1132"/>
        <w:gridCol w:w="384"/>
        <w:gridCol w:w="259"/>
        <w:gridCol w:w="2343"/>
        <w:gridCol w:w="1908"/>
        <w:tblGridChange w:id="0">
          <w:tblGrid>
            <w:gridCol w:w="1795"/>
            <w:gridCol w:w="927"/>
            <w:gridCol w:w="708"/>
            <w:gridCol w:w="1914"/>
            <w:gridCol w:w="1027"/>
            <w:gridCol w:w="1823"/>
            <w:gridCol w:w="1132"/>
            <w:gridCol w:w="384"/>
            <w:gridCol w:w="259"/>
            <w:gridCol w:w="2343"/>
            <w:gridCol w:w="1908"/>
          </w:tblGrid>
        </w:tblGridChange>
      </w:tblGrid>
      <w:tr>
        <w:trPr>
          <w:trHeight w:val="587" w:hRule="atLeast"/>
        </w:trPr>
        <w:tc>
          <w:tcPr>
            <w:gridSpan w:val="11"/>
            <w:shd w:fill="auto" w:val="clear"/>
            <w:vAlign w:val="center"/>
          </w:tcPr>
          <w:p w:rsidR="00000000" w:rsidDel="00000000" w:rsidP="00000000" w:rsidRDefault="00000000" w:rsidRPr="00000000" w14:paraId="00004364">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436F">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w:t>
            </w:r>
          </w:p>
        </w:tc>
        <w:tc>
          <w:tcPr>
            <w:gridSpan w:val="8"/>
            <w:shd w:fill="auto" w:val="clear"/>
            <w:vAlign w:val="center"/>
          </w:tcPr>
          <w:p w:rsidR="00000000" w:rsidDel="00000000" w:rsidP="00000000" w:rsidRDefault="00000000" w:rsidRPr="00000000" w14:paraId="00004372">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EFEKTI GLAZBE NA ČOVJEKA</w:t>
            </w:r>
          </w:p>
        </w:tc>
      </w:tr>
      <w:tr>
        <w:trPr>
          <w:trHeight w:val="405" w:hRule="atLeast"/>
        </w:trPr>
        <w:tc>
          <w:tcPr>
            <w:gridSpan w:val="3"/>
            <w:shd w:fill="auto" w:val="clear"/>
            <w:vAlign w:val="center"/>
          </w:tcPr>
          <w:p w:rsidR="00000000" w:rsidDel="00000000" w:rsidP="00000000" w:rsidRDefault="00000000" w:rsidRPr="00000000" w14:paraId="0000437A">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w:t>
            </w:r>
          </w:p>
        </w:tc>
        <w:tc>
          <w:tcPr>
            <w:gridSpan w:val="8"/>
            <w:shd w:fill="auto" w:val="clear"/>
            <w:vAlign w:val="center"/>
          </w:tcPr>
          <w:p w:rsidR="00000000" w:rsidDel="00000000" w:rsidP="00000000" w:rsidRDefault="00000000" w:rsidRPr="00000000" w14:paraId="0000437D">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 prof. art. Bobić Davor</w:t>
            </w:r>
          </w:p>
        </w:tc>
      </w:tr>
      <w:tr>
        <w:trPr>
          <w:trHeight w:val="405" w:hRule="atLeast"/>
        </w:trPr>
        <w:tc>
          <w:tcPr>
            <w:gridSpan w:val="3"/>
            <w:vAlign w:val="center"/>
          </w:tcPr>
          <w:p w:rsidR="00000000" w:rsidDel="00000000" w:rsidP="00000000" w:rsidRDefault="00000000" w:rsidRPr="00000000" w14:paraId="0000438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8"/>
            <w:vAlign w:val="center"/>
          </w:tcPr>
          <w:p w:rsidR="00000000" w:rsidDel="00000000" w:rsidP="00000000" w:rsidRDefault="00000000" w:rsidRPr="00000000" w14:paraId="00004388">
            <w:pPr>
              <w:jc w:val="both"/>
              <w:rPr>
                <w:rFonts w:ascii="Arial Narrow" w:cs="Arial Narrow" w:eastAsia="Arial Narrow" w:hAnsi="Arial Narrow"/>
                <w:b w:val="1"/>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4390">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8"/>
            <w:vAlign w:val="center"/>
          </w:tcPr>
          <w:p w:rsidR="00000000" w:rsidDel="00000000" w:rsidP="00000000" w:rsidRDefault="00000000" w:rsidRPr="00000000" w14:paraId="0000439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diplomski studij Tamburaško umijeće</w:t>
            </w:r>
          </w:p>
        </w:tc>
      </w:tr>
      <w:tr>
        <w:trPr>
          <w:trHeight w:val="405" w:hRule="atLeast"/>
        </w:trPr>
        <w:tc>
          <w:tcPr>
            <w:gridSpan w:val="3"/>
            <w:vAlign w:val="center"/>
          </w:tcPr>
          <w:p w:rsidR="00000000" w:rsidDel="00000000" w:rsidP="00000000" w:rsidRDefault="00000000" w:rsidRPr="00000000" w14:paraId="0000439B">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8"/>
            <w:vAlign w:val="center"/>
          </w:tcPr>
          <w:p w:rsidR="00000000" w:rsidDel="00000000" w:rsidP="00000000" w:rsidRDefault="00000000" w:rsidRPr="00000000" w14:paraId="0000439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MIT11</w:t>
            </w:r>
          </w:p>
        </w:tc>
      </w:tr>
      <w:tr>
        <w:trPr>
          <w:trHeight w:val="405" w:hRule="atLeast"/>
        </w:trPr>
        <w:tc>
          <w:tcPr>
            <w:gridSpan w:val="3"/>
            <w:vAlign w:val="center"/>
          </w:tcPr>
          <w:p w:rsidR="00000000" w:rsidDel="00000000" w:rsidP="00000000" w:rsidRDefault="00000000" w:rsidRPr="00000000" w14:paraId="000043A6">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8"/>
            <w:vAlign w:val="center"/>
          </w:tcPr>
          <w:p w:rsidR="00000000" w:rsidDel="00000000" w:rsidP="00000000" w:rsidRDefault="00000000" w:rsidRPr="00000000" w14:paraId="000043A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Izborni</w:t>
            </w:r>
          </w:p>
        </w:tc>
      </w:tr>
      <w:tr>
        <w:trPr>
          <w:trHeight w:val="405" w:hRule="atLeast"/>
        </w:trPr>
        <w:tc>
          <w:tcPr>
            <w:gridSpan w:val="3"/>
            <w:vAlign w:val="center"/>
          </w:tcPr>
          <w:p w:rsidR="00000000" w:rsidDel="00000000" w:rsidP="00000000" w:rsidRDefault="00000000" w:rsidRPr="00000000" w14:paraId="000043B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w:t>
            </w:r>
            <w:r w:rsidDel="00000000" w:rsidR="00000000" w:rsidRPr="00000000">
              <w:rPr>
                <w:rtl w:val="0"/>
              </w:rPr>
            </w:r>
          </w:p>
        </w:tc>
        <w:tc>
          <w:tcPr>
            <w:gridSpan w:val="8"/>
            <w:vAlign w:val="center"/>
          </w:tcPr>
          <w:p w:rsidR="00000000" w:rsidDel="00000000" w:rsidP="00000000" w:rsidRDefault="00000000" w:rsidRPr="00000000" w14:paraId="000043B4">
            <w:pPr>
              <w:jc w:val="both"/>
              <w:rPr>
                <w:rFonts w:ascii="Arial Narrow" w:cs="Arial Narrow" w:eastAsia="Arial Narrow" w:hAnsi="Arial Narrow"/>
                <w:sz w:val="20"/>
                <w:szCs w:val="20"/>
              </w:rPr>
            </w:pPr>
            <w:r w:rsidDel="00000000" w:rsidR="00000000" w:rsidRPr="00000000">
              <w:rPr>
                <w:rtl w:val="0"/>
              </w:rPr>
            </w:r>
          </w:p>
        </w:tc>
      </w:tr>
      <w:tr>
        <w:trPr>
          <w:trHeight w:val="145" w:hRule="atLeast"/>
        </w:trPr>
        <w:tc>
          <w:tcPr>
            <w:gridSpan w:val="3"/>
            <w:vMerge w:val="restart"/>
            <w:vAlign w:val="center"/>
          </w:tcPr>
          <w:p w:rsidR="00000000" w:rsidDel="00000000" w:rsidP="00000000" w:rsidRDefault="00000000" w:rsidRPr="00000000" w14:paraId="000043BC">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43BF">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2"/>
            <w:vAlign w:val="center"/>
          </w:tcPr>
          <w:p w:rsidR="00000000" w:rsidDel="00000000" w:rsidP="00000000" w:rsidRDefault="00000000" w:rsidRPr="00000000" w14:paraId="000043C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r>
      <w:tr>
        <w:trPr>
          <w:trHeight w:val="145" w:hRule="atLeast"/>
        </w:trPr>
        <w:tc>
          <w:tcPr>
            <w:gridSpan w:val="3"/>
            <w:vMerge w:val="continue"/>
            <w:vAlign w:val="center"/>
          </w:tcPr>
          <w:p w:rsidR="00000000" w:rsidDel="00000000" w:rsidP="00000000" w:rsidRDefault="00000000" w:rsidRPr="00000000" w14:paraId="000043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43CA">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2"/>
            <w:vAlign w:val="center"/>
          </w:tcPr>
          <w:p w:rsidR="00000000" w:rsidDel="00000000" w:rsidP="00000000" w:rsidRDefault="00000000" w:rsidRPr="00000000" w14:paraId="000043D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30(30+0+0)</w:t>
            </w:r>
          </w:p>
        </w:tc>
      </w:tr>
      <w:tr>
        <w:trPr>
          <w:trHeight w:val="288" w:hRule="atLeast"/>
        </w:trPr>
        <w:tc>
          <w:tcPr>
            <w:gridSpan w:val="11"/>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3D2">
            <w:pPr>
              <w:spacing w:after="6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 OPIS PREDMETA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DD">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E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Cilj predmeta je pružiti studentima osnovne spoznaje o efektima glazbe na čovjeka, te ih naučiti kako uspješno primijeniti naučene spoznaje utjecaja glazbe u različitim situacijama i tako pozitivno utjecati na kvalitetu života  u socijalnim okruženjima s drugim ljudima.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F3">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3FE">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09">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1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4415">
            <w:pPr>
              <w:numPr>
                <w:ilvl w:val="0"/>
                <w:numId w:val="3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Obrazložiti proces utjecaja glazbenih efekata , posebice na specifične populacije .</w:t>
            </w:r>
          </w:p>
          <w:p w:rsidR="00000000" w:rsidDel="00000000" w:rsidP="00000000" w:rsidRDefault="00000000" w:rsidRPr="00000000" w14:paraId="00004416">
            <w:pPr>
              <w:numPr>
                <w:ilvl w:val="0"/>
                <w:numId w:val="3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prepoznati i razaznati „dobru“ od „loše“ glazbe kojom je svakodnevno izložena mlađa populacija .</w:t>
            </w:r>
          </w:p>
          <w:p w:rsidR="00000000" w:rsidDel="00000000" w:rsidP="00000000" w:rsidRDefault="00000000" w:rsidRPr="00000000" w14:paraId="00004417">
            <w:pPr>
              <w:numPr>
                <w:ilvl w:val="0"/>
                <w:numId w:val="35"/>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kategorizirati odabir odgovarajućih glazbenih djela u različitim situacijama</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22">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2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Temeljni pojmovi:</w:t>
            </w:r>
          </w:p>
          <w:p w:rsidR="00000000" w:rsidDel="00000000" w:rsidP="00000000" w:rsidRDefault="00000000" w:rsidRPr="00000000" w14:paraId="0000442E">
            <w:pPr>
              <w:numPr>
                <w:ilvl w:val="0"/>
                <w:numId w:val="63"/>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Nastanak zvuka i povezanost s čovjekom</w:t>
            </w:r>
          </w:p>
          <w:p w:rsidR="00000000" w:rsidDel="00000000" w:rsidP="00000000" w:rsidRDefault="00000000" w:rsidRPr="00000000" w14:paraId="0000442F">
            <w:pPr>
              <w:numPr>
                <w:ilvl w:val="0"/>
                <w:numId w:val="63"/>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Trodimenzionalnost u glazbi</w:t>
            </w:r>
          </w:p>
          <w:p w:rsidR="00000000" w:rsidDel="00000000" w:rsidP="00000000" w:rsidRDefault="00000000" w:rsidRPr="00000000" w14:paraId="00004430">
            <w:pPr>
              <w:numPr>
                <w:ilvl w:val="0"/>
                <w:numId w:val="63"/>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Pozadinska glazba</w:t>
            </w:r>
          </w:p>
          <w:p w:rsidR="00000000" w:rsidDel="00000000" w:rsidP="00000000" w:rsidRDefault="00000000" w:rsidRPr="00000000" w14:paraId="00004431">
            <w:pPr>
              <w:numPr>
                <w:ilvl w:val="0"/>
                <w:numId w:val="63"/>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primjeri utjecaja pojedinih glazbenih djela na čovjeka</w:t>
            </w:r>
          </w:p>
          <w:p w:rsidR="00000000" w:rsidDel="00000000" w:rsidP="00000000" w:rsidRDefault="00000000" w:rsidRPr="00000000" w14:paraId="00004432">
            <w:pPr>
              <w:numPr>
                <w:ilvl w:val="0"/>
                <w:numId w:val="63"/>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Glazbeni efekti kao sredstvo (na marketinškom području) kojim se utječe na potrošača</w:t>
            </w:r>
          </w:p>
        </w:tc>
      </w:tr>
      <w:tr>
        <w:trPr>
          <w:trHeight w:val="1357"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3D">
            <w:pPr>
              <w:ind w:left="792" w:firstLine="0"/>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41">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444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444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444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444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4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444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444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444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444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_______________</w:t>
            </w:r>
          </w:p>
        </w:tc>
      </w:tr>
      <w:tr>
        <w:trPr>
          <w:trHeight w:val="413"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50">
            <w:pPr>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54">
            <w:pPr>
              <w:jc w:val="both"/>
              <w:rPr>
                <w:rFonts w:ascii="Arial Narrow" w:cs="Arial Narrow" w:eastAsia="Arial Narrow" w:hAnsi="Arial Narrow"/>
                <w:sz w:val="20"/>
                <w:szCs w:val="20"/>
              </w:rPr>
            </w:pPr>
            <w:r w:rsidDel="00000000" w:rsidR="00000000" w:rsidRPr="00000000">
              <w:rPr>
                <w:rtl w:val="0"/>
              </w:rPr>
            </w:r>
          </w:p>
        </w:tc>
      </w:tr>
      <w:tr>
        <w:trPr>
          <w:trHeight w:val="419"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5B">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6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i aktivno pohađanje nastave, sudjelovanje u svim oblicima nastave.</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71">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7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7D">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0,375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7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8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0,375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8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82">
            <w:pPr>
              <w:jc w:val="cente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8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86">
            <w:pPr>
              <w:jc w:val="center"/>
              <w:rPr>
                <w:rFonts w:ascii="Arial Narrow" w:cs="Arial Narrow" w:eastAsia="Arial Narrow" w:hAnsi="Arial Narrow"/>
                <w:b w:val="1"/>
                <w:sz w:val="20"/>
                <w:szCs w:val="20"/>
              </w:rPr>
            </w:pPr>
            <w:r w:rsidDel="00000000" w:rsidR="00000000" w:rsidRPr="00000000">
              <w:rPr>
                <w:rtl w:val="0"/>
              </w:rPr>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8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88">
            <w:pPr>
              <w:jc w:val="cente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89">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8B">
            <w:pPr>
              <w:jc w:val="cente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8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8D">
            <w:pPr>
              <w:jc w:val="cente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8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91">
            <w:pPr>
              <w:jc w:val="center"/>
              <w:rPr>
                <w:rFonts w:ascii="Arial Narrow" w:cs="Arial Narrow" w:eastAsia="Arial Narrow" w:hAnsi="Arial Narrow"/>
                <w:b w:val="1"/>
                <w:sz w:val="20"/>
                <w:szCs w:val="20"/>
              </w:rPr>
            </w:pPr>
            <w:r w:rsidDel="00000000" w:rsidR="00000000" w:rsidRPr="00000000">
              <w:rPr>
                <w:rtl w:val="0"/>
              </w:rPr>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9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93">
            <w:pPr>
              <w:jc w:val="cente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9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96">
            <w:pPr>
              <w:jc w:val="cente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9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98">
            <w:pPr>
              <w:jc w:val="cente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9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9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0,75</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9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9E">
            <w:pPr>
              <w:jc w:val="center"/>
              <w:rPr>
                <w:rFonts w:ascii="Arial Narrow" w:cs="Arial Narrow" w:eastAsia="Arial Narrow" w:hAnsi="Arial Narrow"/>
                <w:b w:val="1"/>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9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Prezentacija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A1">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A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Završni ispit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A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A5">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A7">
            <w:pPr>
              <w:jc w:val="center"/>
              <w:rPr>
                <w:rFonts w:ascii="Arial Narrow" w:cs="Arial Narrow" w:eastAsia="Arial Narrow" w:hAnsi="Arial Narrow"/>
                <w:b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A8">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3385"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70"/>
              <w:tblW w:w="139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86"/>
              <w:gridCol w:w="1084"/>
              <w:gridCol w:w="1296"/>
              <w:gridCol w:w="3085"/>
              <w:gridCol w:w="3169"/>
              <w:gridCol w:w="1474"/>
              <w:gridCol w:w="1100"/>
              <w:tblGridChange w:id="0">
                <w:tblGrid>
                  <w:gridCol w:w="2786"/>
                  <w:gridCol w:w="1084"/>
                  <w:gridCol w:w="1296"/>
                  <w:gridCol w:w="3085"/>
                  <w:gridCol w:w="3169"/>
                  <w:gridCol w:w="1474"/>
                  <w:gridCol w:w="1100"/>
                </w:tblGrid>
              </w:tblGridChange>
            </w:tblGrid>
            <w:tr>
              <w:trPr>
                <w:trHeight w:val="279" w:hRule="atLeast"/>
              </w:trPr>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4B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4B5">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4B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4B7">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4B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4B9">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79" w:hRule="atLeast"/>
              </w:trPr>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4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4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4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4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4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4C0">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44C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C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Redovito pohađanje i aktivnost na satu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C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C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C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Prisustvovanje i aktivnost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C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C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C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C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Završni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C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C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C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Proučavanje i analiziranje gradiva obrađenog na satu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C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Provjera stečenih znanja i sposobnosti.</w:t>
                  </w:r>
                </w:p>
                <w:p w:rsidR="00000000" w:rsidDel="00000000" w:rsidP="00000000" w:rsidRDefault="00000000" w:rsidRPr="00000000" w14:paraId="000044C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Primjena znanja na određenim zadacima.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C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D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r>
            <w:tr>
              <w:trPr>
                <w:trHeight w:val="9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D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Praktičan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D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0,75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D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D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Priprema power point prezentacije</w:t>
                  </w:r>
                </w:p>
                <w:p w:rsidR="00000000" w:rsidDel="00000000" w:rsidP="00000000" w:rsidRDefault="00000000" w:rsidRPr="00000000" w14:paraId="000044D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Usmena prezentacija</w:t>
                  </w:r>
                </w:p>
                <w:p w:rsidR="00000000" w:rsidDel="00000000" w:rsidP="00000000" w:rsidRDefault="00000000" w:rsidRPr="00000000" w14:paraId="000044D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D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Kontinuirano praćenje tjednih obveza, procjena osobnog napretka tijekom godine.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D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D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D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D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DC">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DD">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DE">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D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E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44E1">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EC">
            <w:pPr>
              <w:tabs>
                <w:tab w:val="left" w:pos="470"/>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4F7">
            <w:pPr>
              <w:numPr>
                <w:ilvl w:val="0"/>
                <w:numId w:val="3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Abbott, A. </w:t>
            </w:r>
            <w:r w:rsidDel="00000000" w:rsidR="00000000" w:rsidRPr="00000000">
              <w:rPr>
                <w:rFonts w:ascii="Arial Narrow" w:cs="Arial Narrow" w:eastAsia="Arial Narrow" w:hAnsi="Arial Narrow"/>
                <w:i w:val="1"/>
                <w:sz w:val="20"/>
                <w:szCs w:val="20"/>
                <w:rtl w:val="0"/>
              </w:rPr>
              <w:t xml:space="preserve">Music, maestro, please!</w:t>
            </w:r>
            <w:r w:rsidDel="00000000" w:rsidR="00000000" w:rsidRPr="00000000">
              <w:rPr>
                <w:rFonts w:ascii="Arial Narrow" w:cs="Arial Narrow" w:eastAsia="Arial Narrow" w:hAnsi="Arial Narrow"/>
                <w:sz w:val="20"/>
                <w:szCs w:val="20"/>
                <w:rtl w:val="0"/>
              </w:rPr>
              <w:t xml:space="preserve"> u: ''Nature'', Vol 416 (2002), 12-14.</w:t>
            </w:r>
          </w:p>
          <w:p w:rsidR="00000000" w:rsidDel="00000000" w:rsidP="00000000" w:rsidRDefault="00000000" w:rsidRPr="00000000" w14:paraId="000044F8">
            <w:pPr>
              <w:numPr>
                <w:ilvl w:val="0"/>
                <w:numId w:val="3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Altenmuller, E</w:t>
            </w:r>
            <w:r w:rsidDel="00000000" w:rsidR="00000000" w:rsidRPr="00000000">
              <w:rPr>
                <w:rFonts w:ascii="Arial Narrow" w:cs="Arial Narrow" w:eastAsia="Arial Narrow" w:hAnsi="Arial Narrow"/>
                <w:b w:val="1"/>
                <w:sz w:val="20"/>
                <w:szCs w:val="20"/>
                <w:rtl w:val="0"/>
              </w:rPr>
              <w:t xml:space="preserve">. </w:t>
            </w:r>
            <w:r w:rsidDel="00000000" w:rsidR="00000000" w:rsidRPr="00000000">
              <w:rPr>
                <w:rFonts w:ascii="Arial Narrow" w:cs="Arial Narrow" w:eastAsia="Arial Narrow" w:hAnsi="Arial Narrow"/>
                <w:i w:val="1"/>
                <w:sz w:val="20"/>
                <w:szCs w:val="20"/>
                <w:rtl w:val="0"/>
              </w:rPr>
              <w:t xml:space="preserve">Music in your head</w:t>
            </w:r>
            <w:r w:rsidDel="00000000" w:rsidR="00000000" w:rsidRPr="00000000">
              <w:rPr>
                <w:rFonts w:ascii="Arial Narrow" w:cs="Arial Narrow" w:eastAsia="Arial Narrow" w:hAnsi="Arial Narrow"/>
                <w:sz w:val="20"/>
                <w:szCs w:val="20"/>
                <w:rtl w:val="0"/>
              </w:rPr>
              <w:t xml:space="preserve">. u: ''Scientific American'', Special Edition (2004),</w:t>
            </w:r>
          </w:p>
          <w:p w:rsidR="00000000" w:rsidDel="00000000" w:rsidP="00000000" w:rsidRDefault="00000000" w:rsidRPr="00000000" w14:paraId="000044F9">
            <w:pPr>
              <w:numPr>
                <w:ilvl w:val="0"/>
                <w:numId w:val="3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Chabris, C. F. </w:t>
            </w:r>
            <w:r w:rsidDel="00000000" w:rsidR="00000000" w:rsidRPr="00000000">
              <w:rPr>
                <w:rFonts w:ascii="Arial Narrow" w:cs="Arial Narrow" w:eastAsia="Arial Narrow" w:hAnsi="Arial Narrow"/>
                <w:i w:val="1"/>
                <w:sz w:val="20"/>
                <w:szCs w:val="20"/>
                <w:rtl w:val="0"/>
              </w:rPr>
              <w:t xml:space="preserve">Prelude or requiem for the «Mozart effect»?.</w:t>
            </w:r>
            <w:r w:rsidDel="00000000" w:rsidR="00000000" w:rsidRPr="00000000">
              <w:rPr>
                <w:rFonts w:ascii="Arial Narrow" w:cs="Arial Narrow" w:eastAsia="Arial Narrow" w:hAnsi="Arial Narrow"/>
                <w:sz w:val="20"/>
                <w:szCs w:val="20"/>
                <w:rtl w:val="0"/>
              </w:rPr>
              <w:t xml:space="preserve"> u: ''Nature'',</w:t>
            </w:r>
          </w:p>
          <w:p w:rsidR="00000000" w:rsidDel="00000000" w:rsidP="00000000" w:rsidRDefault="00000000" w:rsidRPr="00000000" w14:paraId="000044FA">
            <w:pPr>
              <w:numPr>
                <w:ilvl w:val="0"/>
                <w:numId w:val="3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Vol.400 (1999), 826-827.</w:t>
            </w:r>
          </w:p>
          <w:p w:rsidR="00000000" w:rsidDel="00000000" w:rsidP="00000000" w:rsidRDefault="00000000" w:rsidRPr="00000000" w14:paraId="000044FB">
            <w:pPr>
              <w:numPr>
                <w:ilvl w:val="0"/>
                <w:numId w:val="30"/>
              </w:numPr>
              <w:ind w:left="720" w:hanging="360"/>
              <w:rPr>
                <w:rFonts w:ascii="Arial Narrow" w:cs="Arial Narrow" w:eastAsia="Arial Narrow" w:hAnsi="Arial Narrow"/>
                <w:i w:val="1"/>
                <w:sz w:val="20"/>
                <w:szCs w:val="20"/>
              </w:rPr>
            </w:pPr>
            <w:r w:rsidDel="00000000" w:rsidR="00000000" w:rsidRPr="00000000">
              <w:rPr>
                <w:rFonts w:ascii="Arial Narrow" w:cs="Arial Narrow" w:eastAsia="Arial Narrow" w:hAnsi="Arial Narrow"/>
                <w:sz w:val="20"/>
                <w:szCs w:val="20"/>
                <w:rtl w:val="0"/>
              </w:rPr>
              <w:t xml:space="preserve">Costa-Giomi,E. et al.. </w:t>
            </w:r>
            <w:r w:rsidDel="00000000" w:rsidR="00000000" w:rsidRPr="00000000">
              <w:rPr>
                <w:rFonts w:ascii="Arial Narrow" w:cs="Arial Narrow" w:eastAsia="Arial Narrow" w:hAnsi="Arial Narrow"/>
                <w:i w:val="1"/>
                <w:sz w:val="20"/>
                <w:szCs w:val="20"/>
                <w:rtl w:val="0"/>
              </w:rPr>
              <w:t xml:space="preserve">Straight talk about music and research</w:t>
            </w:r>
            <w:r w:rsidDel="00000000" w:rsidR="00000000" w:rsidRPr="00000000">
              <w:rPr>
                <w:rFonts w:ascii="Arial Narrow" w:cs="Arial Narrow" w:eastAsia="Arial Narrow" w:hAnsi="Arial Narrow"/>
                <w:sz w:val="20"/>
                <w:szCs w:val="20"/>
                <w:rtl w:val="0"/>
              </w:rPr>
              <w:t xml:space="preserve">. u: ''Teaching Music'', Vol.7, Issue 3(1999), 29-35.</w:t>
            </w:r>
            <w:r w:rsidDel="00000000" w:rsidR="00000000" w:rsidRPr="00000000">
              <w:rPr>
                <w:rtl w:val="0"/>
              </w:rPr>
            </w:r>
          </w:p>
          <w:p w:rsidR="00000000" w:rsidDel="00000000" w:rsidP="00000000" w:rsidRDefault="00000000" w:rsidRPr="00000000" w14:paraId="000044FC">
            <w:pPr>
              <w:numPr>
                <w:ilvl w:val="0"/>
                <w:numId w:val="30"/>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Rideout, B.E., Dougherty,S., Wernert, L</w:t>
            </w:r>
            <w:r w:rsidDel="00000000" w:rsidR="00000000" w:rsidRPr="00000000">
              <w:rPr>
                <w:rFonts w:ascii="Arial Narrow" w:cs="Arial Narrow" w:eastAsia="Arial Narrow" w:hAnsi="Arial Narrow"/>
                <w:i w:val="1"/>
                <w:sz w:val="20"/>
                <w:szCs w:val="20"/>
                <w:rtl w:val="0"/>
              </w:rPr>
              <w:t xml:space="preserve">. Effect of music on spatial performance: a test of generality</w:t>
            </w:r>
            <w:r w:rsidDel="00000000" w:rsidR="00000000" w:rsidRPr="00000000">
              <w:rPr>
                <w:rFonts w:ascii="Arial Narrow" w:cs="Arial Narrow" w:eastAsia="Arial Narrow" w:hAnsi="Arial Narrow"/>
                <w:sz w:val="20"/>
                <w:szCs w:val="20"/>
                <w:rtl w:val="0"/>
              </w:rPr>
              <w:t xml:space="preserve">. u: ''Perceptual and Motor Skills'', Vol.86. (1998).</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07">
            <w:pPr>
              <w:tabs>
                <w:tab w:val="left" w:pos="494"/>
              </w:tabs>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12">
            <w:pPr>
              <w:numPr>
                <w:ilvl w:val="0"/>
                <w:numId w:val="31"/>
              </w:numPr>
              <w:ind w:left="720" w:hanging="36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Breitenfeld, D.; Majsec Vrbanić, V. </w:t>
            </w:r>
            <w:r w:rsidDel="00000000" w:rsidR="00000000" w:rsidRPr="00000000">
              <w:rPr>
                <w:rFonts w:ascii="Arial Narrow" w:cs="Arial Narrow" w:eastAsia="Arial Narrow" w:hAnsi="Arial Narrow"/>
                <w:i w:val="1"/>
                <w:sz w:val="20"/>
                <w:szCs w:val="20"/>
                <w:rtl w:val="0"/>
              </w:rPr>
              <w:t xml:space="preserve">Kako pomoći djeci glazbom?</w:t>
            </w:r>
            <w:r w:rsidDel="00000000" w:rsidR="00000000" w:rsidRPr="00000000">
              <w:rPr>
                <w:rFonts w:ascii="Arial Narrow" w:cs="Arial Narrow" w:eastAsia="Arial Narrow" w:hAnsi="Arial Narrow"/>
                <w:sz w:val="20"/>
                <w:szCs w:val="20"/>
                <w:rtl w:val="0"/>
              </w:rPr>
              <w:t xml:space="preserve"> u: ''Paedomusicotherapia'', Zagreb: Biotisak.</w:t>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1D">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1"/>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2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4533">
      <w:pPr>
        <w:shd w:fill="ffffff" w:val="clear"/>
        <w:rPr>
          <w:b w:val="1"/>
          <w:smallCaps w:val="1"/>
          <w:sz w:val="22"/>
          <w:szCs w:val="22"/>
        </w:rPr>
      </w:pPr>
      <w:r w:rsidDel="00000000" w:rsidR="00000000" w:rsidRPr="00000000">
        <w:rPr>
          <w:rtl w:val="0"/>
        </w:rPr>
      </w:r>
    </w:p>
    <w:p w:rsidR="00000000" w:rsidDel="00000000" w:rsidP="00000000" w:rsidRDefault="00000000" w:rsidRPr="00000000" w14:paraId="00004534">
      <w:pPr>
        <w:shd w:fill="ffffff" w:val="clear"/>
        <w:rPr>
          <w:b w:val="1"/>
          <w:smallCaps w:val="1"/>
          <w:sz w:val="22"/>
          <w:szCs w:val="22"/>
        </w:rPr>
      </w:pPr>
      <w:r w:rsidDel="00000000" w:rsidR="00000000" w:rsidRPr="00000000">
        <w:rPr>
          <w:rtl w:val="0"/>
        </w:rPr>
      </w:r>
    </w:p>
    <w:tbl>
      <w:tblPr>
        <w:tblStyle w:val="Table71"/>
        <w:tblW w:w="14220.0" w:type="dxa"/>
        <w:jc w:val="left"/>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022"/>
        <w:gridCol w:w="935"/>
        <w:gridCol w:w="646"/>
        <w:gridCol w:w="555"/>
        <w:gridCol w:w="1007"/>
        <w:gridCol w:w="1172"/>
        <w:gridCol w:w="1869"/>
        <w:gridCol w:w="293"/>
        <w:gridCol w:w="555"/>
        <w:gridCol w:w="358"/>
        <w:gridCol w:w="2602"/>
        <w:gridCol w:w="1206"/>
        <w:tblGridChange w:id="0">
          <w:tblGrid>
            <w:gridCol w:w="3022"/>
            <w:gridCol w:w="935"/>
            <w:gridCol w:w="646"/>
            <w:gridCol w:w="555"/>
            <w:gridCol w:w="1007"/>
            <w:gridCol w:w="1172"/>
            <w:gridCol w:w="1869"/>
            <w:gridCol w:w="293"/>
            <w:gridCol w:w="555"/>
            <w:gridCol w:w="358"/>
            <w:gridCol w:w="2602"/>
            <w:gridCol w:w="1206"/>
          </w:tblGrid>
        </w:tblGridChange>
      </w:tblGrid>
      <w:tr>
        <w:trPr>
          <w:trHeight w:val="587" w:hRule="atLeast"/>
        </w:trPr>
        <w:tc>
          <w:tcPr>
            <w:gridSpan w:val="12"/>
            <w:shd w:fill="auto" w:val="clear"/>
            <w:vAlign w:val="center"/>
          </w:tcPr>
          <w:p w:rsidR="00000000" w:rsidDel="00000000" w:rsidP="00000000" w:rsidRDefault="00000000" w:rsidRPr="00000000" w14:paraId="00004535">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Opće informacije</w:t>
            </w:r>
          </w:p>
        </w:tc>
      </w:tr>
      <w:tr>
        <w:trPr>
          <w:trHeight w:val="405" w:hRule="atLeast"/>
        </w:trPr>
        <w:tc>
          <w:tcPr>
            <w:gridSpan w:val="3"/>
            <w:shd w:fill="auto" w:val="clear"/>
            <w:vAlign w:val="center"/>
          </w:tcPr>
          <w:p w:rsidR="00000000" w:rsidDel="00000000" w:rsidP="00000000" w:rsidRDefault="00000000" w:rsidRPr="00000000" w14:paraId="00004541">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Naziv predmeta </w:t>
            </w:r>
          </w:p>
        </w:tc>
        <w:tc>
          <w:tcPr>
            <w:gridSpan w:val="9"/>
            <w:shd w:fill="auto" w:val="clear"/>
            <w:vAlign w:val="center"/>
          </w:tcPr>
          <w:p w:rsidR="00000000" w:rsidDel="00000000" w:rsidP="00000000" w:rsidRDefault="00000000" w:rsidRPr="00000000" w14:paraId="00004544">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BIOGRAFIJE GLAZBENIH OBITELJI</w:t>
            </w:r>
          </w:p>
        </w:tc>
      </w:tr>
      <w:tr>
        <w:trPr>
          <w:trHeight w:val="405" w:hRule="atLeast"/>
        </w:trPr>
        <w:tc>
          <w:tcPr>
            <w:gridSpan w:val="3"/>
            <w:shd w:fill="auto" w:val="clear"/>
            <w:vAlign w:val="center"/>
          </w:tcPr>
          <w:p w:rsidR="00000000" w:rsidDel="00000000" w:rsidP="00000000" w:rsidRDefault="00000000" w:rsidRPr="00000000" w14:paraId="0000454D">
            <w:pPr>
              <w:keepNext w:val="1"/>
              <w:ind w:left="720" w:hanging="720"/>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Nositelj predmeta </w:t>
            </w:r>
          </w:p>
        </w:tc>
        <w:tc>
          <w:tcPr>
            <w:gridSpan w:val="9"/>
            <w:shd w:fill="auto" w:val="clear"/>
            <w:vAlign w:val="center"/>
          </w:tcPr>
          <w:p w:rsidR="00000000" w:rsidDel="00000000" w:rsidP="00000000" w:rsidRDefault="00000000" w:rsidRPr="00000000" w14:paraId="00004550">
            <w:pPr>
              <w:keepNext w:val="1"/>
              <w:ind w:left="720" w:hanging="72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prof. dr. sc. Helena Sablić Tomić</w:t>
            </w:r>
          </w:p>
        </w:tc>
      </w:tr>
      <w:tr>
        <w:trPr>
          <w:trHeight w:val="405" w:hRule="atLeast"/>
        </w:trPr>
        <w:tc>
          <w:tcPr>
            <w:gridSpan w:val="3"/>
            <w:vAlign w:val="center"/>
          </w:tcPr>
          <w:p w:rsidR="00000000" w:rsidDel="00000000" w:rsidP="00000000" w:rsidRDefault="00000000" w:rsidRPr="00000000" w14:paraId="0000455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Suradnik na predmetu</w:t>
            </w:r>
            <w:r w:rsidDel="00000000" w:rsidR="00000000" w:rsidRPr="00000000">
              <w:rPr>
                <w:rtl w:val="0"/>
              </w:rPr>
            </w:r>
          </w:p>
        </w:tc>
        <w:tc>
          <w:tcPr>
            <w:gridSpan w:val="9"/>
            <w:vAlign w:val="center"/>
          </w:tcPr>
          <w:p w:rsidR="00000000" w:rsidDel="00000000" w:rsidP="00000000" w:rsidRDefault="00000000" w:rsidRPr="00000000" w14:paraId="0000455C">
            <w:pPr>
              <w:jc w:val="both"/>
              <w:rPr>
                <w:rFonts w:ascii="Arial Narrow" w:cs="Arial Narrow" w:eastAsia="Arial Narrow" w:hAnsi="Arial Narrow"/>
                <w:b w:val="1"/>
                <w:sz w:val="20"/>
                <w:szCs w:val="20"/>
              </w:rPr>
            </w:pPr>
            <w:r w:rsidDel="00000000" w:rsidR="00000000" w:rsidRPr="00000000">
              <w:rPr>
                <w:rtl w:val="0"/>
              </w:rPr>
            </w:r>
          </w:p>
        </w:tc>
      </w:tr>
      <w:tr>
        <w:trPr>
          <w:trHeight w:val="405" w:hRule="atLeast"/>
        </w:trPr>
        <w:tc>
          <w:tcPr>
            <w:gridSpan w:val="3"/>
            <w:vAlign w:val="center"/>
          </w:tcPr>
          <w:p w:rsidR="00000000" w:rsidDel="00000000" w:rsidP="00000000" w:rsidRDefault="00000000" w:rsidRPr="00000000" w14:paraId="0000456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Studijski program</w:t>
            </w:r>
            <w:r w:rsidDel="00000000" w:rsidR="00000000" w:rsidRPr="00000000">
              <w:rPr>
                <w:rtl w:val="0"/>
              </w:rPr>
            </w:r>
          </w:p>
        </w:tc>
        <w:tc>
          <w:tcPr>
            <w:gridSpan w:val="9"/>
            <w:vAlign w:val="center"/>
          </w:tcPr>
          <w:p w:rsidR="00000000" w:rsidDel="00000000" w:rsidP="00000000" w:rsidRDefault="00000000" w:rsidRPr="00000000" w14:paraId="00004568">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Sveučilišni diplomski studij Tamburaško umijeće</w:t>
            </w:r>
          </w:p>
        </w:tc>
      </w:tr>
      <w:tr>
        <w:trPr>
          <w:trHeight w:val="405" w:hRule="atLeast"/>
        </w:trPr>
        <w:tc>
          <w:tcPr>
            <w:gridSpan w:val="3"/>
            <w:vAlign w:val="center"/>
          </w:tcPr>
          <w:p w:rsidR="00000000" w:rsidDel="00000000" w:rsidP="00000000" w:rsidRDefault="00000000" w:rsidRPr="00000000" w14:paraId="00004571">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Šifra predmeta</w:t>
            </w:r>
            <w:r w:rsidDel="00000000" w:rsidR="00000000" w:rsidRPr="00000000">
              <w:rPr>
                <w:rtl w:val="0"/>
              </w:rPr>
            </w:r>
          </w:p>
        </w:tc>
        <w:tc>
          <w:tcPr>
            <w:gridSpan w:val="9"/>
            <w:vAlign w:val="center"/>
          </w:tcPr>
          <w:p w:rsidR="00000000" w:rsidDel="00000000" w:rsidP="00000000" w:rsidRDefault="00000000" w:rsidRPr="00000000" w14:paraId="0000457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MIT12</w:t>
            </w:r>
          </w:p>
        </w:tc>
      </w:tr>
      <w:tr>
        <w:trPr>
          <w:trHeight w:val="405" w:hRule="atLeast"/>
        </w:trPr>
        <w:tc>
          <w:tcPr>
            <w:gridSpan w:val="3"/>
            <w:vAlign w:val="center"/>
          </w:tcPr>
          <w:p w:rsidR="00000000" w:rsidDel="00000000" w:rsidP="00000000" w:rsidRDefault="00000000" w:rsidRPr="00000000" w14:paraId="0000457D">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Status predmeta</w:t>
            </w:r>
            <w:r w:rsidDel="00000000" w:rsidR="00000000" w:rsidRPr="00000000">
              <w:rPr>
                <w:rtl w:val="0"/>
              </w:rPr>
            </w:r>
          </w:p>
        </w:tc>
        <w:tc>
          <w:tcPr>
            <w:gridSpan w:val="9"/>
            <w:vAlign w:val="center"/>
          </w:tcPr>
          <w:p w:rsidR="00000000" w:rsidDel="00000000" w:rsidP="00000000" w:rsidRDefault="00000000" w:rsidRPr="00000000" w14:paraId="0000458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Izborni</w:t>
            </w:r>
          </w:p>
        </w:tc>
      </w:tr>
      <w:tr>
        <w:trPr>
          <w:trHeight w:val="405" w:hRule="atLeast"/>
        </w:trPr>
        <w:tc>
          <w:tcPr>
            <w:gridSpan w:val="3"/>
            <w:vAlign w:val="center"/>
          </w:tcPr>
          <w:p w:rsidR="00000000" w:rsidDel="00000000" w:rsidP="00000000" w:rsidRDefault="00000000" w:rsidRPr="00000000" w14:paraId="00004589">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Godina studija</w:t>
            </w:r>
            <w:r w:rsidDel="00000000" w:rsidR="00000000" w:rsidRPr="00000000">
              <w:rPr>
                <w:rtl w:val="0"/>
              </w:rPr>
            </w:r>
          </w:p>
        </w:tc>
        <w:tc>
          <w:tcPr>
            <w:gridSpan w:val="9"/>
            <w:vAlign w:val="center"/>
          </w:tcPr>
          <w:p w:rsidR="00000000" w:rsidDel="00000000" w:rsidP="00000000" w:rsidRDefault="00000000" w:rsidRPr="00000000" w14:paraId="0000458C">
            <w:pPr>
              <w:jc w:val="both"/>
              <w:rPr>
                <w:rFonts w:ascii="Arial Narrow" w:cs="Arial Narrow" w:eastAsia="Arial Narrow" w:hAnsi="Arial Narrow"/>
                <w:sz w:val="20"/>
                <w:szCs w:val="20"/>
              </w:rPr>
            </w:pPr>
            <w:r w:rsidDel="00000000" w:rsidR="00000000" w:rsidRPr="00000000">
              <w:rPr>
                <w:rtl w:val="0"/>
              </w:rPr>
            </w:r>
          </w:p>
        </w:tc>
      </w:tr>
      <w:tr>
        <w:trPr>
          <w:trHeight w:val="145" w:hRule="atLeast"/>
        </w:trPr>
        <w:tc>
          <w:tcPr>
            <w:gridSpan w:val="3"/>
            <w:vMerge w:val="restart"/>
            <w:vAlign w:val="center"/>
          </w:tcPr>
          <w:p w:rsidR="00000000" w:rsidDel="00000000" w:rsidP="00000000" w:rsidRDefault="00000000" w:rsidRPr="00000000" w14:paraId="00004595">
            <w:pPr>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Bodovna vrijednost i način izvođenja nastave</w:t>
            </w:r>
            <w:r w:rsidDel="00000000" w:rsidR="00000000" w:rsidRPr="00000000">
              <w:rPr>
                <w:rtl w:val="0"/>
              </w:rPr>
            </w:r>
          </w:p>
        </w:tc>
        <w:tc>
          <w:tcPr>
            <w:gridSpan w:val="6"/>
            <w:vAlign w:val="center"/>
          </w:tcPr>
          <w:p w:rsidR="00000000" w:rsidDel="00000000" w:rsidP="00000000" w:rsidRDefault="00000000" w:rsidRPr="00000000" w14:paraId="00004598">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 koeficijent opterećenja studenata</w:t>
            </w:r>
          </w:p>
        </w:tc>
        <w:tc>
          <w:tcPr>
            <w:gridSpan w:val="3"/>
            <w:vAlign w:val="center"/>
          </w:tcPr>
          <w:p w:rsidR="00000000" w:rsidDel="00000000" w:rsidP="00000000" w:rsidRDefault="00000000" w:rsidRPr="00000000" w14:paraId="0000459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r>
      <w:tr>
        <w:trPr>
          <w:trHeight w:val="145" w:hRule="atLeast"/>
        </w:trPr>
        <w:tc>
          <w:tcPr>
            <w:gridSpan w:val="3"/>
            <w:vMerge w:val="continue"/>
            <w:vAlign w:val="center"/>
          </w:tcPr>
          <w:p w:rsidR="00000000" w:rsidDel="00000000" w:rsidP="00000000" w:rsidRDefault="00000000" w:rsidRPr="00000000" w14:paraId="000045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gridSpan w:val="6"/>
            <w:vAlign w:val="center"/>
          </w:tcPr>
          <w:p w:rsidR="00000000" w:rsidDel="00000000" w:rsidP="00000000" w:rsidRDefault="00000000" w:rsidRPr="00000000" w14:paraId="000045A4">
            <w:pPr>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Broj sati (P+V+S)</w:t>
            </w:r>
          </w:p>
        </w:tc>
        <w:tc>
          <w:tcPr>
            <w:gridSpan w:val="3"/>
            <w:vAlign w:val="center"/>
          </w:tcPr>
          <w:p w:rsidR="00000000" w:rsidDel="00000000" w:rsidP="00000000" w:rsidRDefault="00000000" w:rsidRPr="00000000" w14:paraId="000045AA">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45(30+0+15)</w:t>
            </w:r>
          </w:p>
        </w:tc>
      </w:tr>
      <w:tr>
        <w:trPr>
          <w:trHeight w:val="288" w:hRule="atLeast"/>
        </w:trPr>
        <w:tc>
          <w:tcPr>
            <w:gridSpan w:val="1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45AD">
            <w:pPr>
              <w:spacing w:after="6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1. OPIS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B9">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 Ciljevi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C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Cilj ovoga kolegija je interdisciplinarno i intermedijalno, komparativnim i komplementarnim praćenjem glazbenoga izraza i tekstualnih tragova, napose historiografskih i biografskih, uputiti se u poetičku sliku razdoblja iz kojih su se iznjedrila promatrana stvaralaštva kako bi se uvidjeli reflektiranje i korespondentnost individualnog stvaralaštva s kulturno-društvenim kontekstom i socio-povijesnim okolnostima. Cilj kolegija je razvijanje opće kulture i kulturalne pismenosti, odnosno kulturalne osjetljivosti prema kompleksnome odnosu umjetničkoga stvaralaštva u odnosu na objektivne uvjete i predispozicije kreiranja u društvu. Također je cilj kolegija uputiti studente u iščitavanje odnosa između univerzalnoga jezika glazbe i lokaliziranih biografskih čimbenika u autorovome formiranju. S druge strane, kolegij je usmjeren prema interdisciplinarnom i intermedijalnom dopisivanju teorijskih saznanja o (auto)biografskome žanru atraktivnom metodologijom, odnosno kroz medij glazbe.</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D1">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1.2. Uvjeti za upis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D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Nema posebnih uvjeta za upis kolegija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E9">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1.3. Očekivani ishodi učenja za predmet </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5F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 završetku kolegija student će:</w:t>
            </w:r>
          </w:p>
          <w:p w:rsidR="00000000" w:rsidDel="00000000" w:rsidP="00000000" w:rsidRDefault="00000000" w:rsidRPr="00000000" w14:paraId="000045F6">
            <w:pPr>
              <w:numPr>
                <w:ilvl w:val="0"/>
                <w:numId w:val="7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Izabrati i analizirati ključna autorska imena i opuse hrvatske i europske glazbe.</w:t>
            </w:r>
          </w:p>
          <w:p w:rsidR="00000000" w:rsidDel="00000000" w:rsidP="00000000" w:rsidRDefault="00000000" w:rsidRPr="00000000" w14:paraId="000045F7">
            <w:pPr>
              <w:numPr>
                <w:ilvl w:val="0"/>
                <w:numId w:val="7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Obrazložiti slušano/čitano djelo kulturno-društvenim kontekstom.</w:t>
            </w:r>
          </w:p>
          <w:p w:rsidR="00000000" w:rsidDel="00000000" w:rsidP="00000000" w:rsidRDefault="00000000" w:rsidRPr="00000000" w14:paraId="000045F8">
            <w:pPr>
              <w:numPr>
                <w:ilvl w:val="0"/>
                <w:numId w:val="7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Usporediti biografsku uvjetovanost s umjetničkim djelom.</w:t>
            </w:r>
          </w:p>
          <w:p w:rsidR="00000000" w:rsidDel="00000000" w:rsidP="00000000" w:rsidRDefault="00000000" w:rsidRPr="00000000" w14:paraId="000045F9">
            <w:pPr>
              <w:numPr>
                <w:ilvl w:val="0"/>
                <w:numId w:val="7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Razlikovati i definirati stilove i razdoblja u glazbi.</w:t>
            </w:r>
          </w:p>
          <w:p w:rsidR="00000000" w:rsidDel="00000000" w:rsidP="00000000" w:rsidRDefault="00000000" w:rsidRPr="00000000" w14:paraId="000045FA">
            <w:pPr>
              <w:numPr>
                <w:ilvl w:val="0"/>
                <w:numId w:val="78"/>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Objasniti i definirati poetička obilježja.</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06">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1.4. Sadržaj predmeta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1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Kolegij se sadržajno i izvedbeno temelji na interdisciplinarnom i intermedijalnom analiziranju, interpretiranju i razumijevanju glazbene kreacije kao univerzalne umjetničke komunikacije u odnosu na (auto)biografski tekst kao (auto)poetički ključ u kojem su sadržani ključni resursi za razumijevanje kulturalnih procesa u smislu formiranja stvaralačkoga subjekta u konkretnim kulturno-društvenim uvjetovanostima.</w:t>
            </w:r>
          </w:p>
        </w:tc>
      </w:tr>
      <w:tr>
        <w:trPr>
          <w:trHeight w:val="1411"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1E">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1.5. Vrste izvođenja nastave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22">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predavanja</w:t>
            </w:r>
          </w:p>
          <w:p w:rsidR="00000000" w:rsidDel="00000000" w:rsidP="00000000" w:rsidRDefault="00000000" w:rsidRPr="00000000" w14:paraId="00004623">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seminari i radionice  </w:t>
            </w:r>
          </w:p>
          <w:p w:rsidR="00000000" w:rsidDel="00000000" w:rsidP="00000000" w:rsidRDefault="00000000" w:rsidRPr="00000000" w14:paraId="0000462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vježbe  </w:t>
            </w:r>
          </w:p>
          <w:p w:rsidR="00000000" w:rsidDel="00000000" w:rsidP="00000000" w:rsidRDefault="00000000" w:rsidRPr="00000000" w14:paraId="0000462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obrazovanje na daljinu</w:t>
            </w:r>
          </w:p>
          <w:p w:rsidR="00000000" w:rsidDel="00000000" w:rsidP="00000000" w:rsidRDefault="00000000" w:rsidRPr="00000000" w14:paraId="00004626">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terenska nastava</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2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samostalni zadaci  </w:t>
            </w:r>
          </w:p>
          <w:p w:rsidR="00000000" w:rsidDel="00000000" w:rsidP="00000000" w:rsidRDefault="00000000" w:rsidRPr="00000000" w14:paraId="0000462B">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multimedija i mreža  </w:t>
            </w:r>
          </w:p>
          <w:p w:rsidR="00000000" w:rsidDel="00000000" w:rsidP="00000000" w:rsidRDefault="00000000" w:rsidRPr="00000000" w14:paraId="0000462C">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laboratorij</w:t>
            </w:r>
          </w:p>
          <w:p w:rsidR="00000000" w:rsidDel="00000000" w:rsidP="00000000" w:rsidRDefault="00000000" w:rsidRPr="00000000" w14:paraId="0000462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mentorski rad</w:t>
            </w:r>
          </w:p>
          <w:p w:rsidR="00000000" w:rsidDel="00000000" w:rsidP="00000000" w:rsidRDefault="00000000" w:rsidRPr="00000000" w14:paraId="0000462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☐ostalo _______________</w:t>
            </w:r>
          </w:p>
        </w:tc>
      </w:tr>
      <w:tr>
        <w:trPr>
          <w:trHeight w:val="432" w:hRule="atLeast"/>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32">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1.6. Komentari</w:t>
            </w:r>
            <w:r w:rsidDel="00000000" w:rsidR="00000000" w:rsidRPr="00000000">
              <w:rPr>
                <w:rtl w:val="0"/>
              </w:rPr>
            </w:r>
          </w:p>
        </w:tc>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36">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3E">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1.7. Obveze studenata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4A">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Studenti su dužni aktivno sudjelovati na nastavi, apsolvirati stručnu literaturu, redovito raditi praktične zadatke iz područja  istraživanja, te postizati konkretne realizacije, koje korespondiraju s nastavnim gradivom. Provjera teorijskih znanja vrši se na usmenom ispitu, dok se praktična primjena demonstrira pismenim, istraživačkim, projektnim i seminarskim vježbama.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56">
            <w:pPr>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1.8. Praćenje rada studenata</w:t>
            </w:r>
            <w:r w:rsidDel="00000000" w:rsidR="00000000" w:rsidRPr="00000000">
              <w:rPr>
                <w:rtl w:val="0"/>
              </w:rPr>
            </w:r>
          </w:p>
        </w:tc>
      </w:tr>
      <w:tr>
        <w:trPr>
          <w:trHeight w:val="11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6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Pohađanje nastave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6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6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u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6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6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Seminarski rad</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6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6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Eksperimentalni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6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33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6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6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7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7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7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Esej</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75">
            <w:pPr>
              <w:jc w:val="cente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78">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Istraživanje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7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0,3</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7A">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Projekt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7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7C">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Kontinuirana provjera znanja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7F">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8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Referat</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8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84">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Praktični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85">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10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86">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Portfolio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87">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88">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8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8C">
            <w:pPr>
              <w:rPr>
                <w:rFonts w:ascii="Arial Narrow" w:cs="Arial Narrow" w:eastAsia="Arial Narrow" w:hAnsi="Arial Narrow"/>
                <w:b w:val="1"/>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8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90">
            <w:pPr>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91">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92">
            <w:pPr>
              <w:tabs>
                <w:tab w:val="left" w:pos="470"/>
              </w:tabs>
              <w:ind w:left="792" w:firstLine="0"/>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1.9. Povezivanje ishoda učenja, nastavnih metoda i ocjenjivanja</w:t>
            </w:r>
            <w:r w:rsidDel="00000000" w:rsidR="00000000" w:rsidRPr="00000000">
              <w:rPr>
                <w:rtl w:val="0"/>
              </w:rPr>
            </w:r>
          </w:p>
        </w:tc>
      </w:tr>
      <w:tr>
        <w:trPr>
          <w:trHeight w:val="4815"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sz w:val="20"/>
                <w:szCs w:val="20"/>
              </w:rPr>
            </w:pPr>
            <w:r w:rsidDel="00000000" w:rsidR="00000000" w:rsidRPr="00000000">
              <w:rPr>
                <w:rtl w:val="0"/>
              </w:rPr>
            </w:r>
          </w:p>
          <w:tbl>
            <w:tblPr>
              <w:tblStyle w:val="Table72"/>
              <w:tblW w:w="13994.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03"/>
              <w:gridCol w:w="921"/>
              <w:gridCol w:w="1254"/>
              <w:gridCol w:w="2942"/>
              <w:gridCol w:w="4157"/>
              <w:gridCol w:w="998"/>
              <w:gridCol w:w="1019"/>
              <w:tblGridChange w:id="0">
                <w:tblGrid>
                  <w:gridCol w:w="2703"/>
                  <w:gridCol w:w="921"/>
                  <w:gridCol w:w="1254"/>
                  <w:gridCol w:w="2942"/>
                  <w:gridCol w:w="4157"/>
                  <w:gridCol w:w="998"/>
                  <w:gridCol w:w="1019"/>
                </w:tblGrid>
              </w:tblGridChange>
            </w:tblGrid>
            <w:tr>
              <w:trPr>
                <w:trHeight w:val="261" w:hRule="atLeast"/>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469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NASTAVNA METODA/AKTIVNOST</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46A0">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ECTS</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46A1">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ISHOD UČENJA </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46A2">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AKTIVNOST STUDENTA</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46A3">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METODA PROCJENE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46A4">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BODOVI</w:t>
                  </w:r>
                </w:p>
              </w:tc>
            </w:tr>
            <w:tr>
              <w:trPr>
                <w:trHeight w:val="168" w:hRule="atLeast"/>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46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46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46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46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46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46AB">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min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46AC">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max</w:t>
                  </w:r>
                </w:p>
              </w:tc>
            </w:tr>
            <w:tr>
              <w:trPr>
                <w:trHeight w:val="744"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A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Pohađanje i aktivnost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A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A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B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Redovita nazočnost, pozornost I (pro)aktivnost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B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Evidencija i interakcija na nastavi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B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B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119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B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Istraživanje i-ili seminarski rad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B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B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B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Istraživanje, konzultiranje literature, sistematizacija, priprema prezentacije i izlaganje.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B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Evaluacija pismenosti I artikuliranosti na rečeničnoj I diskurzivnoj razini, evaluacija metodoloških sposobnosti, evaluacija organiziranja nastavne materije u veću narativnu cjelinu.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B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B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997"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B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Pismeni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BC">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BD">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B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Korištenje literature, razumijevanje gradiva, upućenost u osnovne pojmove I relacije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B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Točni i netočni odgovori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C0">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C1">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w:t>
                  </w:r>
                </w:p>
              </w:tc>
            </w:tr>
            <w:tr>
              <w:trPr>
                <w:trHeight w:val="744"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C2">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Usmeni ispit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C3">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C4">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C5">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Artikulirana formulacija ključnih tema gradiva kvalificiranim diskursom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C6">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Kompetentna konverzacija sa ispitivačem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C7">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C8">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w:t>
                  </w:r>
                </w:p>
              </w:tc>
            </w:tr>
            <w:tr>
              <w:trPr>
                <w:trHeight w:val="267"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C9">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Ukupno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CA">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CB">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CC">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CD">
                  <w:pP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CE">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CF">
                  <w:pP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100</w:t>
                  </w:r>
                </w:p>
              </w:tc>
            </w:tr>
          </w:tbl>
          <w:p w:rsidR="00000000" w:rsidDel="00000000" w:rsidP="00000000" w:rsidRDefault="00000000" w:rsidRPr="00000000" w14:paraId="000046D0">
            <w:pPr>
              <w:tabs>
                <w:tab w:val="left" w:pos="470"/>
              </w:tabs>
              <w:ind w:left="360" w:firstLine="0"/>
              <w:jc w:val="both"/>
              <w:rPr>
                <w:rFonts w:ascii="Arial Narrow" w:cs="Arial Narrow" w:eastAsia="Arial Narrow" w:hAnsi="Arial Narrow"/>
                <w:b w:val="1"/>
                <w:i w:val="1"/>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DC">
            <w:pPr>
              <w:tabs>
                <w:tab w:val="left" w:pos="470"/>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1.10. Obvezatna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E8">
            <w:pPr>
              <w:numPr>
                <w:ilvl w:val="0"/>
                <w:numId w:val="9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Žmegač, V. </w:t>
            </w:r>
            <w:r w:rsidDel="00000000" w:rsidR="00000000" w:rsidRPr="00000000">
              <w:rPr>
                <w:rFonts w:ascii="Arial Narrow" w:cs="Arial Narrow" w:eastAsia="Arial Narrow" w:hAnsi="Arial Narrow"/>
                <w:i w:val="1"/>
                <w:sz w:val="20"/>
                <w:szCs w:val="20"/>
                <w:rtl w:val="0"/>
              </w:rPr>
              <w:t xml:space="preserve">Književnost i glazba</w:t>
            </w:r>
            <w:r w:rsidDel="00000000" w:rsidR="00000000" w:rsidRPr="00000000">
              <w:rPr>
                <w:rFonts w:ascii="Arial Narrow" w:cs="Arial Narrow" w:eastAsia="Arial Narrow" w:hAnsi="Arial Narrow"/>
                <w:sz w:val="20"/>
                <w:szCs w:val="20"/>
                <w:rtl w:val="0"/>
              </w:rPr>
              <w:t xml:space="preserve">, Zagreb: Matica hrvatska, 2003. </w:t>
            </w:r>
          </w:p>
          <w:p w:rsidR="00000000" w:rsidDel="00000000" w:rsidP="00000000" w:rsidRDefault="00000000" w:rsidRPr="00000000" w14:paraId="000046E9">
            <w:pPr>
              <w:numPr>
                <w:ilvl w:val="0"/>
                <w:numId w:val="9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Žmegač, V. </w:t>
            </w:r>
            <w:r w:rsidDel="00000000" w:rsidR="00000000" w:rsidRPr="00000000">
              <w:rPr>
                <w:rFonts w:ascii="Arial Narrow" w:cs="Arial Narrow" w:eastAsia="Arial Narrow" w:hAnsi="Arial Narrow"/>
                <w:i w:val="1"/>
                <w:sz w:val="20"/>
                <w:szCs w:val="20"/>
                <w:rtl w:val="0"/>
              </w:rPr>
              <w:t xml:space="preserve">Majstori europske glazbe</w:t>
            </w:r>
            <w:r w:rsidDel="00000000" w:rsidR="00000000" w:rsidRPr="00000000">
              <w:rPr>
                <w:rFonts w:ascii="Arial Narrow" w:cs="Arial Narrow" w:eastAsia="Arial Narrow" w:hAnsi="Arial Narrow"/>
                <w:sz w:val="20"/>
                <w:szCs w:val="20"/>
                <w:rtl w:val="0"/>
              </w:rPr>
              <w:t xml:space="preserve">, Zagreb: Matica hrvatska, 2009.   </w:t>
            </w:r>
          </w:p>
          <w:p w:rsidR="00000000" w:rsidDel="00000000" w:rsidP="00000000" w:rsidRDefault="00000000" w:rsidRPr="00000000" w14:paraId="000046EA">
            <w:pPr>
              <w:numPr>
                <w:ilvl w:val="0"/>
                <w:numId w:val="9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Fabrio, N. </w:t>
            </w:r>
            <w:r w:rsidDel="00000000" w:rsidR="00000000" w:rsidRPr="00000000">
              <w:rPr>
                <w:rFonts w:ascii="Arial Narrow" w:cs="Arial Narrow" w:eastAsia="Arial Narrow" w:hAnsi="Arial Narrow"/>
                <w:i w:val="1"/>
                <w:sz w:val="20"/>
                <w:szCs w:val="20"/>
                <w:rtl w:val="0"/>
              </w:rPr>
              <w:t xml:space="preserve">Maestro i njegov šegrt</w:t>
            </w:r>
            <w:r w:rsidDel="00000000" w:rsidR="00000000" w:rsidRPr="00000000">
              <w:rPr>
                <w:rFonts w:ascii="Arial Narrow" w:cs="Arial Narrow" w:eastAsia="Arial Narrow" w:hAnsi="Arial Narrow"/>
                <w:sz w:val="20"/>
                <w:szCs w:val="20"/>
                <w:rtl w:val="0"/>
              </w:rPr>
              <w:t xml:space="preserve">, Zagreb: Matica hrvatska, 1997.</w:t>
            </w:r>
          </w:p>
          <w:p w:rsidR="00000000" w:rsidDel="00000000" w:rsidP="00000000" w:rsidRDefault="00000000" w:rsidRPr="00000000" w14:paraId="000046EB">
            <w:pPr>
              <w:numPr>
                <w:ilvl w:val="0"/>
                <w:numId w:val="9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Sablić Tomić, H. </w:t>
            </w:r>
            <w:r w:rsidDel="00000000" w:rsidR="00000000" w:rsidRPr="00000000">
              <w:rPr>
                <w:rFonts w:ascii="Arial Narrow" w:cs="Arial Narrow" w:eastAsia="Arial Narrow" w:hAnsi="Arial Narrow"/>
                <w:i w:val="1"/>
                <w:sz w:val="20"/>
                <w:szCs w:val="20"/>
                <w:rtl w:val="0"/>
              </w:rPr>
              <w:t xml:space="preserve">Hrvatska autobiografska proza</w:t>
            </w:r>
            <w:r w:rsidDel="00000000" w:rsidR="00000000" w:rsidRPr="00000000">
              <w:rPr>
                <w:rFonts w:ascii="Arial Narrow" w:cs="Arial Narrow" w:eastAsia="Arial Narrow" w:hAnsi="Arial Narrow"/>
                <w:sz w:val="20"/>
                <w:szCs w:val="20"/>
                <w:rtl w:val="0"/>
              </w:rPr>
              <w:t xml:space="preserve">, Zagreb: Naklada Ljevak, 2007.</w:t>
            </w:r>
          </w:p>
          <w:p w:rsidR="00000000" w:rsidDel="00000000" w:rsidP="00000000" w:rsidRDefault="00000000" w:rsidRPr="00000000" w14:paraId="000046EC">
            <w:pPr>
              <w:numPr>
                <w:ilvl w:val="0"/>
                <w:numId w:val="9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Zlatar, A. </w:t>
            </w:r>
            <w:r w:rsidDel="00000000" w:rsidR="00000000" w:rsidRPr="00000000">
              <w:rPr>
                <w:rFonts w:ascii="Arial Narrow" w:cs="Arial Narrow" w:eastAsia="Arial Narrow" w:hAnsi="Arial Narrow"/>
                <w:i w:val="1"/>
                <w:sz w:val="20"/>
                <w:szCs w:val="20"/>
                <w:rtl w:val="0"/>
              </w:rPr>
              <w:t xml:space="preserve">Autobiografija u Hrvatskoj</w:t>
            </w:r>
            <w:r w:rsidDel="00000000" w:rsidR="00000000" w:rsidRPr="00000000">
              <w:rPr>
                <w:rFonts w:ascii="Arial Narrow" w:cs="Arial Narrow" w:eastAsia="Arial Narrow" w:hAnsi="Arial Narrow"/>
                <w:sz w:val="20"/>
                <w:szCs w:val="20"/>
                <w:rtl w:val="0"/>
              </w:rPr>
              <w:t xml:space="preserve">, Zagreb: Matica hrvatska, 1998.</w:t>
            </w:r>
          </w:p>
          <w:p w:rsidR="00000000" w:rsidDel="00000000" w:rsidP="00000000" w:rsidRDefault="00000000" w:rsidRPr="00000000" w14:paraId="000046ED">
            <w:pPr>
              <w:numPr>
                <w:ilvl w:val="0"/>
                <w:numId w:val="9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Zlatar, A. </w:t>
            </w:r>
            <w:r w:rsidDel="00000000" w:rsidR="00000000" w:rsidRPr="00000000">
              <w:rPr>
                <w:rFonts w:ascii="Arial Narrow" w:cs="Arial Narrow" w:eastAsia="Arial Narrow" w:hAnsi="Arial Narrow"/>
                <w:i w:val="1"/>
                <w:sz w:val="20"/>
                <w:szCs w:val="20"/>
                <w:rtl w:val="0"/>
              </w:rPr>
              <w:t xml:space="preserve">Ispovijest i životopis</w:t>
            </w:r>
            <w:r w:rsidDel="00000000" w:rsidR="00000000" w:rsidRPr="00000000">
              <w:rPr>
                <w:rFonts w:ascii="Arial Narrow" w:cs="Arial Narrow" w:eastAsia="Arial Narrow" w:hAnsi="Arial Narrow"/>
                <w:sz w:val="20"/>
                <w:szCs w:val="20"/>
                <w:rtl w:val="0"/>
              </w:rPr>
              <w:t xml:space="preserve">, Zagreb: Antibarbarus, 2002.</w:t>
            </w:r>
          </w:p>
          <w:p w:rsidR="00000000" w:rsidDel="00000000" w:rsidP="00000000" w:rsidRDefault="00000000" w:rsidRPr="00000000" w14:paraId="000046EE">
            <w:pPr>
              <w:numPr>
                <w:ilvl w:val="0"/>
                <w:numId w:val="9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Flaker, A.; Škreb, Z.</w:t>
            </w:r>
            <w:r w:rsidDel="00000000" w:rsidR="00000000" w:rsidRPr="00000000">
              <w:rPr>
                <w:rFonts w:ascii="Arial Narrow" w:cs="Arial Narrow" w:eastAsia="Arial Narrow" w:hAnsi="Arial Narrow"/>
                <w:i w:val="1"/>
                <w:sz w:val="20"/>
                <w:szCs w:val="20"/>
                <w:rtl w:val="0"/>
              </w:rPr>
              <w:t xml:space="preserve">  Stilovi i razdoblja</w:t>
            </w:r>
            <w:r w:rsidDel="00000000" w:rsidR="00000000" w:rsidRPr="00000000">
              <w:rPr>
                <w:rFonts w:ascii="Arial Narrow" w:cs="Arial Narrow" w:eastAsia="Arial Narrow" w:hAnsi="Arial Narrow"/>
                <w:sz w:val="20"/>
                <w:szCs w:val="20"/>
                <w:rtl w:val="0"/>
              </w:rPr>
              <w:t xml:space="preserve">, Zagreb: Matica hrvatska, 1964.</w:t>
            </w:r>
          </w:p>
          <w:p w:rsidR="00000000" w:rsidDel="00000000" w:rsidP="00000000" w:rsidRDefault="00000000" w:rsidRPr="00000000" w14:paraId="000046EF">
            <w:pPr>
              <w:numPr>
                <w:ilvl w:val="0"/>
                <w:numId w:val="92"/>
              </w:numPr>
              <w:ind w:left="720" w:hanging="36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Flaker, A. </w:t>
            </w:r>
            <w:r w:rsidDel="00000000" w:rsidR="00000000" w:rsidRPr="00000000">
              <w:rPr>
                <w:rFonts w:ascii="Arial Narrow" w:cs="Arial Narrow" w:eastAsia="Arial Narrow" w:hAnsi="Arial Narrow"/>
                <w:i w:val="1"/>
                <w:sz w:val="20"/>
                <w:szCs w:val="20"/>
                <w:rtl w:val="0"/>
              </w:rPr>
              <w:t xml:space="preserve">Stilske formacije</w:t>
            </w:r>
            <w:r w:rsidDel="00000000" w:rsidR="00000000" w:rsidRPr="00000000">
              <w:rPr>
                <w:rFonts w:ascii="Arial Narrow" w:cs="Arial Narrow" w:eastAsia="Arial Narrow" w:hAnsi="Arial Narrow"/>
                <w:sz w:val="20"/>
                <w:szCs w:val="20"/>
                <w:rtl w:val="0"/>
              </w:rPr>
              <w:t xml:space="preserve">, Zagreb: Liber, 1986.</w:t>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6FB">
            <w:pPr>
              <w:tabs>
                <w:tab w:val="left" w:pos="494"/>
              </w:tabs>
              <w:jc w:val="both"/>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1.11. Dopunska literatura (u trenutku prijave prijedloga studijskog programa)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07">
            <w:pPr>
              <w:jc w:val="both"/>
              <w:rPr>
                <w:rFonts w:ascii="Arial Narrow" w:cs="Arial Narrow" w:eastAsia="Arial Narrow" w:hAnsi="Arial Narrow"/>
                <w:sz w:val="20"/>
                <w:szCs w:val="20"/>
              </w:rPr>
            </w:pP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13">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b w:val="1"/>
                <w:i w:val="1"/>
                <w:sz w:val="20"/>
                <w:szCs w:val="20"/>
                <w:rtl w:val="0"/>
              </w:rPr>
              <w:t xml:space="preserve">1.12. Načini praćenja kvalitete koji osiguravaju stjecanje izlaznih znanja, vještina i kompetencija</w:t>
            </w:r>
            <w:r w:rsidDel="00000000" w:rsidR="00000000" w:rsidRPr="00000000">
              <w:rPr>
                <w:rtl w:val="0"/>
              </w:rPr>
            </w:r>
          </w:p>
        </w:tc>
      </w:tr>
      <w:tr>
        <w:trPr>
          <w:trHeight w:val="432" w:hRule="atLeast"/>
        </w:trPr>
        <w:tc>
          <w:tcPr>
            <w:gridSpan w:val="1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471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Razgovori sa studentima tijekom kolegija i praćenje napredovanja studenta. Sveučilišna anketa.</w:t>
            </w:r>
          </w:p>
        </w:tc>
      </w:tr>
    </w:tbl>
    <w:p w:rsidR="00000000" w:rsidDel="00000000" w:rsidP="00000000" w:rsidRDefault="00000000" w:rsidRPr="00000000" w14:paraId="0000472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472C">
      <w:pPr>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POPIS NASTAVNIH BAZA I RADILIŠTA U KOJIMA SE IZVODI STUDIJSKI PROGRAM</w:t>
      </w:r>
    </w:p>
    <w:p w:rsidR="00000000" w:rsidDel="00000000" w:rsidP="00000000" w:rsidRDefault="00000000" w:rsidRPr="00000000" w14:paraId="0000472D">
      <w:pPr>
        <w:rPr>
          <w:rFonts w:ascii="Calibri" w:cs="Calibri" w:eastAsia="Calibri" w:hAnsi="Calibri"/>
          <w:sz w:val="20"/>
          <w:szCs w:val="20"/>
        </w:rPr>
      </w:pPr>
      <w:r w:rsidDel="00000000" w:rsidR="00000000" w:rsidRPr="00000000">
        <w:rPr>
          <w:rtl w:val="0"/>
        </w:rPr>
      </w:r>
    </w:p>
    <w:tbl>
      <w:tblPr>
        <w:tblStyle w:val="Table73"/>
        <w:tblW w:w="97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4"/>
        <w:gridCol w:w="4864"/>
        <w:tblGridChange w:id="0">
          <w:tblGrid>
            <w:gridCol w:w="4864"/>
            <w:gridCol w:w="4864"/>
          </w:tblGrid>
        </w:tblGridChange>
      </w:tblGrid>
      <w:tr>
        <w:trPr>
          <w:trHeight w:val="251" w:hRule="atLeast"/>
        </w:trPr>
        <w:tc>
          <w:tcPr/>
          <w:p w:rsidR="00000000" w:rsidDel="00000000" w:rsidP="00000000" w:rsidRDefault="00000000" w:rsidRPr="00000000" w14:paraId="0000472E">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NAZIV NASTAVNE BAZE i RADILIŠTA</w:t>
            </w:r>
          </w:p>
        </w:tc>
        <w:tc>
          <w:tcPr/>
          <w:p w:rsidR="00000000" w:rsidDel="00000000" w:rsidP="00000000" w:rsidRDefault="00000000" w:rsidRPr="00000000" w14:paraId="0000472F">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ADRESA</w:t>
            </w:r>
          </w:p>
        </w:tc>
      </w:tr>
      <w:tr>
        <w:trPr>
          <w:trHeight w:val="273" w:hRule="atLeast"/>
        </w:trPr>
        <w:tc>
          <w:tcPr/>
          <w:p w:rsidR="00000000" w:rsidDel="00000000" w:rsidP="00000000" w:rsidRDefault="00000000" w:rsidRPr="00000000" w14:paraId="0000473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Akademija za umjetnost i kulturu</w:t>
            </w:r>
          </w:p>
        </w:tc>
        <w:tc>
          <w:tcPr/>
          <w:p w:rsidR="00000000" w:rsidDel="00000000" w:rsidP="00000000" w:rsidRDefault="00000000" w:rsidRPr="00000000" w14:paraId="0000473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Trg Svetog Trojstva,3,  31000 Osijek</w:t>
            </w:r>
          </w:p>
        </w:tc>
      </w:tr>
      <w:tr>
        <w:trPr>
          <w:trHeight w:val="273" w:hRule="atLeast"/>
        </w:trPr>
        <w:tc>
          <w:tcPr/>
          <w:p w:rsidR="00000000" w:rsidDel="00000000" w:rsidP="00000000" w:rsidRDefault="00000000" w:rsidRPr="00000000" w14:paraId="0000473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Akademija za umjetnost i kulturu</w:t>
            </w:r>
          </w:p>
        </w:tc>
        <w:tc>
          <w:tcPr/>
          <w:p w:rsidR="00000000" w:rsidDel="00000000" w:rsidP="00000000" w:rsidRDefault="00000000" w:rsidRPr="00000000" w14:paraId="0000473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P.Svačića, 1F, 31000 Osijek</w:t>
            </w:r>
          </w:p>
        </w:tc>
      </w:tr>
    </w:tbl>
    <w:p w:rsidR="00000000" w:rsidDel="00000000" w:rsidP="00000000" w:rsidRDefault="00000000" w:rsidRPr="00000000" w14:paraId="0000473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4735">
      <w:pPr>
        <w:rPr>
          <w:rFonts w:ascii="Calibri" w:cs="Calibri" w:eastAsia="Calibri" w:hAnsi="Calibri"/>
          <w:sz w:val="20"/>
          <w:szCs w:val="20"/>
        </w:rPr>
      </w:pPr>
      <w:r w:rsidDel="00000000" w:rsidR="00000000" w:rsidRPr="00000000">
        <w:rPr>
          <w:rFonts w:ascii="Calibri" w:cs="Calibri" w:eastAsia="Calibri" w:hAnsi="Calibri"/>
          <w:b w:val="1"/>
          <w:sz w:val="18"/>
          <w:szCs w:val="18"/>
          <w:rtl w:val="0"/>
        </w:rPr>
        <w:t xml:space="preserve">TE</w:t>
      </w:r>
      <w:r w:rsidDel="00000000" w:rsidR="00000000" w:rsidRPr="00000000">
        <w:rPr>
          <w:rFonts w:ascii="Calibri" w:cs="Calibri" w:eastAsia="Calibri" w:hAnsi="Calibri"/>
          <w:b w:val="1"/>
          <w:sz w:val="18"/>
          <w:szCs w:val="18"/>
          <w:u w:val="single"/>
          <w:rtl w:val="0"/>
        </w:rPr>
        <w:t xml:space="preserve">RMINI ISPITNIH ROKOVA</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4736">
      <w:pPr>
        <w:rPr>
          <w:rFonts w:ascii="Calibri" w:cs="Calibri" w:eastAsia="Calibri" w:hAnsi="Calibri"/>
          <w:sz w:val="18"/>
          <w:szCs w:val="18"/>
        </w:rPr>
      </w:pPr>
      <w:r w:rsidDel="00000000" w:rsidR="00000000" w:rsidRPr="00000000">
        <w:rPr>
          <w:rtl w:val="0"/>
        </w:rPr>
      </w:r>
    </w:p>
    <w:tbl>
      <w:tblPr>
        <w:tblStyle w:val="Table74"/>
        <w:tblW w:w="13335.0" w:type="dxa"/>
        <w:jc w:val="center"/>
        <w:tblLayout w:type="fixed"/>
        <w:tblLook w:val="0400"/>
      </w:tblPr>
      <w:tblGrid>
        <w:gridCol w:w="1065"/>
        <w:gridCol w:w="3090"/>
        <w:gridCol w:w="3105"/>
        <w:gridCol w:w="3045"/>
        <w:gridCol w:w="3030"/>
        <w:tblGridChange w:id="0">
          <w:tblGrid>
            <w:gridCol w:w="1065"/>
            <w:gridCol w:w="3090"/>
            <w:gridCol w:w="3105"/>
            <w:gridCol w:w="3045"/>
            <w:gridCol w:w="3030"/>
          </w:tblGrid>
        </w:tblGridChange>
      </w:tblGrid>
      <w:tr>
        <w:trPr>
          <w:trHeight w:val="820" w:hRule="atLeast"/>
        </w:trPr>
        <w:tc>
          <w:tcPr>
            <w:vMerge w:val="restart"/>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4737">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4738">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Šifra</w:t>
            </w:r>
            <w:r w:rsidDel="00000000" w:rsidR="00000000" w:rsidRPr="00000000">
              <w:rPr>
                <w:rtl w:val="0"/>
              </w:rPr>
            </w:r>
          </w:p>
          <w:p w:rsidR="00000000" w:rsidDel="00000000" w:rsidP="00000000" w:rsidRDefault="00000000" w:rsidRPr="00000000" w14:paraId="00004739">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pred-</w:t>
            </w:r>
            <w:r w:rsidDel="00000000" w:rsidR="00000000" w:rsidRPr="00000000">
              <w:rPr>
                <w:rtl w:val="0"/>
              </w:rPr>
            </w:r>
          </w:p>
          <w:p w:rsidR="00000000" w:rsidDel="00000000" w:rsidP="00000000" w:rsidRDefault="00000000" w:rsidRPr="00000000" w14:paraId="0000473A">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meta</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473B">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473C">
            <w:pPr>
              <w:rPr>
                <w:rFonts w:ascii="Calibri" w:cs="Calibri" w:eastAsia="Calibri" w:hAnsi="Calibri"/>
                <w:sz w:val="18"/>
                <w:szCs w:val="18"/>
              </w:rPr>
            </w:pPr>
            <w:r w:rsidDel="00000000" w:rsidR="00000000" w:rsidRPr="00000000">
              <w:rPr>
                <w:rFonts w:ascii="Calibri" w:cs="Calibri" w:eastAsia="Calibri" w:hAnsi="Calibri"/>
                <w:b w:val="1"/>
                <w:color w:val="000000"/>
                <w:sz w:val="18"/>
                <w:szCs w:val="18"/>
                <w:rtl w:val="0"/>
              </w:rPr>
              <w:t xml:space="preserve">Naziv predmeta</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473D">
            <w:pP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473E">
            <w:pPr>
              <w:rPr>
                <w:rFonts w:ascii="Calibri" w:cs="Calibri" w:eastAsia="Calibri" w:hAnsi="Calibri"/>
                <w:sz w:val="18"/>
                <w:szCs w:val="18"/>
              </w:rPr>
            </w:pPr>
            <w:r w:rsidDel="00000000" w:rsidR="00000000" w:rsidRPr="00000000">
              <w:rPr>
                <w:rFonts w:ascii="Calibri" w:cs="Calibri" w:eastAsia="Calibri" w:hAnsi="Calibri"/>
                <w:b w:val="1"/>
                <w:color w:val="000000"/>
                <w:sz w:val="18"/>
                <w:szCs w:val="18"/>
                <w:rtl w:val="0"/>
              </w:rPr>
              <w:t xml:space="preserve">Nastavnik</w:t>
            </w:r>
            <w:r w:rsidDel="00000000" w:rsidR="00000000" w:rsidRPr="00000000">
              <w:rPr>
                <w:rtl w:val="0"/>
              </w:rPr>
            </w:r>
          </w:p>
          <w:p w:rsidR="00000000" w:rsidDel="00000000" w:rsidP="00000000" w:rsidRDefault="00000000" w:rsidRPr="00000000" w14:paraId="0000473F">
            <w:pPr>
              <w:rPr>
                <w:rFonts w:ascii="Calibri" w:cs="Calibri" w:eastAsia="Calibri" w:hAnsi="Calibri"/>
                <w:sz w:val="18"/>
                <w:szCs w:val="18"/>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4740">
            <w:pPr>
              <w:rPr>
                <w:rFonts w:ascii="Calibri" w:cs="Calibri" w:eastAsia="Calibri" w:hAnsi="Calibri"/>
                <w:sz w:val="18"/>
                <w:szCs w:val="18"/>
              </w:rPr>
            </w:pPr>
            <w:r w:rsidDel="00000000" w:rsidR="00000000" w:rsidRPr="00000000">
              <w:rPr>
                <w:rFonts w:ascii="Calibri" w:cs="Calibri" w:eastAsia="Calibri" w:hAnsi="Calibri"/>
                <w:b w:val="1"/>
                <w:color w:val="000000"/>
                <w:sz w:val="18"/>
                <w:szCs w:val="18"/>
                <w:rtl w:val="0"/>
              </w:rPr>
              <w:t xml:space="preserve">Termini ispita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dcb" w:val="clear"/>
          </w:tcPr>
          <w:p w:rsidR="00000000" w:rsidDel="00000000" w:rsidP="00000000" w:rsidRDefault="00000000" w:rsidRPr="00000000" w14:paraId="00004741">
            <w:pPr>
              <w:rPr>
                <w:rFonts w:ascii="Calibri" w:cs="Calibri" w:eastAsia="Calibri" w:hAnsi="Calibri"/>
                <w:b w:val="1"/>
                <w:color w:val="000000"/>
                <w:sz w:val="18"/>
                <w:szCs w:val="18"/>
              </w:rPr>
            </w:pPr>
            <w:r w:rsidDel="00000000" w:rsidR="00000000" w:rsidRPr="00000000">
              <w:rPr>
                <w:rFonts w:ascii="Calibri" w:cs="Calibri" w:eastAsia="Calibri" w:hAnsi="Calibri"/>
                <w:b w:val="1"/>
                <w:color w:val="000000"/>
                <w:sz w:val="18"/>
                <w:szCs w:val="18"/>
                <w:rtl w:val="0"/>
              </w:rPr>
              <w:t xml:space="preserve">MJESTO</w:t>
            </w:r>
          </w:p>
        </w:tc>
      </w:tr>
      <w:tr>
        <w:trPr>
          <w:trHeight w:val="55" w:hRule="atLeast"/>
        </w:trPr>
        <w:tc>
          <w:tcPr>
            <w:vMerge w:val="continue"/>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47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47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47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47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4746">
            <w:pPr>
              <w:rPr>
                <w:rFonts w:ascii="Calibri" w:cs="Calibri" w:eastAsia="Calibri" w:hAnsi="Calibri"/>
                <w:sz w:val="18"/>
                <w:szCs w:val="18"/>
              </w:rPr>
            </w:pP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4747">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MOT01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4748">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Aspekti suvremene glazbe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4749">
            <w:pPr>
              <w:rPr>
                <w:rFonts w:ascii="Calibri" w:cs="Calibri" w:eastAsia="Calibri" w:hAnsi="Calibri"/>
                <w:sz w:val="18"/>
                <w:szCs w:val="18"/>
              </w:rPr>
            </w:pPr>
            <w:r w:rsidDel="00000000" w:rsidR="00000000" w:rsidRPr="00000000">
              <w:rPr>
                <w:rFonts w:ascii="Calibri" w:cs="Calibri" w:eastAsia="Calibri" w:hAnsi="Calibri"/>
                <w:b w:val="1"/>
                <w:color w:val="000000"/>
                <w:sz w:val="18"/>
                <w:szCs w:val="18"/>
                <w:rtl w:val="0"/>
              </w:rPr>
              <w:t xml:space="preserve">Red.prof.art. Sanda Majurec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474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03.i 17.02.2021.</w:t>
            </w:r>
          </w:p>
          <w:p w:rsidR="00000000" w:rsidDel="00000000" w:rsidP="00000000" w:rsidRDefault="00000000" w:rsidRPr="00000000" w14:paraId="0000474B">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16.06. i 30.06.2021.</w:t>
            </w:r>
            <w:r w:rsidDel="00000000" w:rsidR="00000000" w:rsidRPr="00000000">
              <w:rPr>
                <w:rtl w:val="0"/>
              </w:rPr>
            </w:r>
          </w:p>
          <w:p w:rsidR="00000000" w:rsidDel="00000000" w:rsidP="00000000" w:rsidRDefault="00000000" w:rsidRPr="00000000" w14:paraId="0000474C">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08.09.i 22.09.2021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474D">
            <w:pPr>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AUK, Trg Svetog Trojstva 3, Osijek</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474E">
            <w:pPr>
              <w:rPr>
                <w:sz w:val="18"/>
                <w:szCs w:val="18"/>
              </w:rPr>
            </w:pPr>
            <w:r w:rsidDel="00000000" w:rsidR="00000000" w:rsidRPr="00000000">
              <w:rPr>
                <w:sz w:val="18"/>
                <w:szCs w:val="18"/>
                <w:rtl w:val="0"/>
              </w:rPr>
              <w:t xml:space="preserve">MOT02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474F">
            <w:pPr>
              <w:rPr>
                <w:sz w:val="18"/>
                <w:szCs w:val="18"/>
              </w:rPr>
            </w:pPr>
            <w:r w:rsidDel="00000000" w:rsidR="00000000" w:rsidRPr="00000000">
              <w:rPr>
                <w:sz w:val="18"/>
                <w:szCs w:val="18"/>
                <w:rtl w:val="0"/>
              </w:rPr>
              <w:t xml:space="preserve">Aspekti suvremene glazbe II</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4750">
            <w:pPr>
              <w:rPr>
                <w:sz w:val="18"/>
                <w:szCs w:val="18"/>
              </w:rPr>
            </w:pPr>
            <w:r w:rsidDel="00000000" w:rsidR="00000000" w:rsidRPr="00000000">
              <w:rPr>
                <w:b w:val="1"/>
                <w:sz w:val="18"/>
                <w:szCs w:val="18"/>
                <w:rtl w:val="0"/>
              </w:rPr>
              <w:t xml:space="preserve">Red.prof.art. Sanda Majurec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4751">
            <w:pPr>
              <w:rPr>
                <w:sz w:val="18"/>
                <w:szCs w:val="18"/>
              </w:rPr>
            </w:pPr>
            <w:r w:rsidDel="00000000" w:rsidR="00000000" w:rsidRPr="00000000">
              <w:rPr>
                <w:sz w:val="18"/>
                <w:szCs w:val="18"/>
                <w:rtl w:val="0"/>
              </w:rPr>
              <w:t xml:space="preserve">03.i 17.02.2021.</w:t>
            </w:r>
          </w:p>
          <w:p w:rsidR="00000000" w:rsidDel="00000000" w:rsidP="00000000" w:rsidRDefault="00000000" w:rsidRPr="00000000" w14:paraId="00004752">
            <w:pPr>
              <w:rPr>
                <w:sz w:val="18"/>
                <w:szCs w:val="18"/>
              </w:rPr>
            </w:pPr>
            <w:r w:rsidDel="00000000" w:rsidR="00000000" w:rsidRPr="00000000">
              <w:rPr>
                <w:sz w:val="18"/>
                <w:szCs w:val="18"/>
                <w:rtl w:val="0"/>
              </w:rPr>
              <w:t xml:space="preserve">16.06. i 30.06.2021.</w:t>
            </w:r>
          </w:p>
          <w:p w:rsidR="00000000" w:rsidDel="00000000" w:rsidP="00000000" w:rsidRDefault="00000000" w:rsidRPr="00000000" w14:paraId="00004753">
            <w:pPr>
              <w:rPr>
                <w:sz w:val="18"/>
                <w:szCs w:val="18"/>
              </w:rPr>
            </w:pPr>
            <w:r w:rsidDel="00000000" w:rsidR="00000000" w:rsidRPr="00000000">
              <w:rPr>
                <w:sz w:val="18"/>
                <w:szCs w:val="18"/>
                <w:rtl w:val="0"/>
              </w:rPr>
              <w:t xml:space="preserve">08.09.i 22.09.2021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4754">
            <w:pPr>
              <w:rPr>
                <w:sz w:val="18"/>
                <w:szCs w:val="18"/>
              </w:rPr>
            </w:pPr>
            <w:r w:rsidDel="00000000" w:rsidR="00000000" w:rsidRPr="00000000">
              <w:rPr>
                <w:sz w:val="18"/>
                <w:szCs w:val="18"/>
                <w:rtl w:val="0"/>
              </w:rPr>
              <w:t xml:space="preserve">AUK, Trg Svetog Trojstva 3, Osijek</w:t>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4755">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MOT03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4756">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Estetika i teorija suvremene umjetnosti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4757">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Karmela Puljiz, pred.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475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03.i 17.02.2021.</w:t>
            </w:r>
          </w:p>
          <w:p w:rsidR="00000000" w:rsidDel="00000000" w:rsidP="00000000" w:rsidRDefault="00000000" w:rsidRPr="00000000" w14:paraId="000047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08.06.i 22.06.2021.</w:t>
            </w:r>
          </w:p>
          <w:p w:rsidR="00000000" w:rsidDel="00000000" w:rsidP="00000000" w:rsidRDefault="00000000" w:rsidRPr="00000000" w14:paraId="0000475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07.09. i 21.09.2021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475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AUK, Trg Svetog Trojstva 3, Osijek</w:t>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475C">
            <w:pPr>
              <w:rPr>
                <w:sz w:val="18"/>
                <w:szCs w:val="18"/>
              </w:rPr>
            </w:pPr>
            <w:r w:rsidDel="00000000" w:rsidR="00000000" w:rsidRPr="00000000">
              <w:rPr>
                <w:sz w:val="18"/>
                <w:szCs w:val="18"/>
                <w:rtl w:val="0"/>
              </w:rPr>
              <w:t xml:space="preserve">MOT04</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475D">
            <w:pPr>
              <w:rPr>
                <w:sz w:val="18"/>
                <w:szCs w:val="18"/>
              </w:rPr>
            </w:pPr>
            <w:r w:rsidDel="00000000" w:rsidR="00000000" w:rsidRPr="00000000">
              <w:rPr>
                <w:sz w:val="18"/>
                <w:szCs w:val="18"/>
                <w:rtl w:val="0"/>
              </w:rPr>
              <w:t xml:space="preserve">Estetika i teorija suvremene umjetnosti II</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475E">
            <w:pPr>
              <w:rPr>
                <w:sz w:val="18"/>
                <w:szCs w:val="18"/>
              </w:rPr>
            </w:pPr>
            <w:r w:rsidDel="00000000" w:rsidR="00000000" w:rsidRPr="00000000">
              <w:rPr>
                <w:sz w:val="18"/>
                <w:szCs w:val="18"/>
                <w:rtl w:val="0"/>
              </w:rPr>
              <w:t xml:space="preserve">Karmela Puljiz, pred.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475F">
            <w:pPr>
              <w:rPr>
                <w:sz w:val="18"/>
                <w:szCs w:val="18"/>
              </w:rPr>
            </w:pPr>
            <w:r w:rsidDel="00000000" w:rsidR="00000000" w:rsidRPr="00000000">
              <w:rPr>
                <w:sz w:val="18"/>
                <w:szCs w:val="18"/>
                <w:rtl w:val="0"/>
              </w:rPr>
              <w:t xml:space="preserve">03.i 17.02.2021.</w:t>
            </w:r>
          </w:p>
          <w:p w:rsidR="00000000" w:rsidDel="00000000" w:rsidP="00000000" w:rsidRDefault="00000000" w:rsidRPr="00000000" w14:paraId="00004760">
            <w:pPr>
              <w:rPr>
                <w:sz w:val="18"/>
                <w:szCs w:val="18"/>
              </w:rPr>
            </w:pPr>
            <w:r w:rsidDel="00000000" w:rsidR="00000000" w:rsidRPr="00000000">
              <w:rPr>
                <w:sz w:val="18"/>
                <w:szCs w:val="18"/>
                <w:rtl w:val="0"/>
              </w:rPr>
              <w:t xml:space="preserve">08.06.i 22.06.2021.</w:t>
            </w:r>
          </w:p>
          <w:p w:rsidR="00000000" w:rsidDel="00000000" w:rsidP="00000000" w:rsidRDefault="00000000" w:rsidRPr="00000000" w14:paraId="00004761">
            <w:pPr>
              <w:rPr>
                <w:sz w:val="18"/>
                <w:szCs w:val="18"/>
              </w:rPr>
            </w:pPr>
            <w:r w:rsidDel="00000000" w:rsidR="00000000" w:rsidRPr="00000000">
              <w:rPr>
                <w:sz w:val="18"/>
                <w:szCs w:val="18"/>
                <w:rtl w:val="0"/>
              </w:rPr>
              <w:t xml:space="preserve">07.09. i 21.09.2021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4762">
            <w:pPr>
              <w:rPr>
                <w:sz w:val="18"/>
                <w:szCs w:val="18"/>
              </w:rPr>
            </w:pPr>
            <w:r w:rsidDel="00000000" w:rsidR="00000000" w:rsidRPr="00000000">
              <w:rPr>
                <w:sz w:val="18"/>
                <w:szCs w:val="18"/>
                <w:rtl w:val="0"/>
              </w:rPr>
              <w:t xml:space="preserve">AUK, Trg Svetog Trojstva 3, Osijek</w:t>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4763">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MOT07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4764">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Povijest tamburaškog umijeća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4765">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Marko Sesar, umj.sur.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476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26.01.i 09.02.2021.</w:t>
            </w:r>
          </w:p>
          <w:p w:rsidR="00000000" w:rsidDel="00000000" w:rsidP="00000000" w:rsidRDefault="00000000" w:rsidRPr="00000000" w14:paraId="00004767">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09.06. i 23.06.2021.</w:t>
            </w:r>
            <w:r w:rsidDel="00000000" w:rsidR="00000000" w:rsidRPr="00000000">
              <w:rPr>
                <w:rtl w:val="0"/>
              </w:rPr>
            </w:r>
          </w:p>
          <w:p w:rsidR="00000000" w:rsidDel="00000000" w:rsidP="00000000" w:rsidRDefault="00000000" w:rsidRPr="00000000" w14:paraId="00004768">
            <w:pPr>
              <w:rPr>
                <w:rFonts w:ascii="Calibri" w:cs="Calibri" w:eastAsia="Calibri" w:hAnsi="Calibri"/>
                <w:sz w:val="18"/>
                <w:szCs w:val="18"/>
              </w:rPr>
            </w:pPr>
            <w:r w:rsidDel="00000000" w:rsidR="00000000" w:rsidRPr="00000000">
              <w:rPr>
                <w:rFonts w:ascii="Calibri" w:cs="Calibri" w:eastAsia="Calibri" w:hAnsi="Calibri"/>
                <w:color w:val="222222"/>
                <w:sz w:val="18"/>
                <w:szCs w:val="18"/>
                <w:rtl w:val="0"/>
              </w:rPr>
              <w:t xml:space="preserve">01. 09. i 22.09.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4769">
            <w:pPr>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AUK, Trg Svetog Trojstva 3, Osijek</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476A">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MOT08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476B">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Komorno muziciranje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476C">
            <w:pPr>
              <w:rPr>
                <w:rFonts w:ascii="Calibri" w:cs="Calibri" w:eastAsia="Calibri" w:hAnsi="Calibri"/>
                <w:sz w:val="18"/>
                <w:szCs w:val="18"/>
              </w:rPr>
            </w:pPr>
            <w:r w:rsidDel="00000000" w:rsidR="00000000" w:rsidRPr="00000000">
              <w:rPr>
                <w:rFonts w:ascii="Calibri" w:cs="Calibri" w:eastAsia="Calibri" w:hAnsi="Calibri"/>
                <w:b w:val="1"/>
                <w:color w:val="000000"/>
                <w:sz w:val="18"/>
                <w:szCs w:val="18"/>
                <w:rtl w:val="0"/>
              </w:rPr>
              <w:t xml:space="preserve">Doc.art. Mia Elezović</w:t>
            </w:r>
            <w:r w:rsidDel="00000000" w:rsidR="00000000" w:rsidRPr="00000000">
              <w:rPr>
                <w:rtl w:val="0"/>
              </w:rPr>
            </w:r>
          </w:p>
          <w:p w:rsidR="00000000" w:rsidDel="00000000" w:rsidP="00000000" w:rsidRDefault="00000000" w:rsidRPr="00000000" w14:paraId="0000476D">
            <w:pP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47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04. i 18.02.2021. </w:t>
            </w:r>
          </w:p>
          <w:p w:rsidR="00000000" w:rsidDel="00000000" w:rsidP="00000000" w:rsidRDefault="00000000" w:rsidRPr="00000000" w14:paraId="0000476F">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16.06. i 30.06.2021.</w:t>
            </w:r>
            <w:r w:rsidDel="00000000" w:rsidR="00000000" w:rsidRPr="00000000">
              <w:rPr>
                <w:rtl w:val="0"/>
              </w:rPr>
            </w:r>
          </w:p>
          <w:p w:rsidR="00000000" w:rsidDel="00000000" w:rsidP="00000000" w:rsidRDefault="00000000" w:rsidRPr="00000000" w14:paraId="000047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08.09.i 22.09.2021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4771">
            <w:pPr>
              <w:spacing w:after="160" w:lineRule="auto"/>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AUK, Trg Svetog Trojstva 3, Osijek</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4772">
            <w:pPr>
              <w:rPr>
                <w:sz w:val="18"/>
                <w:szCs w:val="18"/>
              </w:rPr>
            </w:pPr>
            <w:r w:rsidDel="00000000" w:rsidR="00000000" w:rsidRPr="00000000">
              <w:rPr>
                <w:sz w:val="18"/>
                <w:szCs w:val="18"/>
                <w:rtl w:val="0"/>
              </w:rPr>
              <w:t xml:space="preserve">MOT09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4773">
            <w:pPr>
              <w:rPr>
                <w:sz w:val="18"/>
                <w:szCs w:val="18"/>
              </w:rPr>
            </w:pPr>
            <w:r w:rsidDel="00000000" w:rsidR="00000000" w:rsidRPr="00000000">
              <w:rPr>
                <w:sz w:val="18"/>
                <w:szCs w:val="18"/>
                <w:rtl w:val="0"/>
              </w:rPr>
              <w:t xml:space="preserve">Komorno muziciranje II</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4774">
            <w:pPr>
              <w:rPr>
                <w:sz w:val="18"/>
                <w:szCs w:val="18"/>
              </w:rPr>
            </w:pPr>
            <w:r w:rsidDel="00000000" w:rsidR="00000000" w:rsidRPr="00000000">
              <w:rPr>
                <w:b w:val="1"/>
                <w:sz w:val="18"/>
                <w:szCs w:val="18"/>
                <w:rtl w:val="0"/>
              </w:rPr>
              <w:t xml:space="preserve">Doc.art. Mia Elezović</w:t>
            </w:r>
            <w:r w:rsidDel="00000000" w:rsidR="00000000" w:rsidRPr="00000000">
              <w:rPr>
                <w:rtl w:val="0"/>
              </w:rPr>
            </w:r>
          </w:p>
          <w:p w:rsidR="00000000" w:rsidDel="00000000" w:rsidP="00000000" w:rsidRDefault="00000000" w:rsidRPr="00000000" w14:paraId="00004775">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4776">
            <w:pPr>
              <w:rPr>
                <w:sz w:val="18"/>
                <w:szCs w:val="18"/>
              </w:rPr>
            </w:pPr>
            <w:r w:rsidDel="00000000" w:rsidR="00000000" w:rsidRPr="00000000">
              <w:rPr>
                <w:sz w:val="18"/>
                <w:szCs w:val="18"/>
                <w:rtl w:val="0"/>
              </w:rPr>
              <w:t xml:space="preserve">04. i 18.02.2021. </w:t>
            </w:r>
          </w:p>
          <w:p w:rsidR="00000000" w:rsidDel="00000000" w:rsidP="00000000" w:rsidRDefault="00000000" w:rsidRPr="00000000" w14:paraId="00004777">
            <w:pPr>
              <w:rPr>
                <w:sz w:val="18"/>
                <w:szCs w:val="18"/>
              </w:rPr>
            </w:pPr>
            <w:r w:rsidDel="00000000" w:rsidR="00000000" w:rsidRPr="00000000">
              <w:rPr>
                <w:sz w:val="18"/>
                <w:szCs w:val="18"/>
                <w:rtl w:val="0"/>
              </w:rPr>
              <w:t xml:space="preserve">16.06. i 30.06.2021.</w:t>
            </w:r>
          </w:p>
          <w:p w:rsidR="00000000" w:rsidDel="00000000" w:rsidP="00000000" w:rsidRDefault="00000000" w:rsidRPr="00000000" w14:paraId="00004778">
            <w:pPr>
              <w:rPr>
                <w:sz w:val="18"/>
                <w:szCs w:val="18"/>
              </w:rPr>
            </w:pPr>
            <w:r w:rsidDel="00000000" w:rsidR="00000000" w:rsidRPr="00000000">
              <w:rPr>
                <w:sz w:val="18"/>
                <w:szCs w:val="18"/>
                <w:rtl w:val="0"/>
              </w:rPr>
              <w:t xml:space="preserve">08.09.i 22.09.2021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4779">
            <w:pPr>
              <w:spacing w:after="160" w:lineRule="auto"/>
              <w:rPr>
                <w:sz w:val="18"/>
                <w:szCs w:val="18"/>
              </w:rPr>
            </w:pPr>
            <w:r w:rsidDel="00000000" w:rsidR="00000000" w:rsidRPr="00000000">
              <w:rPr>
                <w:sz w:val="18"/>
                <w:szCs w:val="18"/>
                <w:rtl w:val="0"/>
              </w:rPr>
              <w:t xml:space="preserve">AUK, Trg Svetog Trojstva 3, Osijek</w:t>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477A">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MOT12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477B">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Priređivanje za tamburaške ansamble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477C">
            <w:pPr>
              <w:rPr>
                <w:rFonts w:ascii="Calibri" w:cs="Calibri" w:eastAsia="Calibri" w:hAnsi="Calibri"/>
                <w:b w:val="1"/>
                <w:i w:val="1"/>
                <w:color w:val="000000"/>
                <w:sz w:val="18"/>
                <w:szCs w:val="18"/>
              </w:rPr>
            </w:pPr>
            <w:r w:rsidDel="00000000" w:rsidR="00000000" w:rsidRPr="00000000">
              <w:rPr>
                <w:rFonts w:ascii="Calibri" w:cs="Calibri" w:eastAsia="Calibri" w:hAnsi="Calibri"/>
                <w:b w:val="1"/>
                <w:sz w:val="18"/>
                <w:szCs w:val="18"/>
                <w:rtl w:val="0"/>
              </w:rPr>
              <w:t xml:space="preserve">red.prof.art. Davor Bobić</w:t>
            </w:r>
            <w:r w:rsidDel="00000000" w:rsidR="00000000" w:rsidRPr="00000000">
              <w:rPr>
                <w:rtl w:val="0"/>
              </w:rPr>
            </w:r>
          </w:p>
          <w:p w:rsidR="00000000" w:rsidDel="00000000" w:rsidP="00000000" w:rsidRDefault="00000000" w:rsidRPr="00000000" w14:paraId="0000477D">
            <w:pP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477E">
            <w:pPr>
              <w:shd w:fill="ffffff" w:val="clea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27.01.i 09.02.2021.</w:t>
            </w:r>
          </w:p>
          <w:p w:rsidR="00000000" w:rsidDel="00000000" w:rsidP="00000000" w:rsidRDefault="00000000" w:rsidRPr="00000000" w14:paraId="0000477F">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16.06. i 30.06.2021.</w:t>
            </w:r>
            <w:r w:rsidDel="00000000" w:rsidR="00000000" w:rsidRPr="00000000">
              <w:rPr>
                <w:rtl w:val="0"/>
              </w:rPr>
            </w:r>
          </w:p>
          <w:p w:rsidR="00000000" w:rsidDel="00000000" w:rsidP="00000000" w:rsidRDefault="00000000" w:rsidRPr="00000000" w14:paraId="00004780">
            <w:pPr>
              <w:shd w:fill="ffffff" w:val="clea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08.09.i 22.09.2021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478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AUK, Trg Svetog Trojstva 3, Osijek</w:t>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4782">
            <w:pPr>
              <w:rPr>
                <w:sz w:val="18"/>
                <w:szCs w:val="18"/>
              </w:rPr>
            </w:pPr>
            <w:r w:rsidDel="00000000" w:rsidR="00000000" w:rsidRPr="00000000">
              <w:rPr>
                <w:sz w:val="18"/>
                <w:szCs w:val="18"/>
                <w:rtl w:val="0"/>
              </w:rPr>
              <w:t xml:space="preserve">MOT13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4783">
            <w:pPr>
              <w:rPr>
                <w:sz w:val="18"/>
                <w:szCs w:val="18"/>
              </w:rPr>
            </w:pPr>
            <w:r w:rsidDel="00000000" w:rsidR="00000000" w:rsidRPr="00000000">
              <w:rPr>
                <w:sz w:val="18"/>
                <w:szCs w:val="18"/>
                <w:rtl w:val="0"/>
              </w:rPr>
              <w:t xml:space="preserve">Priređivanje za tamburaške ansamble II</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4784">
            <w:pPr>
              <w:rPr>
                <w:b w:val="1"/>
                <w:i w:val="1"/>
                <w:sz w:val="18"/>
                <w:szCs w:val="18"/>
              </w:rPr>
            </w:pPr>
            <w:r w:rsidDel="00000000" w:rsidR="00000000" w:rsidRPr="00000000">
              <w:rPr>
                <w:b w:val="1"/>
                <w:sz w:val="18"/>
                <w:szCs w:val="18"/>
                <w:rtl w:val="0"/>
              </w:rPr>
              <w:t xml:space="preserve">red.prof.art. Davor Bobić</w:t>
            </w:r>
            <w:r w:rsidDel="00000000" w:rsidR="00000000" w:rsidRPr="00000000">
              <w:rPr>
                <w:rtl w:val="0"/>
              </w:rPr>
            </w:r>
          </w:p>
          <w:p w:rsidR="00000000" w:rsidDel="00000000" w:rsidP="00000000" w:rsidRDefault="00000000" w:rsidRPr="00000000" w14:paraId="00004785">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4786">
            <w:pPr>
              <w:shd w:fill="ffffff" w:val="clear"/>
              <w:rPr>
                <w:sz w:val="18"/>
                <w:szCs w:val="18"/>
              </w:rPr>
            </w:pPr>
            <w:r w:rsidDel="00000000" w:rsidR="00000000" w:rsidRPr="00000000">
              <w:rPr>
                <w:sz w:val="18"/>
                <w:szCs w:val="18"/>
                <w:rtl w:val="0"/>
              </w:rPr>
              <w:t xml:space="preserve">27.01.i 09.02.2021.</w:t>
            </w:r>
          </w:p>
          <w:p w:rsidR="00000000" w:rsidDel="00000000" w:rsidP="00000000" w:rsidRDefault="00000000" w:rsidRPr="00000000" w14:paraId="00004787">
            <w:pPr>
              <w:rPr>
                <w:sz w:val="18"/>
                <w:szCs w:val="18"/>
              </w:rPr>
            </w:pPr>
            <w:r w:rsidDel="00000000" w:rsidR="00000000" w:rsidRPr="00000000">
              <w:rPr>
                <w:sz w:val="18"/>
                <w:szCs w:val="18"/>
                <w:rtl w:val="0"/>
              </w:rPr>
              <w:t xml:space="preserve">16.06. i 30.06.2021.</w:t>
            </w:r>
          </w:p>
          <w:p w:rsidR="00000000" w:rsidDel="00000000" w:rsidP="00000000" w:rsidRDefault="00000000" w:rsidRPr="00000000" w14:paraId="00004788">
            <w:pPr>
              <w:shd w:fill="ffffff" w:val="clear"/>
              <w:rPr>
                <w:sz w:val="18"/>
                <w:szCs w:val="18"/>
              </w:rPr>
            </w:pPr>
            <w:r w:rsidDel="00000000" w:rsidR="00000000" w:rsidRPr="00000000">
              <w:rPr>
                <w:sz w:val="18"/>
                <w:szCs w:val="18"/>
                <w:rtl w:val="0"/>
              </w:rPr>
              <w:t xml:space="preserve">08.09.i 22.09.2021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4789">
            <w:pPr>
              <w:rPr>
                <w:sz w:val="18"/>
                <w:szCs w:val="18"/>
              </w:rPr>
            </w:pPr>
            <w:r w:rsidDel="00000000" w:rsidR="00000000" w:rsidRPr="00000000">
              <w:rPr>
                <w:sz w:val="18"/>
                <w:szCs w:val="18"/>
                <w:rtl w:val="0"/>
              </w:rPr>
              <w:t xml:space="preserve">AUK, Trg Svetog Trojstva 3, Osijek</w:t>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478A">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MOT16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478B">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Vođenje tamburaških ansambala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478C">
            <w:pPr>
              <w:rPr>
                <w:rFonts w:ascii="Calibri" w:cs="Calibri" w:eastAsia="Calibri" w:hAnsi="Calibri"/>
                <w:sz w:val="18"/>
                <w:szCs w:val="18"/>
              </w:rPr>
            </w:pPr>
            <w:r w:rsidDel="00000000" w:rsidR="00000000" w:rsidRPr="00000000">
              <w:rPr>
                <w:rFonts w:ascii="Calibri" w:cs="Calibri" w:eastAsia="Calibri" w:hAnsi="Calibri"/>
                <w:i w:val="1"/>
                <w:color w:val="000000"/>
                <w:sz w:val="18"/>
                <w:szCs w:val="18"/>
                <w:rtl w:val="0"/>
              </w:rPr>
              <w:t xml:space="preserve">Red.prof.art. Berislav Šipuš</w:t>
            </w:r>
            <w:r w:rsidDel="00000000" w:rsidR="00000000" w:rsidRPr="00000000">
              <w:rPr>
                <w:rtl w:val="0"/>
              </w:rPr>
            </w:r>
          </w:p>
          <w:p w:rsidR="00000000" w:rsidDel="00000000" w:rsidP="00000000" w:rsidRDefault="00000000" w:rsidRPr="00000000" w14:paraId="0000478D">
            <w:pP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478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27.01.i 09.02.2021.</w:t>
            </w:r>
          </w:p>
          <w:p w:rsidR="00000000" w:rsidDel="00000000" w:rsidP="00000000" w:rsidRDefault="00000000" w:rsidRPr="00000000" w14:paraId="0000478F">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16.06. i 30.06.2021.</w:t>
            </w:r>
            <w:r w:rsidDel="00000000" w:rsidR="00000000" w:rsidRPr="00000000">
              <w:rPr>
                <w:rtl w:val="0"/>
              </w:rPr>
            </w:r>
          </w:p>
          <w:p w:rsidR="00000000" w:rsidDel="00000000" w:rsidP="00000000" w:rsidRDefault="00000000" w:rsidRPr="00000000" w14:paraId="00004790">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08.09.i 22.09.2021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479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AUK, Trg Svetog Trojstva 3, Osijek</w:t>
            </w:r>
          </w:p>
          <w:p w:rsidR="00000000" w:rsidDel="00000000" w:rsidP="00000000" w:rsidRDefault="00000000" w:rsidRPr="00000000" w14:paraId="00004792">
            <w:pPr>
              <w:rPr>
                <w:rFonts w:ascii="Calibri" w:cs="Calibri" w:eastAsia="Calibri" w:hAnsi="Calibri"/>
                <w:color w:val="000000"/>
                <w:sz w:val="18"/>
                <w:szCs w:val="18"/>
              </w:rPr>
            </w:pP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4793">
            <w:pPr>
              <w:rPr>
                <w:sz w:val="18"/>
                <w:szCs w:val="18"/>
              </w:rPr>
            </w:pPr>
            <w:r w:rsidDel="00000000" w:rsidR="00000000" w:rsidRPr="00000000">
              <w:rPr>
                <w:sz w:val="18"/>
                <w:szCs w:val="18"/>
                <w:rtl w:val="0"/>
              </w:rPr>
              <w:t xml:space="preserve">MOT17</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4794">
            <w:pPr>
              <w:rPr>
                <w:sz w:val="18"/>
                <w:szCs w:val="18"/>
              </w:rPr>
            </w:pPr>
            <w:r w:rsidDel="00000000" w:rsidR="00000000" w:rsidRPr="00000000">
              <w:rPr>
                <w:sz w:val="18"/>
                <w:szCs w:val="18"/>
                <w:rtl w:val="0"/>
              </w:rPr>
              <w:t xml:space="preserve">Vođenje tamburaških ansambala II</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4795">
            <w:pPr>
              <w:rPr>
                <w:sz w:val="18"/>
                <w:szCs w:val="18"/>
              </w:rPr>
            </w:pPr>
            <w:r w:rsidDel="00000000" w:rsidR="00000000" w:rsidRPr="00000000">
              <w:rPr>
                <w:i w:val="1"/>
                <w:sz w:val="18"/>
                <w:szCs w:val="18"/>
                <w:rtl w:val="0"/>
              </w:rPr>
              <w:t xml:space="preserve">Red.prof.art. Berislav Šipuš</w:t>
            </w:r>
            <w:r w:rsidDel="00000000" w:rsidR="00000000" w:rsidRPr="00000000">
              <w:rPr>
                <w:rtl w:val="0"/>
              </w:rPr>
            </w:r>
          </w:p>
          <w:p w:rsidR="00000000" w:rsidDel="00000000" w:rsidP="00000000" w:rsidRDefault="00000000" w:rsidRPr="00000000" w14:paraId="00004796">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4797">
            <w:pPr>
              <w:rPr>
                <w:sz w:val="18"/>
                <w:szCs w:val="18"/>
              </w:rPr>
            </w:pPr>
            <w:r w:rsidDel="00000000" w:rsidR="00000000" w:rsidRPr="00000000">
              <w:rPr>
                <w:sz w:val="18"/>
                <w:szCs w:val="18"/>
                <w:rtl w:val="0"/>
              </w:rPr>
              <w:t xml:space="preserve">27.01.i 09.02.2021.</w:t>
            </w:r>
          </w:p>
          <w:p w:rsidR="00000000" w:rsidDel="00000000" w:rsidP="00000000" w:rsidRDefault="00000000" w:rsidRPr="00000000" w14:paraId="00004798">
            <w:pPr>
              <w:rPr>
                <w:sz w:val="18"/>
                <w:szCs w:val="18"/>
              </w:rPr>
            </w:pPr>
            <w:r w:rsidDel="00000000" w:rsidR="00000000" w:rsidRPr="00000000">
              <w:rPr>
                <w:sz w:val="18"/>
                <w:szCs w:val="18"/>
                <w:rtl w:val="0"/>
              </w:rPr>
              <w:t xml:space="preserve">16.06. i 30.06.2021.</w:t>
            </w:r>
          </w:p>
          <w:p w:rsidR="00000000" w:rsidDel="00000000" w:rsidP="00000000" w:rsidRDefault="00000000" w:rsidRPr="00000000" w14:paraId="00004799">
            <w:pPr>
              <w:rPr>
                <w:sz w:val="18"/>
                <w:szCs w:val="18"/>
              </w:rPr>
            </w:pPr>
            <w:r w:rsidDel="00000000" w:rsidR="00000000" w:rsidRPr="00000000">
              <w:rPr>
                <w:sz w:val="18"/>
                <w:szCs w:val="18"/>
                <w:rtl w:val="0"/>
              </w:rPr>
              <w:t xml:space="preserve">08.09.i 22.09.2021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479A">
            <w:pPr>
              <w:rPr>
                <w:sz w:val="18"/>
                <w:szCs w:val="18"/>
              </w:rPr>
            </w:pPr>
            <w:r w:rsidDel="00000000" w:rsidR="00000000" w:rsidRPr="00000000">
              <w:rPr>
                <w:sz w:val="18"/>
                <w:szCs w:val="18"/>
                <w:rtl w:val="0"/>
              </w:rPr>
              <w:t xml:space="preserve">AUK, Trg Svetog Trojstva 3, Osijek</w:t>
            </w:r>
          </w:p>
          <w:p w:rsidR="00000000" w:rsidDel="00000000" w:rsidP="00000000" w:rsidRDefault="00000000" w:rsidRPr="00000000" w14:paraId="0000479B">
            <w:pPr>
              <w:rPr>
                <w:sz w:val="18"/>
                <w:szCs w:val="18"/>
              </w:rPr>
            </w:pP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479C">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LKBA045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479D">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Psihologija odgoja i obrazovanja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47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highlight w:val="white"/>
                <w:u w:val="none"/>
                <w:vertAlign w:val="baseline"/>
              </w:rPr>
            </w:pPr>
            <w:r w:rsidDel="00000000" w:rsidR="00000000" w:rsidRPr="00000000">
              <w:rPr>
                <w:rFonts w:ascii="Calibri" w:cs="Calibri" w:eastAsia="Calibri" w:hAnsi="Calibri"/>
                <w:b w:val="1"/>
                <w:i w:val="0"/>
                <w:smallCaps w:val="0"/>
                <w:strike w:val="0"/>
                <w:color w:val="000000"/>
                <w:sz w:val="18"/>
                <w:szCs w:val="18"/>
                <w:highlight w:val="white"/>
                <w:u w:val="none"/>
                <w:vertAlign w:val="baseline"/>
                <w:rtl w:val="0"/>
              </w:rPr>
              <w:t xml:space="preserve">doc.dr.sc.Tihana Škojo</w:t>
            </w:r>
          </w:p>
          <w:p w:rsidR="00000000" w:rsidDel="00000000" w:rsidP="00000000" w:rsidRDefault="00000000" w:rsidRPr="00000000" w14:paraId="000047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highlight w:val="white"/>
                <w:u w:val="none"/>
                <w:vertAlign w:val="baseline"/>
                <w:rtl w:val="0"/>
              </w:rPr>
              <w:t xml:space="preserve">Kristek Marija, pred.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47A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01.i 15.02.2021.</w:t>
            </w:r>
          </w:p>
          <w:p w:rsidR="00000000" w:rsidDel="00000000" w:rsidP="00000000" w:rsidRDefault="00000000" w:rsidRPr="00000000" w14:paraId="000047A1">
            <w:pPr>
              <w:rPr>
                <w:rFonts w:ascii="Times New Roman" w:cs="Times New Roman" w:eastAsia="Times New Roman" w:hAnsi="Times New Roman"/>
                <w:sz w:val="18"/>
                <w:szCs w:val="18"/>
              </w:rPr>
            </w:pPr>
            <w:r w:rsidDel="00000000" w:rsidR="00000000" w:rsidRPr="00000000">
              <w:rPr>
                <w:color w:val="000000"/>
                <w:sz w:val="18"/>
                <w:szCs w:val="18"/>
                <w:rtl w:val="0"/>
              </w:rPr>
              <w:t xml:space="preserve">08.06.i 22.06.2021.</w:t>
            </w:r>
            <w:r w:rsidDel="00000000" w:rsidR="00000000" w:rsidRPr="00000000">
              <w:rPr>
                <w:rtl w:val="0"/>
              </w:rPr>
            </w:r>
          </w:p>
          <w:p w:rsidR="00000000" w:rsidDel="00000000" w:rsidP="00000000" w:rsidRDefault="00000000" w:rsidRPr="00000000" w14:paraId="000047A2">
            <w:pPr>
              <w:rPr>
                <w:rFonts w:ascii="Calibri" w:cs="Calibri" w:eastAsia="Calibri" w:hAnsi="Calibri"/>
                <w:sz w:val="18"/>
                <w:szCs w:val="18"/>
              </w:rPr>
            </w:pPr>
            <w:r w:rsidDel="00000000" w:rsidR="00000000" w:rsidRPr="00000000">
              <w:rPr>
                <w:color w:val="000000"/>
                <w:sz w:val="18"/>
                <w:szCs w:val="18"/>
                <w:rtl w:val="0"/>
              </w:rPr>
              <w:t xml:space="preserve">07.09. i 21.09.2021</w:t>
            </w:r>
            <w:r w:rsidDel="00000000" w:rsidR="00000000" w:rsidRPr="00000000">
              <w:rPr>
                <w:color w:val="000000"/>
                <w:sz w:val="16"/>
                <w:szCs w:val="16"/>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dcb" w:val="clear"/>
          </w:tcPr>
          <w:p w:rsidR="00000000" w:rsidDel="00000000" w:rsidP="00000000" w:rsidRDefault="00000000" w:rsidRPr="00000000" w14:paraId="000047A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AUK, P.Svačića, 1F, Osijek</w:t>
            </w:r>
          </w:p>
        </w:tc>
      </w:tr>
      <w:tr>
        <w:trPr>
          <w:trHeight w:val="280" w:hRule="atLeast"/>
        </w:trPr>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47A4">
            <w:pPr>
              <w:rPr>
                <w:sz w:val="18"/>
                <w:szCs w:val="18"/>
              </w:rPr>
            </w:pPr>
            <w:r w:rsidDel="00000000" w:rsidR="00000000" w:rsidRPr="00000000">
              <w:rPr>
                <w:sz w:val="18"/>
                <w:szCs w:val="18"/>
                <w:rtl w:val="0"/>
              </w:rPr>
              <w:t xml:space="preserve">LKBA046</w:t>
            </w:r>
          </w:p>
        </w:tc>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47A5">
            <w:pPr>
              <w:rPr>
                <w:sz w:val="18"/>
                <w:szCs w:val="18"/>
              </w:rPr>
            </w:pPr>
            <w:r w:rsidDel="00000000" w:rsidR="00000000" w:rsidRPr="00000000">
              <w:rPr>
                <w:sz w:val="18"/>
                <w:szCs w:val="18"/>
                <w:rtl w:val="0"/>
              </w:rPr>
              <w:t xml:space="preserve">Psihologija odgoja i obrazovanja II</w:t>
            </w:r>
          </w:p>
        </w:tc>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47A6">
            <w:pPr>
              <w:rPr>
                <w:b w:val="1"/>
                <w:sz w:val="18"/>
                <w:szCs w:val="18"/>
                <w:highlight w:val="white"/>
              </w:rPr>
            </w:pPr>
            <w:r w:rsidDel="00000000" w:rsidR="00000000" w:rsidRPr="00000000">
              <w:rPr>
                <w:b w:val="1"/>
                <w:sz w:val="18"/>
                <w:szCs w:val="18"/>
                <w:highlight w:val="white"/>
                <w:rtl w:val="0"/>
              </w:rPr>
              <w:t xml:space="preserve">doc.dr.sc.Tihana Škojo</w:t>
            </w:r>
          </w:p>
          <w:p w:rsidR="00000000" w:rsidDel="00000000" w:rsidP="00000000" w:rsidRDefault="00000000" w:rsidRPr="00000000" w14:paraId="000047A7">
            <w:pPr>
              <w:rPr>
                <w:sz w:val="18"/>
                <w:szCs w:val="18"/>
              </w:rPr>
            </w:pPr>
            <w:r w:rsidDel="00000000" w:rsidR="00000000" w:rsidRPr="00000000">
              <w:rPr>
                <w:sz w:val="18"/>
                <w:szCs w:val="18"/>
                <w:highlight w:val="white"/>
                <w:rtl w:val="0"/>
              </w:rPr>
              <w:t xml:space="preserve">Kristek Marija, pred.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47A8">
            <w:pPr>
              <w:rPr>
                <w:sz w:val="18"/>
                <w:szCs w:val="18"/>
              </w:rPr>
            </w:pPr>
            <w:r w:rsidDel="00000000" w:rsidR="00000000" w:rsidRPr="00000000">
              <w:rPr>
                <w:sz w:val="18"/>
                <w:szCs w:val="18"/>
                <w:rtl w:val="0"/>
              </w:rPr>
              <w:t xml:space="preserve">01.i 15.02.2021.</w:t>
            </w:r>
          </w:p>
          <w:p w:rsidR="00000000" w:rsidDel="00000000" w:rsidP="00000000" w:rsidRDefault="00000000" w:rsidRPr="00000000" w14:paraId="000047A9">
            <w:pPr>
              <w:rPr>
                <w:rFonts w:ascii="Times New Roman" w:cs="Times New Roman" w:eastAsia="Times New Roman" w:hAnsi="Times New Roman"/>
                <w:sz w:val="18"/>
                <w:szCs w:val="18"/>
              </w:rPr>
            </w:pPr>
            <w:r w:rsidDel="00000000" w:rsidR="00000000" w:rsidRPr="00000000">
              <w:rPr>
                <w:sz w:val="18"/>
                <w:szCs w:val="18"/>
                <w:rtl w:val="0"/>
              </w:rPr>
              <w:t xml:space="preserve">08.06.i 22.06.2021.</w:t>
            </w:r>
            <w:r w:rsidDel="00000000" w:rsidR="00000000" w:rsidRPr="00000000">
              <w:rPr>
                <w:rtl w:val="0"/>
              </w:rPr>
            </w:r>
          </w:p>
          <w:p w:rsidR="00000000" w:rsidDel="00000000" w:rsidP="00000000" w:rsidRDefault="00000000" w:rsidRPr="00000000" w14:paraId="000047AA">
            <w:pPr>
              <w:rPr>
                <w:sz w:val="18"/>
                <w:szCs w:val="18"/>
              </w:rPr>
            </w:pPr>
            <w:r w:rsidDel="00000000" w:rsidR="00000000" w:rsidRPr="00000000">
              <w:rPr>
                <w:sz w:val="18"/>
                <w:szCs w:val="18"/>
                <w:rtl w:val="0"/>
              </w:rPr>
              <w:t xml:space="preserve">07.09. i 21.09.2021</w:t>
            </w:r>
            <w:r w:rsidDel="00000000" w:rsidR="00000000" w:rsidRPr="00000000">
              <w:rPr>
                <w:sz w:val="16"/>
                <w:szCs w:val="16"/>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dcb" w:val="clear"/>
          </w:tcPr>
          <w:p w:rsidR="00000000" w:rsidDel="00000000" w:rsidP="00000000" w:rsidRDefault="00000000" w:rsidRPr="00000000" w14:paraId="000047AB">
            <w:pPr>
              <w:rPr>
                <w:sz w:val="18"/>
                <w:szCs w:val="18"/>
              </w:rPr>
            </w:pPr>
            <w:r w:rsidDel="00000000" w:rsidR="00000000" w:rsidRPr="00000000">
              <w:rPr>
                <w:sz w:val="18"/>
                <w:szCs w:val="18"/>
                <w:rtl w:val="0"/>
              </w:rPr>
              <w:t xml:space="preserve">AUK, P.Svačića, 1F, Osijek</w:t>
            </w:r>
          </w:p>
        </w:tc>
      </w:tr>
      <w:tr>
        <w:trPr>
          <w:trHeight w:val="280" w:hRule="atLeast"/>
        </w:trPr>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47AC">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LKMA21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47AD">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Pedagogija I</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47AE">
            <w:pPr>
              <w:rPr>
                <w:rFonts w:ascii="Calibri" w:cs="Calibri" w:eastAsia="Calibri" w:hAnsi="Calibri"/>
                <w:sz w:val="18"/>
                <w:szCs w:val="18"/>
              </w:rPr>
            </w:pPr>
            <w:r w:rsidDel="00000000" w:rsidR="00000000" w:rsidRPr="00000000">
              <w:rPr>
                <w:rFonts w:ascii="Calibri" w:cs="Calibri" w:eastAsia="Calibri" w:hAnsi="Calibri"/>
                <w:b w:val="1"/>
                <w:color w:val="000000"/>
                <w:sz w:val="18"/>
                <w:szCs w:val="18"/>
                <w:rtl w:val="0"/>
              </w:rPr>
              <w:t xml:space="preserve">Dr.sc. Amir Begić, ass.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47A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29.01. i 12.02.2021.</w:t>
            </w:r>
          </w:p>
        </w:tc>
        <w:tc>
          <w:tcPr>
            <w:tcBorders>
              <w:top w:color="000000" w:space="0" w:sz="4" w:val="single"/>
              <w:left w:color="000000" w:space="0" w:sz="4" w:val="single"/>
              <w:bottom w:color="000000" w:space="0" w:sz="4" w:val="single"/>
              <w:right w:color="000000" w:space="0" w:sz="4" w:val="single"/>
            </w:tcBorders>
            <w:shd w:fill="f2fdcb" w:val="clear"/>
          </w:tcPr>
          <w:p w:rsidR="00000000" w:rsidDel="00000000" w:rsidP="00000000" w:rsidRDefault="00000000" w:rsidRPr="00000000" w14:paraId="000047B0">
            <w:pPr>
              <w:rPr>
                <w:rFonts w:ascii="Calibri" w:cs="Calibri" w:eastAsia="Calibri" w:hAnsi="Calibri"/>
                <w:color w:val="000000"/>
                <w:sz w:val="18"/>
                <w:szCs w:val="18"/>
              </w:rPr>
            </w:pPr>
            <w:r w:rsidDel="00000000" w:rsidR="00000000" w:rsidRPr="00000000">
              <w:rPr>
                <w:rFonts w:ascii="Calibri" w:cs="Calibri" w:eastAsia="Calibri" w:hAnsi="Calibri"/>
                <w:sz w:val="18"/>
                <w:szCs w:val="18"/>
                <w:rtl w:val="0"/>
              </w:rPr>
              <w:t xml:space="preserve">AUK, P.Svačića, 1F, Osijek</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47B1">
            <w:pPr>
              <w:rPr>
                <w:sz w:val="18"/>
                <w:szCs w:val="18"/>
              </w:rPr>
            </w:pPr>
            <w:r w:rsidDel="00000000" w:rsidR="00000000" w:rsidRPr="00000000">
              <w:rPr>
                <w:sz w:val="18"/>
                <w:szCs w:val="18"/>
                <w:rtl w:val="0"/>
              </w:rPr>
              <w:t xml:space="preserve">LKMA22</w:t>
            </w:r>
          </w:p>
        </w:tc>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47B2">
            <w:pPr>
              <w:rPr>
                <w:sz w:val="18"/>
                <w:szCs w:val="18"/>
              </w:rPr>
            </w:pPr>
            <w:r w:rsidDel="00000000" w:rsidR="00000000" w:rsidRPr="00000000">
              <w:rPr>
                <w:sz w:val="18"/>
                <w:szCs w:val="18"/>
                <w:rtl w:val="0"/>
              </w:rPr>
              <w:t xml:space="preserve">Pedagogija II</w:t>
            </w:r>
          </w:p>
        </w:tc>
        <w:tc>
          <w:tcPr>
            <w:tcBorders>
              <w:top w:color="000000" w:space="0" w:sz="4" w:val="single"/>
              <w:left w:color="000000" w:space="0" w:sz="4" w:val="single"/>
              <w:bottom w:color="000000" w:space="0" w:sz="4" w:val="dashed"/>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47B3">
            <w:pPr>
              <w:rPr>
                <w:sz w:val="18"/>
                <w:szCs w:val="18"/>
              </w:rPr>
            </w:pPr>
            <w:r w:rsidDel="00000000" w:rsidR="00000000" w:rsidRPr="00000000">
              <w:rPr>
                <w:b w:val="1"/>
                <w:sz w:val="18"/>
                <w:szCs w:val="18"/>
                <w:rtl w:val="0"/>
              </w:rPr>
              <w:t xml:space="preserve">Dr.sc. Amir Begić, ass.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47B4">
            <w:pPr>
              <w:rPr>
                <w:sz w:val="18"/>
                <w:szCs w:val="18"/>
              </w:rPr>
            </w:pPr>
            <w:r w:rsidDel="00000000" w:rsidR="00000000" w:rsidRPr="00000000">
              <w:rPr>
                <w:sz w:val="18"/>
                <w:szCs w:val="18"/>
                <w:rtl w:val="0"/>
              </w:rPr>
              <w:t xml:space="preserve">29.01. i 12.02.2021.</w:t>
            </w:r>
          </w:p>
        </w:tc>
        <w:tc>
          <w:tcPr>
            <w:tcBorders>
              <w:top w:color="000000" w:space="0" w:sz="4" w:val="single"/>
              <w:left w:color="000000" w:space="0" w:sz="4" w:val="single"/>
              <w:bottom w:color="000000" w:space="0" w:sz="4" w:val="single"/>
              <w:right w:color="000000" w:space="0" w:sz="4" w:val="single"/>
            </w:tcBorders>
            <w:shd w:fill="f2fdcb" w:val="clear"/>
          </w:tcPr>
          <w:p w:rsidR="00000000" w:rsidDel="00000000" w:rsidP="00000000" w:rsidRDefault="00000000" w:rsidRPr="00000000" w14:paraId="000047B5">
            <w:pPr>
              <w:rPr>
                <w:sz w:val="18"/>
                <w:szCs w:val="18"/>
              </w:rPr>
            </w:pPr>
            <w:r w:rsidDel="00000000" w:rsidR="00000000" w:rsidRPr="00000000">
              <w:rPr>
                <w:sz w:val="18"/>
                <w:szCs w:val="18"/>
                <w:rtl w:val="0"/>
              </w:rPr>
              <w:t xml:space="preserve">AUK, P.Svačića, 1F, Osijek</w:t>
            </w:r>
          </w:p>
        </w:tc>
      </w:tr>
      <w:tr>
        <w:trPr>
          <w:trHeight w:val="542" w:hRule="atLeast"/>
        </w:trPr>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47B6">
            <w:pP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47B7">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Sviranje tambure I</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47B8">
            <w:pPr>
              <w:rPr>
                <w:rFonts w:ascii="Calibri" w:cs="Calibri" w:eastAsia="Calibri" w:hAnsi="Calibri"/>
                <w:sz w:val="18"/>
                <w:szCs w:val="18"/>
              </w:rPr>
            </w:pPr>
            <w:r w:rsidDel="00000000" w:rsidR="00000000" w:rsidRPr="00000000">
              <w:rPr>
                <w:rFonts w:ascii="Calibri" w:cs="Calibri" w:eastAsia="Calibri" w:hAnsi="Calibri"/>
                <w:i w:val="1"/>
                <w:color w:val="000000"/>
                <w:sz w:val="18"/>
                <w:szCs w:val="18"/>
                <w:rtl w:val="0"/>
              </w:rPr>
              <w:t xml:space="preserve">Vladimir Vladimirov, vrh.umj.</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47B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26.01.i 09.02.2021.</w:t>
            </w:r>
          </w:p>
          <w:p w:rsidR="00000000" w:rsidDel="00000000" w:rsidP="00000000" w:rsidRDefault="00000000" w:rsidRPr="00000000" w14:paraId="000047BA">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16.06. i 30.06.2021.</w:t>
            </w:r>
            <w:r w:rsidDel="00000000" w:rsidR="00000000" w:rsidRPr="00000000">
              <w:rPr>
                <w:rtl w:val="0"/>
              </w:rPr>
            </w:r>
          </w:p>
          <w:p w:rsidR="00000000" w:rsidDel="00000000" w:rsidP="00000000" w:rsidRDefault="00000000" w:rsidRPr="00000000" w14:paraId="000047BB">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08.09.i 22.09.2021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dcb" w:val="clear"/>
          </w:tcPr>
          <w:p w:rsidR="00000000" w:rsidDel="00000000" w:rsidP="00000000" w:rsidRDefault="00000000" w:rsidRPr="00000000" w14:paraId="000047B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AUK, Trg Svetog Trojstva 3, Osijek</w:t>
            </w:r>
          </w:p>
          <w:p w:rsidR="00000000" w:rsidDel="00000000" w:rsidP="00000000" w:rsidRDefault="00000000" w:rsidRPr="00000000" w14:paraId="000047BD">
            <w:pPr>
              <w:rPr>
                <w:rFonts w:ascii="Calibri" w:cs="Calibri" w:eastAsia="Calibri" w:hAnsi="Calibri"/>
                <w:sz w:val="18"/>
                <w:szCs w:val="18"/>
              </w:rPr>
            </w:pPr>
            <w:r w:rsidDel="00000000" w:rsidR="00000000" w:rsidRPr="00000000">
              <w:rPr>
                <w:rtl w:val="0"/>
              </w:rPr>
            </w:r>
          </w:p>
        </w:tc>
      </w:tr>
      <w:tr>
        <w:trPr>
          <w:trHeight w:val="542" w:hRule="atLeast"/>
        </w:trPr>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47BE">
            <w:pPr>
              <w:rPr>
                <w:rFonts w:ascii="Calibri" w:cs="Calibri" w:eastAsia="Calibri" w:hAnsi="Calibri"/>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47BF">
            <w:pPr>
              <w:rPr>
                <w:sz w:val="18"/>
                <w:szCs w:val="18"/>
              </w:rPr>
            </w:pPr>
            <w:r w:rsidDel="00000000" w:rsidR="00000000" w:rsidRPr="00000000">
              <w:rPr>
                <w:sz w:val="18"/>
                <w:szCs w:val="18"/>
                <w:rtl w:val="0"/>
              </w:rPr>
              <w:t xml:space="preserve">Sviranje tambure II</w:t>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47C0">
            <w:pPr>
              <w:rPr>
                <w:sz w:val="18"/>
                <w:szCs w:val="18"/>
              </w:rPr>
            </w:pPr>
            <w:r w:rsidDel="00000000" w:rsidR="00000000" w:rsidRPr="00000000">
              <w:rPr>
                <w:i w:val="1"/>
                <w:sz w:val="18"/>
                <w:szCs w:val="18"/>
                <w:rtl w:val="0"/>
              </w:rPr>
              <w:t xml:space="preserve">Vladimir Vladimirov, vrh.umj.</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47C1">
            <w:pPr>
              <w:rPr>
                <w:sz w:val="18"/>
                <w:szCs w:val="18"/>
              </w:rPr>
            </w:pPr>
            <w:r w:rsidDel="00000000" w:rsidR="00000000" w:rsidRPr="00000000">
              <w:rPr>
                <w:sz w:val="18"/>
                <w:szCs w:val="18"/>
                <w:rtl w:val="0"/>
              </w:rPr>
              <w:t xml:space="preserve">26.01.i 09.02.2021.</w:t>
            </w:r>
          </w:p>
          <w:p w:rsidR="00000000" w:rsidDel="00000000" w:rsidP="00000000" w:rsidRDefault="00000000" w:rsidRPr="00000000" w14:paraId="000047C2">
            <w:pPr>
              <w:rPr>
                <w:sz w:val="18"/>
                <w:szCs w:val="18"/>
              </w:rPr>
            </w:pPr>
            <w:r w:rsidDel="00000000" w:rsidR="00000000" w:rsidRPr="00000000">
              <w:rPr>
                <w:sz w:val="18"/>
                <w:szCs w:val="18"/>
                <w:rtl w:val="0"/>
              </w:rPr>
              <w:t xml:space="preserve">16.06. i 30.06.2021.</w:t>
            </w:r>
          </w:p>
          <w:p w:rsidR="00000000" w:rsidDel="00000000" w:rsidP="00000000" w:rsidRDefault="00000000" w:rsidRPr="00000000" w14:paraId="000047C3">
            <w:pPr>
              <w:rPr>
                <w:sz w:val="18"/>
                <w:szCs w:val="18"/>
              </w:rPr>
            </w:pPr>
            <w:r w:rsidDel="00000000" w:rsidR="00000000" w:rsidRPr="00000000">
              <w:rPr>
                <w:sz w:val="18"/>
                <w:szCs w:val="18"/>
                <w:rtl w:val="0"/>
              </w:rPr>
              <w:t xml:space="preserve">08.09.i 22.09.2021</w:t>
            </w:r>
          </w:p>
        </w:tc>
        <w:tc>
          <w:tcPr>
            <w:tcBorders>
              <w:top w:color="000000" w:space="0" w:sz="4" w:val="single"/>
              <w:left w:color="000000" w:space="0" w:sz="4" w:val="single"/>
              <w:bottom w:color="000000" w:space="0" w:sz="4" w:val="single"/>
              <w:right w:color="000000" w:space="0" w:sz="4" w:val="single"/>
            </w:tcBorders>
            <w:shd w:fill="f2fdcb" w:val="clear"/>
          </w:tcPr>
          <w:p w:rsidR="00000000" w:rsidDel="00000000" w:rsidP="00000000" w:rsidRDefault="00000000" w:rsidRPr="00000000" w14:paraId="000047C4">
            <w:pPr>
              <w:rPr>
                <w:sz w:val="18"/>
                <w:szCs w:val="18"/>
              </w:rPr>
            </w:pPr>
            <w:r w:rsidDel="00000000" w:rsidR="00000000" w:rsidRPr="00000000">
              <w:rPr>
                <w:sz w:val="18"/>
                <w:szCs w:val="18"/>
                <w:rtl w:val="0"/>
              </w:rPr>
              <w:t xml:space="preserve">AUK, Trg Svetog Trojstva 3, Osijek</w:t>
            </w:r>
          </w:p>
          <w:p w:rsidR="00000000" w:rsidDel="00000000" w:rsidP="00000000" w:rsidRDefault="00000000" w:rsidRPr="00000000" w14:paraId="000047C5">
            <w:pPr>
              <w:rPr>
                <w:sz w:val="18"/>
                <w:szCs w:val="18"/>
              </w:rPr>
            </w:pPr>
            <w:r w:rsidDel="00000000" w:rsidR="00000000" w:rsidRPr="00000000">
              <w:rPr>
                <w:rtl w:val="0"/>
              </w:rPr>
            </w:r>
          </w:p>
        </w:tc>
      </w:tr>
      <w:tr>
        <w:trPr>
          <w:trHeight w:val="780" w:hRule="atLeast"/>
        </w:trPr>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47C6">
            <w:pPr>
              <w:rPr>
                <w:rFonts w:ascii="Calibri" w:cs="Calibri" w:eastAsia="Calibri" w:hAnsi="Calibri"/>
                <w:color w:val="000000"/>
                <w:sz w:val="18"/>
                <w:szCs w:val="18"/>
              </w:rPr>
            </w:pPr>
            <w:r w:rsidDel="00000000" w:rsidR="00000000" w:rsidRPr="00000000">
              <w:rPr>
                <w:sz w:val="18"/>
                <w:szCs w:val="18"/>
                <w:rtl w:val="0"/>
              </w:rPr>
              <w:t xml:space="preserve">M</w:t>
            </w:r>
            <w:r w:rsidDel="00000000" w:rsidR="00000000" w:rsidRPr="00000000">
              <w:rPr>
                <w:rFonts w:ascii="Calibri" w:cs="Calibri" w:eastAsia="Calibri" w:hAnsi="Calibri"/>
                <w:color w:val="000000"/>
                <w:sz w:val="18"/>
                <w:szCs w:val="18"/>
                <w:rtl w:val="0"/>
              </w:rPr>
              <w:t xml:space="preserve">IT11</w:t>
            </w:r>
          </w:p>
        </w:tc>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vAlign w:val="center"/>
          </w:tcPr>
          <w:p w:rsidR="00000000" w:rsidDel="00000000" w:rsidP="00000000" w:rsidRDefault="00000000" w:rsidRPr="00000000" w14:paraId="000047C7">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Efekti glazbe na čovjeka</w:t>
            </w:r>
          </w:p>
        </w:tc>
        <w:tc>
          <w:tcPr>
            <w:tcBorders>
              <w:top w:color="000000" w:space="0" w:sz="4" w:val="dashed"/>
              <w:left w:color="000000" w:space="0" w:sz="4" w:val="single"/>
              <w:bottom w:color="000000" w:space="0" w:sz="4" w:val="dashed"/>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47C8">
            <w:pP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red.prof.art. Davor Bobić</w:t>
            </w:r>
            <w:r w:rsidDel="00000000" w:rsidR="00000000" w:rsidRPr="00000000">
              <w:rPr>
                <w:rtl w:val="0"/>
              </w:rPr>
            </w:r>
          </w:p>
          <w:p w:rsidR="00000000" w:rsidDel="00000000" w:rsidP="00000000" w:rsidRDefault="00000000" w:rsidRPr="00000000" w14:paraId="000047C9">
            <w:pP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Blanka Gigić Karl, pred.</w:t>
            </w:r>
          </w:p>
        </w:tc>
        <w:tc>
          <w:tcPr>
            <w:tcBorders>
              <w:top w:color="000000" w:space="0" w:sz="4" w:val="single"/>
              <w:left w:color="000000" w:space="0" w:sz="4" w:val="single"/>
              <w:bottom w:color="000000" w:space="0" w:sz="4" w:val="single"/>
              <w:right w:color="000000" w:space="0" w:sz="4" w:val="single"/>
            </w:tcBorders>
            <w:shd w:fill="f2fdcb" w:val="clear"/>
            <w:tcMar>
              <w:top w:w="0.0" w:type="dxa"/>
              <w:left w:w="115.0" w:type="dxa"/>
              <w:bottom w:w="0.0" w:type="dxa"/>
              <w:right w:w="115.0" w:type="dxa"/>
            </w:tcMar>
          </w:tcPr>
          <w:p w:rsidR="00000000" w:rsidDel="00000000" w:rsidP="00000000" w:rsidRDefault="00000000" w:rsidRPr="00000000" w14:paraId="000047C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25.01. i 08.02.2021.</w:t>
            </w:r>
          </w:p>
          <w:p w:rsidR="00000000" w:rsidDel="00000000" w:rsidP="00000000" w:rsidRDefault="00000000" w:rsidRPr="00000000" w14:paraId="000047CB">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09.06. i 23.06.2021.</w:t>
            </w:r>
            <w:r w:rsidDel="00000000" w:rsidR="00000000" w:rsidRPr="00000000">
              <w:rPr>
                <w:rtl w:val="0"/>
              </w:rPr>
            </w:r>
          </w:p>
          <w:p w:rsidR="00000000" w:rsidDel="00000000" w:rsidP="00000000" w:rsidRDefault="00000000" w:rsidRPr="00000000" w14:paraId="000047CC">
            <w:pPr>
              <w:rPr>
                <w:rFonts w:ascii="Calibri" w:cs="Calibri" w:eastAsia="Calibri" w:hAnsi="Calibri"/>
                <w:sz w:val="18"/>
                <w:szCs w:val="18"/>
              </w:rPr>
            </w:pPr>
            <w:r w:rsidDel="00000000" w:rsidR="00000000" w:rsidRPr="00000000">
              <w:rPr>
                <w:rFonts w:ascii="Calibri" w:cs="Calibri" w:eastAsia="Calibri" w:hAnsi="Calibri"/>
                <w:color w:val="000000"/>
                <w:sz w:val="18"/>
                <w:szCs w:val="18"/>
                <w:rtl w:val="0"/>
              </w:rPr>
              <w:t xml:space="preserve">16.09. i 30.09.2021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dcb" w:val="clear"/>
          </w:tcPr>
          <w:p w:rsidR="00000000" w:rsidDel="00000000" w:rsidP="00000000" w:rsidRDefault="00000000" w:rsidRPr="00000000" w14:paraId="000047C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AUK, Trg Svetog Trojstva 3, Osijek</w:t>
            </w:r>
          </w:p>
          <w:p w:rsidR="00000000" w:rsidDel="00000000" w:rsidP="00000000" w:rsidRDefault="00000000" w:rsidRPr="00000000" w14:paraId="000047CE">
            <w:pPr>
              <w:rPr>
                <w:rFonts w:ascii="Calibri" w:cs="Calibri" w:eastAsia="Calibri" w:hAnsi="Calibri"/>
                <w:sz w:val="18"/>
                <w:szCs w:val="18"/>
              </w:rPr>
            </w:pPr>
            <w:r w:rsidDel="00000000" w:rsidR="00000000" w:rsidRPr="00000000">
              <w:rPr>
                <w:rtl w:val="0"/>
              </w:rPr>
            </w:r>
          </w:p>
        </w:tc>
      </w:tr>
    </w:tbl>
    <w:p w:rsidR="00000000" w:rsidDel="00000000" w:rsidP="00000000" w:rsidRDefault="00000000" w:rsidRPr="00000000" w14:paraId="000047CF">
      <w:pPr>
        <w:rPr>
          <w:rFonts w:ascii="Calibri" w:cs="Calibri" w:eastAsia="Calibri" w:hAnsi="Calibri"/>
          <w:b w:val="1"/>
          <w:sz w:val="18"/>
          <w:szCs w:val="18"/>
        </w:rPr>
      </w:pPr>
      <w:r w:rsidDel="00000000" w:rsidR="00000000" w:rsidRPr="00000000">
        <w:rPr>
          <w:rtl w:val="0"/>
        </w:rPr>
      </w:r>
    </w:p>
    <w:sectPr>
      <w:type w:val="continuous"/>
      <w:pgSz w:h="11906" w:w="16838" w:orient="landscape"/>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ambria"/>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Book Antiqua">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b w:val="1"/>
      </w:rPr>
    </w:lvl>
    <w:lvl w:ilvl="1">
      <w:start w:val="1"/>
      <w:numFmt w:val="decimal"/>
      <w:lvlText w:val="%1.%2."/>
      <w:lvlJc w:val="left"/>
      <w:pPr>
        <w:ind w:left="720" w:hanging="360"/>
      </w:pPr>
      <w:rPr>
        <w:b w:val="1"/>
        <w:color w:val="000000"/>
      </w:rPr>
    </w:lvl>
    <w:lvl w:ilvl="2">
      <w:start w:val="1"/>
      <w:numFmt w:val="decimal"/>
      <w:lvlText w:val="%1.%2.%3."/>
      <w:lvlJc w:val="left"/>
      <w:pPr>
        <w:ind w:left="1080" w:hanging="720"/>
      </w:pPr>
      <w:rPr>
        <w:b w:val="1"/>
        <w:color w:val="000000"/>
      </w:rPr>
    </w:lvl>
    <w:lvl w:ilvl="3">
      <w:start w:val="1"/>
      <w:numFmt w:val="decimal"/>
      <w:lvlText w:val="%1.%2.%3.%4."/>
      <w:lvlJc w:val="left"/>
      <w:pPr>
        <w:ind w:left="1080" w:hanging="720"/>
      </w:pPr>
      <w:rPr>
        <w:b w:val="1"/>
        <w:color w:val="000000"/>
      </w:rPr>
    </w:lvl>
    <w:lvl w:ilvl="4">
      <w:start w:val="1"/>
      <w:numFmt w:val="decimal"/>
      <w:lvlText w:val="%1.%2.%3.%4.%5."/>
      <w:lvlJc w:val="left"/>
      <w:pPr>
        <w:ind w:left="1440" w:hanging="1080"/>
      </w:pPr>
      <w:rPr>
        <w:b w:val="1"/>
        <w:color w:val="000000"/>
      </w:rPr>
    </w:lvl>
    <w:lvl w:ilvl="5">
      <w:start w:val="1"/>
      <w:numFmt w:val="decimal"/>
      <w:lvlText w:val="%1.%2.%3.%4.%5.%6."/>
      <w:lvlJc w:val="left"/>
      <w:pPr>
        <w:ind w:left="1440" w:hanging="1080"/>
      </w:pPr>
      <w:rPr>
        <w:b w:val="1"/>
        <w:color w:val="000000"/>
      </w:rPr>
    </w:lvl>
    <w:lvl w:ilvl="6">
      <w:start w:val="1"/>
      <w:numFmt w:val="decimal"/>
      <w:lvlText w:val="%1.%2.%3.%4.%5.%6.%7."/>
      <w:lvlJc w:val="left"/>
      <w:pPr>
        <w:ind w:left="1800" w:hanging="1440"/>
      </w:pPr>
      <w:rPr>
        <w:b w:val="1"/>
        <w:color w:val="000000"/>
      </w:rPr>
    </w:lvl>
    <w:lvl w:ilvl="7">
      <w:start w:val="1"/>
      <w:numFmt w:val="decimal"/>
      <w:lvlText w:val="%1.%2.%3.%4.%5.%6.%7.%8."/>
      <w:lvlJc w:val="left"/>
      <w:pPr>
        <w:ind w:left="1800" w:hanging="1440"/>
      </w:pPr>
      <w:rPr>
        <w:b w:val="1"/>
        <w:color w:val="000000"/>
      </w:rPr>
    </w:lvl>
    <w:lvl w:ilvl="8">
      <w:start w:val="1"/>
      <w:numFmt w:val="decimal"/>
      <w:lvlText w:val="%1.%2.%3.%4.%5.%6.%7.%8.%9."/>
      <w:lvlJc w:val="left"/>
      <w:pPr>
        <w:ind w:left="2160" w:hanging="1800"/>
      </w:pPr>
      <w:rPr>
        <w:b w:val="1"/>
        <w:color w:val="000000"/>
      </w:rPr>
    </w:lvl>
  </w:abstractNum>
  <w:abstractNum w:abstractNumId="2">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b w:val="1"/>
      </w:rPr>
    </w:lvl>
    <w:lvl w:ilvl="1">
      <w:start w:val="1"/>
      <w:numFmt w:val="decimal"/>
      <w:lvlText w:val="%1.%2."/>
      <w:lvlJc w:val="left"/>
      <w:pPr>
        <w:ind w:left="720" w:hanging="360"/>
      </w:pPr>
      <w:rPr>
        <w:b w:val="1"/>
        <w:color w:val="000000"/>
      </w:rPr>
    </w:lvl>
    <w:lvl w:ilvl="2">
      <w:start w:val="1"/>
      <w:numFmt w:val="decimal"/>
      <w:lvlText w:val="%1.%2.%3."/>
      <w:lvlJc w:val="left"/>
      <w:pPr>
        <w:ind w:left="1080" w:hanging="720"/>
      </w:pPr>
      <w:rPr>
        <w:b w:val="1"/>
        <w:color w:val="000000"/>
      </w:rPr>
    </w:lvl>
    <w:lvl w:ilvl="3">
      <w:start w:val="1"/>
      <w:numFmt w:val="decimal"/>
      <w:lvlText w:val="%1.%2.%3.%4."/>
      <w:lvlJc w:val="left"/>
      <w:pPr>
        <w:ind w:left="1080" w:hanging="720"/>
      </w:pPr>
      <w:rPr>
        <w:b w:val="1"/>
        <w:color w:val="000000"/>
      </w:rPr>
    </w:lvl>
    <w:lvl w:ilvl="4">
      <w:start w:val="1"/>
      <w:numFmt w:val="decimal"/>
      <w:lvlText w:val="%1.%2.%3.%4.%5."/>
      <w:lvlJc w:val="left"/>
      <w:pPr>
        <w:ind w:left="1440" w:hanging="1080"/>
      </w:pPr>
      <w:rPr>
        <w:b w:val="1"/>
        <w:color w:val="000000"/>
      </w:rPr>
    </w:lvl>
    <w:lvl w:ilvl="5">
      <w:start w:val="1"/>
      <w:numFmt w:val="decimal"/>
      <w:lvlText w:val="%1.%2.%3.%4.%5.%6."/>
      <w:lvlJc w:val="left"/>
      <w:pPr>
        <w:ind w:left="1440" w:hanging="1080"/>
      </w:pPr>
      <w:rPr>
        <w:b w:val="1"/>
        <w:color w:val="000000"/>
      </w:rPr>
    </w:lvl>
    <w:lvl w:ilvl="6">
      <w:start w:val="1"/>
      <w:numFmt w:val="decimal"/>
      <w:lvlText w:val="%1.%2.%3.%4.%5.%6.%7."/>
      <w:lvlJc w:val="left"/>
      <w:pPr>
        <w:ind w:left="1800" w:hanging="1440"/>
      </w:pPr>
      <w:rPr>
        <w:b w:val="1"/>
        <w:color w:val="000000"/>
      </w:rPr>
    </w:lvl>
    <w:lvl w:ilvl="7">
      <w:start w:val="1"/>
      <w:numFmt w:val="decimal"/>
      <w:lvlText w:val="%1.%2.%3.%4.%5.%6.%7.%8."/>
      <w:lvlJc w:val="left"/>
      <w:pPr>
        <w:ind w:left="1800" w:hanging="1440"/>
      </w:pPr>
      <w:rPr>
        <w:b w:val="1"/>
        <w:color w:val="000000"/>
      </w:rPr>
    </w:lvl>
    <w:lvl w:ilvl="8">
      <w:start w:val="1"/>
      <w:numFmt w:val="decimal"/>
      <w:lvlText w:val="%1.%2.%3.%4.%5.%6.%7.%8.%9."/>
      <w:lvlJc w:val="left"/>
      <w:pPr>
        <w:ind w:left="2160" w:hanging="1800"/>
      </w:pPr>
      <w:rPr>
        <w:b w:val="1"/>
        <w:color w:val="000000"/>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b w:val="1"/>
      </w:rPr>
    </w:lvl>
    <w:lvl w:ilvl="1">
      <w:start w:val="1"/>
      <w:numFmt w:val="decimal"/>
      <w:lvlText w:val="%1.%2."/>
      <w:lvlJc w:val="left"/>
      <w:pPr>
        <w:ind w:left="720" w:hanging="360"/>
      </w:pPr>
      <w:rPr>
        <w:b w:val="1"/>
        <w:color w:val="000000"/>
      </w:rPr>
    </w:lvl>
    <w:lvl w:ilvl="2">
      <w:start w:val="1"/>
      <w:numFmt w:val="decimal"/>
      <w:lvlText w:val="%1.%2.%3."/>
      <w:lvlJc w:val="left"/>
      <w:pPr>
        <w:ind w:left="1080" w:hanging="720"/>
      </w:pPr>
      <w:rPr>
        <w:b w:val="1"/>
        <w:color w:val="000000"/>
      </w:rPr>
    </w:lvl>
    <w:lvl w:ilvl="3">
      <w:start w:val="1"/>
      <w:numFmt w:val="decimal"/>
      <w:lvlText w:val="%1.%2.%3.%4."/>
      <w:lvlJc w:val="left"/>
      <w:pPr>
        <w:ind w:left="1080" w:hanging="720"/>
      </w:pPr>
      <w:rPr>
        <w:b w:val="1"/>
        <w:color w:val="000000"/>
      </w:rPr>
    </w:lvl>
    <w:lvl w:ilvl="4">
      <w:start w:val="1"/>
      <w:numFmt w:val="decimal"/>
      <w:lvlText w:val="%1.%2.%3.%4.%5."/>
      <w:lvlJc w:val="left"/>
      <w:pPr>
        <w:ind w:left="1440" w:hanging="1080"/>
      </w:pPr>
      <w:rPr>
        <w:b w:val="1"/>
        <w:color w:val="000000"/>
      </w:rPr>
    </w:lvl>
    <w:lvl w:ilvl="5">
      <w:start w:val="1"/>
      <w:numFmt w:val="decimal"/>
      <w:lvlText w:val="%1.%2.%3.%4.%5.%6."/>
      <w:lvlJc w:val="left"/>
      <w:pPr>
        <w:ind w:left="1440" w:hanging="1080"/>
      </w:pPr>
      <w:rPr>
        <w:b w:val="1"/>
        <w:color w:val="000000"/>
      </w:rPr>
    </w:lvl>
    <w:lvl w:ilvl="6">
      <w:start w:val="1"/>
      <w:numFmt w:val="decimal"/>
      <w:lvlText w:val="%1.%2.%3.%4.%5.%6.%7."/>
      <w:lvlJc w:val="left"/>
      <w:pPr>
        <w:ind w:left="1800" w:hanging="1440"/>
      </w:pPr>
      <w:rPr>
        <w:b w:val="1"/>
        <w:color w:val="000000"/>
      </w:rPr>
    </w:lvl>
    <w:lvl w:ilvl="7">
      <w:start w:val="1"/>
      <w:numFmt w:val="decimal"/>
      <w:lvlText w:val="%1.%2.%3.%4.%5.%6.%7.%8."/>
      <w:lvlJc w:val="left"/>
      <w:pPr>
        <w:ind w:left="1800" w:hanging="1440"/>
      </w:pPr>
      <w:rPr>
        <w:b w:val="1"/>
        <w:color w:val="000000"/>
      </w:rPr>
    </w:lvl>
    <w:lvl w:ilvl="8">
      <w:start w:val="1"/>
      <w:numFmt w:val="decimal"/>
      <w:lvlText w:val="%1.%2.%3.%4.%5.%6.%7.%8.%9."/>
      <w:lvlJc w:val="left"/>
      <w:pPr>
        <w:ind w:left="2160" w:hanging="1800"/>
      </w:pPr>
      <w:rPr>
        <w:b w:val="1"/>
        <w:color w:val="000000"/>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528" w:hanging="360"/>
      </w:pPr>
      <w:rPr/>
    </w:lvl>
    <w:lvl w:ilvl="1">
      <w:start w:val="1"/>
      <w:numFmt w:val="lowerLetter"/>
      <w:lvlText w:val="%2."/>
      <w:lvlJc w:val="left"/>
      <w:pPr>
        <w:ind w:left="1248" w:hanging="360"/>
      </w:pPr>
      <w:rPr/>
    </w:lvl>
    <w:lvl w:ilvl="2">
      <w:start w:val="1"/>
      <w:numFmt w:val="lowerRoman"/>
      <w:lvlText w:val="%3."/>
      <w:lvlJc w:val="right"/>
      <w:pPr>
        <w:ind w:left="1968" w:hanging="180"/>
      </w:pPr>
      <w:rPr/>
    </w:lvl>
    <w:lvl w:ilvl="3">
      <w:start w:val="1"/>
      <w:numFmt w:val="decimal"/>
      <w:lvlText w:val="%4."/>
      <w:lvlJc w:val="left"/>
      <w:pPr>
        <w:ind w:left="2688" w:hanging="360"/>
      </w:pPr>
      <w:rPr/>
    </w:lvl>
    <w:lvl w:ilvl="4">
      <w:start w:val="1"/>
      <w:numFmt w:val="lowerLetter"/>
      <w:lvlText w:val="%5."/>
      <w:lvlJc w:val="left"/>
      <w:pPr>
        <w:ind w:left="3408" w:hanging="360"/>
      </w:pPr>
      <w:rPr/>
    </w:lvl>
    <w:lvl w:ilvl="5">
      <w:start w:val="1"/>
      <w:numFmt w:val="lowerRoman"/>
      <w:lvlText w:val="%6."/>
      <w:lvlJc w:val="right"/>
      <w:pPr>
        <w:ind w:left="4128" w:hanging="180"/>
      </w:pPr>
      <w:rPr/>
    </w:lvl>
    <w:lvl w:ilvl="6">
      <w:start w:val="1"/>
      <w:numFmt w:val="decimal"/>
      <w:lvlText w:val="%7."/>
      <w:lvlJc w:val="left"/>
      <w:pPr>
        <w:ind w:left="4848" w:hanging="360"/>
      </w:pPr>
      <w:rPr/>
    </w:lvl>
    <w:lvl w:ilvl="7">
      <w:start w:val="1"/>
      <w:numFmt w:val="lowerLetter"/>
      <w:lvlText w:val="%8."/>
      <w:lvlJc w:val="left"/>
      <w:pPr>
        <w:ind w:left="5568" w:hanging="360"/>
      </w:pPr>
      <w:rPr/>
    </w:lvl>
    <w:lvl w:ilvl="8">
      <w:start w:val="1"/>
      <w:numFmt w:val="lowerRoman"/>
      <w:lvlText w:val="%9."/>
      <w:lvlJc w:val="right"/>
      <w:pPr>
        <w:ind w:left="6288" w:hanging="18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decimal"/>
      <w:lvlText w:val="%1."/>
      <w:lvlJc w:val="left"/>
      <w:pPr>
        <w:ind w:left="360" w:hanging="360"/>
      </w:pPr>
      <w:rPr>
        <w:b w:val="1"/>
        <w:color w:val="000000"/>
      </w:rPr>
    </w:lvl>
    <w:lvl w:ilvl="1">
      <w:start w:val="1"/>
      <w:numFmt w:val="decimal"/>
      <w:lvlText w:val="%1.%2."/>
      <w:lvlJc w:val="left"/>
      <w:pPr>
        <w:ind w:left="360" w:hanging="360"/>
      </w:pPr>
      <w:rPr>
        <w:b w:val="1"/>
        <w:color w:val="000000"/>
      </w:rPr>
    </w:lvl>
    <w:lvl w:ilvl="2">
      <w:start w:val="1"/>
      <w:numFmt w:val="decimal"/>
      <w:lvlText w:val="%1.%2.%3."/>
      <w:lvlJc w:val="left"/>
      <w:pPr>
        <w:ind w:left="720" w:hanging="720"/>
      </w:pPr>
      <w:rPr>
        <w:b w:val="1"/>
        <w:color w:val="000000"/>
      </w:rPr>
    </w:lvl>
    <w:lvl w:ilvl="3">
      <w:start w:val="1"/>
      <w:numFmt w:val="decimal"/>
      <w:lvlText w:val="%1.%2.%3.%4."/>
      <w:lvlJc w:val="left"/>
      <w:pPr>
        <w:ind w:left="720" w:hanging="720"/>
      </w:pPr>
      <w:rPr>
        <w:b w:val="1"/>
        <w:color w:val="000000"/>
      </w:rPr>
    </w:lvl>
    <w:lvl w:ilvl="4">
      <w:start w:val="1"/>
      <w:numFmt w:val="decimal"/>
      <w:lvlText w:val="%1.%2.%3.%4.%5."/>
      <w:lvlJc w:val="left"/>
      <w:pPr>
        <w:ind w:left="1080" w:hanging="1080"/>
      </w:pPr>
      <w:rPr>
        <w:b w:val="1"/>
        <w:color w:val="000000"/>
      </w:rPr>
    </w:lvl>
    <w:lvl w:ilvl="5">
      <w:start w:val="1"/>
      <w:numFmt w:val="decimal"/>
      <w:lvlText w:val="%1.%2.%3.%4.%5.%6."/>
      <w:lvlJc w:val="left"/>
      <w:pPr>
        <w:ind w:left="1080" w:hanging="1080"/>
      </w:pPr>
      <w:rPr>
        <w:b w:val="1"/>
        <w:color w:val="000000"/>
      </w:rPr>
    </w:lvl>
    <w:lvl w:ilvl="6">
      <w:start w:val="1"/>
      <w:numFmt w:val="decimal"/>
      <w:lvlText w:val="%1.%2.%3.%4.%5.%6.%7."/>
      <w:lvlJc w:val="left"/>
      <w:pPr>
        <w:ind w:left="1440" w:hanging="1440"/>
      </w:pPr>
      <w:rPr>
        <w:b w:val="1"/>
        <w:color w:val="000000"/>
      </w:rPr>
    </w:lvl>
    <w:lvl w:ilvl="7">
      <w:start w:val="1"/>
      <w:numFmt w:val="decimal"/>
      <w:lvlText w:val="%1.%2.%3.%4.%5.%6.%7.%8."/>
      <w:lvlJc w:val="left"/>
      <w:pPr>
        <w:ind w:left="1440" w:hanging="1440"/>
      </w:pPr>
      <w:rPr>
        <w:b w:val="1"/>
        <w:color w:val="000000"/>
      </w:rPr>
    </w:lvl>
    <w:lvl w:ilvl="8">
      <w:start w:val="1"/>
      <w:numFmt w:val="decimal"/>
      <w:lvlText w:val="%1.%2.%3.%4.%5.%6.%7.%8.%9."/>
      <w:lvlJc w:val="left"/>
      <w:pPr>
        <w:ind w:left="1800" w:hanging="1800"/>
      </w:pPr>
      <w:rPr>
        <w:b w:val="1"/>
        <w:color w:val="000000"/>
      </w:rPr>
    </w:lvl>
  </w:abstractNum>
  <w:abstractNum w:abstractNumId="19">
    <w:lvl w:ilvl="0">
      <w:start w:val="1"/>
      <w:numFmt w:val="decimal"/>
      <w:lvlText w:val="%1."/>
      <w:lvlJc w:val="left"/>
      <w:pPr>
        <w:ind w:left="720" w:hanging="360"/>
      </w:pPr>
      <w:rPr>
        <w:b w:val="1"/>
      </w:rPr>
    </w:lvl>
    <w:lvl w:ilvl="1">
      <w:start w:val="1"/>
      <w:numFmt w:val="decimal"/>
      <w:lvlText w:val="%1.%2."/>
      <w:lvlJc w:val="left"/>
      <w:pPr>
        <w:ind w:left="720" w:hanging="360"/>
      </w:pPr>
      <w:rPr>
        <w:b w:val="1"/>
        <w:color w:val="000000"/>
      </w:rPr>
    </w:lvl>
    <w:lvl w:ilvl="2">
      <w:start w:val="1"/>
      <w:numFmt w:val="decimal"/>
      <w:lvlText w:val="%1.%2.%3."/>
      <w:lvlJc w:val="left"/>
      <w:pPr>
        <w:ind w:left="1080" w:hanging="720"/>
      </w:pPr>
      <w:rPr>
        <w:b w:val="1"/>
        <w:color w:val="000000"/>
      </w:rPr>
    </w:lvl>
    <w:lvl w:ilvl="3">
      <w:start w:val="1"/>
      <w:numFmt w:val="decimal"/>
      <w:lvlText w:val="%1.%2.%3.%4."/>
      <w:lvlJc w:val="left"/>
      <w:pPr>
        <w:ind w:left="1080" w:hanging="720"/>
      </w:pPr>
      <w:rPr>
        <w:b w:val="1"/>
        <w:color w:val="000000"/>
      </w:rPr>
    </w:lvl>
    <w:lvl w:ilvl="4">
      <w:start w:val="1"/>
      <w:numFmt w:val="decimal"/>
      <w:lvlText w:val="%1.%2.%3.%4.%5."/>
      <w:lvlJc w:val="left"/>
      <w:pPr>
        <w:ind w:left="1440" w:hanging="1080"/>
      </w:pPr>
      <w:rPr>
        <w:b w:val="1"/>
        <w:color w:val="000000"/>
      </w:rPr>
    </w:lvl>
    <w:lvl w:ilvl="5">
      <w:start w:val="1"/>
      <w:numFmt w:val="decimal"/>
      <w:lvlText w:val="%1.%2.%3.%4.%5.%6."/>
      <w:lvlJc w:val="left"/>
      <w:pPr>
        <w:ind w:left="1440" w:hanging="1080"/>
      </w:pPr>
      <w:rPr>
        <w:b w:val="1"/>
        <w:color w:val="000000"/>
      </w:rPr>
    </w:lvl>
    <w:lvl w:ilvl="6">
      <w:start w:val="1"/>
      <w:numFmt w:val="decimal"/>
      <w:lvlText w:val="%1.%2.%3.%4.%5.%6.%7."/>
      <w:lvlJc w:val="left"/>
      <w:pPr>
        <w:ind w:left="1800" w:hanging="1440"/>
      </w:pPr>
      <w:rPr>
        <w:b w:val="1"/>
        <w:color w:val="000000"/>
      </w:rPr>
    </w:lvl>
    <w:lvl w:ilvl="7">
      <w:start w:val="1"/>
      <w:numFmt w:val="decimal"/>
      <w:lvlText w:val="%1.%2.%3.%4.%5.%6.%7.%8."/>
      <w:lvlJc w:val="left"/>
      <w:pPr>
        <w:ind w:left="1800" w:hanging="1440"/>
      </w:pPr>
      <w:rPr>
        <w:b w:val="1"/>
        <w:color w:val="000000"/>
      </w:rPr>
    </w:lvl>
    <w:lvl w:ilvl="8">
      <w:start w:val="1"/>
      <w:numFmt w:val="decimal"/>
      <w:lvlText w:val="%1.%2.%3.%4.%5.%6.%7.%8.%9."/>
      <w:lvlJc w:val="left"/>
      <w:pPr>
        <w:ind w:left="2160" w:hanging="1800"/>
      </w:pPr>
      <w:rPr>
        <w:b w:val="1"/>
        <w:color w:val="000000"/>
      </w:rPr>
    </w:lvl>
  </w:abstractNum>
  <w:abstractNum w:abstractNumId="20">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decimal"/>
      <w:lvlText w:val="%1."/>
      <w:lvlJc w:val="left"/>
      <w:pPr>
        <w:ind w:left="720" w:hanging="360"/>
      </w:pPr>
      <w:rPr>
        <w:b w:val="1"/>
        <w:sz w:val="22"/>
        <w:szCs w:val="22"/>
      </w:rPr>
    </w:lvl>
    <w:lvl w:ilvl="1">
      <w:start w:val="1"/>
      <w:numFmt w:val="decimal"/>
      <w:lvlText w:val="%1.%2."/>
      <w:lvlJc w:val="left"/>
      <w:pPr>
        <w:ind w:left="720" w:hanging="360"/>
      </w:pPr>
      <w:rPr>
        <w:b w:val="1"/>
        <w:color w:val="000000"/>
      </w:rPr>
    </w:lvl>
    <w:lvl w:ilvl="2">
      <w:start w:val="1"/>
      <w:numFmt w:val="decimal"/>
      <w:lvlText w:val="%1.%2.%3."/>
      <w:lvlJc w:val="left"/>
      <w:pPr>
        <w:ind w:left="1080" w:hanging="720"/>
      </w:pPr>
      <w:rPr>
        <w:b w:val="1"/>
        <w:color w:val="000000"/>
      </w:rPr>
    </w:lvl>
    <w:lvl w:ilvl="3">
      <w:start w:val="1"/>
      <w:numFmt w:val="decimal"/>
      <w:lvlText w:val="%1.%2.%3.%4."/>
      <w:lvlJc w:val="left"/>
      <w:pPr>
        <w:ind w:left="1080" w:hanging="720"/>
      </w:pPr>
      <w:rPr>
        <w:b w:val="1"/>
        <w:color w:val="000000"/>
      </w:rPr>
    </w:lvl>
    <w:lvl w:ilvl="4">
      <w:start w:val="1"/>
      <w:numFmt w:val="decimal"/>
      <w:lvlText w:val="%1.%2.%3.%4.%5."/>
      <w:lvlJc w:val="left"/>
      <w:pPr>
        <w:ind w:left="1440" w:hanging="1080"/>
      </w:pPr>
      <w:rPr>
        <w:b w:val="1"/>
        <w:color w:val="000000"/>
      </w:rPr>
    </w:lvl>
    <w:lvl w:ilvl="5">
      <w:start w:val="1"/>
      <w:numFmt w:val="decimal"/>
      <w:lvlText w:val="%1.%2.%3.%4.%5.%6."/>
      <w:lvlJc w:val="left"/>
      <w:pPr>
        <w:ind w:left="1440" w:hanging="1080"/>
      </w:pPr>
      <w:rPr>
        <w:b w:val="1"/>
        <w:color w:val="000000"/>
      </w:rPr>
    </w:lvl>
    <w:lvl w:ilvl="6">
      <w:start w:val="1"/>
      <w:numFmt w:val="decimal"/>
      <w:lvlText w:val="%1.%2.%3.%4.%5.%6.%7."/>
      <w:lvlJc w:val="left"/>
      <w:pPr>
        <w:ind w:left="1800" w:hanging="1440"/>
      </w:pPr>
      <w:rPr>
        <w:b w:val="1"/>
        <w:color w:val="000000"/>
      </w:rPr>
    </w:lvl>
    <w:lvl w:ilvl="7">
      <w:start w:val="1"/>
      <w:numFmt w:val="decimal"/>
      <w:lvlText w:val="%1.%2.%3.%4.%5.%6.%7.%8."/>
      <w:lvlJc w:val="left"/>
      <w:pPr>
        <w:ind w:left="1800" w:hanging="1440"/>
      </w:pPr>
      <w:rPr>
        <w:b w:val="1"/>
        <w:color w:val="000000"/>
      </w:rPr>
    </w:lvl>
    <w:lvl w:ilvl="8">
      <w:start w:val="1"/>
      <w:numFmt w:val="decimal"/>
      <w:lvlText w:val="%1.%2.%3.%4.%5.%6.%7.%8.%9."/>
      <w:lvlJc w:val="left"/>
      <w:pPr>
        <w:ind w:left="2160" w:hanging="1800"/>
      </w:pPr>
      <w:rPr>
        <w:b w:val="1"/>
        <w:color w:val="000000"/>
      </w:rPr>
    </w:lvl>
  </w:abstractNum>
  <w:abstractNum w:abstractNumId="48">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9">
    <w:lvl w:ilvl="0">
      <w:start w:val="1"/>
      <w:numFmt w:val="decimal"/>
      <w:lvlText w:val="%1."/>
      <w:lvlJc w:val="left"/>
      <w:pPr>
        <w:ind w:left="720" w:hanging="360"/>
      </w:pPr>
      <w:rPr/>
    </w:lvl>
    <w:lvl w:ilvl="1">
      <w:start w:val="1"/>
      <w:numFmt w:val="decimal"/>
      <w:lvlText w:val="%1.%2."/>
      <w:lvlJc w:val="left"/>
      <w:pPr>
        <w:ind w:left="720" w:hanging="360"/>
      </w:pPr>
      <w:rPr>
        <w:b w:val="1"/>
        <w:color w:val="000000"/>
      </w:rPr>
    </w:lvl>
    <w:lvl w:ilvl="2">
      <w:start w:val="1"/>
      <w:numFmt w:val="decimal"/>
      <w:lvlText w:val="%1.%2.%3."/>
      <w:lvlJc w:val="left"/>
      <w:pPr>
        <w:ind w:left="1080" w:hanging="720"/>
      </w:pPr>
      <w:rPr>
        <w:b w:val="1"/>
        <w:color w:val="000000"/>
      </w:rPr>
    </w:lvl>
    <w:lvl w:ilvl="3">
      <w:start w:val="1"/>
      <w:numFmt w:val="decimal"/>
      <w:lvlText w:val="%1.%2.%3.%4."/>
      <w:lvlJc w:val="left"/>
      <w:pPr>
        <w:ind w:left="1080" w:hanging="720"/>
      </w:pPr>
      <w:rPr>
        <w:b w:val="1"/>
        <w:color w:val="000000"/>
      </w:rPr>
    </w:lvl>
    <w:lvl w:ilvl="4">
      <w:start w:val="1"/>
      <w:numFmt w:val="decimal"/>
      <w:lvlText w:val="%1.%2.%3.%4.%5."/>
      <w:lvlJc w:val="left"/>
      <w:pPr>
        <w:ind w:left="1440" w:hanging="1080"/>
      </w:pPr>
      <w:rPr>
        <w:b w:val="1"/>
        <w:color w:val="000000"/>
      </w:rPr>
    </w:lvl>
    <w:lvl w:ilvl="5">
      <w:start w:val="1"/>
      <w:numFmt w:val="decimal"/>
      <w:lvlText w:val="%1.%2.%3.%4.%5.%6."/>
      <w:lvlJc w:val="left"/>
      <w:pPr>
        <w:ind w:left="1440" w:hanging="1080"/>
      </w:pPr>
      <w:rPr>
        <w:b w:val="1"/>
        <w:color w:val="000000"/>
      </w:rPr>
    </w:lvl>
    <w:lvl w:ilvl="6">
      <w:start w:val="1"/>
      <w:numFmt w:val="decimal"/>
      <w:lvlText w:val="%1.%2.%3.%4.%5.%6.%7."/>
      <w:lvlJc w:val="left"/>
      <w:pPr>
        <w:ind w:left="1800" w:hanging="1440"/>
      </w:pPr>
      <w:rPr>
        <w:b w:val="1"/>
        <w:color w:val="000000"/>
      </w:rPr>
    </w:lvl>
    <w:lvl w:ilvl="7">
      <w:start w:val="1"/>
      <w:numFmt w:val="decimal"/>
      <w:lvlText w:val="%1.%2.%3.%4.%5.%6.%7.%8."/>
      <w:lvlJc w:val="left"/>
      <w:pPr>
        <w:ind w:left="1800" w:hanging="1440"/>
      </w:pPr>
      <w:rPr>
        <w:b w:val="1"/>
        <w:color w:val="000000"/>
      </w:rPr>
    </w:lvl>
    <w:lvl w:ilvl="8">
      <w:start w:val="1"/>
      <w:numFmt w:val="decimal"/>
      <w:lvlText w:val="%1.%2.%3.%4.%5.%6.%7.%8.%9."/>
      <w:lvlJc w:val="left"/>
      <w:pPr>
        <w:ind w:left="2160" w:hanging="1800"/>
      </w:pPr>
      <w:rPr>
        <w:b w:val="1"/>
        <w:color w:val="000000"/>
      </w:rPr>
    </w:lvl>
  </w:abstractNum>
  <w:abstractNum w:abstractNumId="50">
    <w:lvl w:ilvl="0">
      <w:start w:val="1"/>
      <w:numFmt w:val="decimal"/>
      <w:lvlText w:val="%1."/>
      <w:lvlJc w:val="left"/>
      <w:pPr>
        <w:ind w:left="720" w:hanging="360"/>
      </w:pPr>
      <w:rPr>
        <w:b w:val="1"/>
      </w:rPr>
    </w:lvl>
    <w:lvl w:ilvl="1">
      <w:start w:val="1"/>
      <w:numFmt w:val="decimal"/>
      <w:lvlText w:val="%1.%2."/>
      <w:lvlJc w:val="left"/>
      <w:pPr>
        <w:ind w:left="720" w:hanging="360"/>
      </w:pPr>
      <w:rPr>
        <w:b w:val="1"/>
        <w:color w:val="000000"/>
      </w:rPr>
    </w:lvl>
    <w:lvl w:ilvl="2">
      <w:start w:val="1"/>
      <w:numFmt w:val="decimal"/>
      <w:lvlText w:val="%1.%2.%3."/>
      <w:lvlJc w:val="left"/>
      <w:pPr>
        <w:ind w:left="1080" w:hanging="720"/>
      </w:pPr>
      <w:rPr>
        <w:b w:val="1"/>
        <w:color w:val="000000"/>
      </w:rPr>
    </w:lvl>
    <w:lvl w:ilvl="3">
      <w:start w:val="1"/>
      <w:numFmt w:val="decimal"/>
      <w:lvlText w:val="%1.%2.%3.%4."/>
      <w:lvlJc w:val="left"/>
      <w:pPr>
        <w:ind w:left="1080" w:hanging="720"/>
      </w:pPr>
      <w:rPr>
        <w:b w:val="1"/>
        <w:color w:val="000000"/>
      </w:rPr>
    </w:lvl>
    <w:lvl w:ilvl="4">
      <w:start w:val="1"/>
      <w:numFmt w:val="decimal"/>
      <w:lvlText w:val="%1.%2.%3.%4.%5."/>
      <w:lvlJc w:val="left"/>
      <w:pPr>
        <w:ind w:left="1440" w:hanging="1080"/>
      </w:pPr>
      <w:rPr>
        <w:b w:val="1"/>
        <w:color w:val="000000"/>
      </w:rPr>
    </w:lvl>
    <w:lvl w:ilvl="5">
      <w:start w:val="1"/>
      <w:numFmt w:val="decimal"/>
      <w:lvlText w:val="%1.%2.%3.%4.%5.%6."/>
      <w:lvlJc w:val="left"/>
      <w:pPr>
        <w:ind w:left="1440" w:hanging="1080"/>
      </w:pPr>
      <w:rPr>
        <w:b w:val="1"/>
        <w:color w:val="000000"/>
      </w:rPr>
    </w:lvl>
    <w:lvl w:ilvl="6">
      <w:start w:val="1"/>
      <w:numFmt w:val="decimal"/>
      <w:lvlText w:val="%1.%2.%3.%4.%5.%6.%7."/>
      <w:lvlJc w:val="left"/>
      <w:pPr>
        <w:ind w:left="1800" w:hanging="1440"/>
      </w:pPr>
      <w:rPr>
        <w:b w:val="1"/>
        <w:color w:val="000000"/>
      </w:rPr>
    </w:lvl>
    <w:lvl w:ilvl="7">
      <w:start w:val="1"/>
      <w:numFmt w:val="decimal"/>
      <w:lvlText w:val="%1.%2.%3.%4.%5.%6.%7.%8."/>
      <w:lvlJc w:val="left"/>
      <w:pPr>
        <w:ind w:left="1800" w:hanging="1440"/>
      </w:pPr>
      <w:rPr>
        <w:b w:val="1"/>
        <w:color w:val="000000"/>
      </w:rPr>
    </w:lvl>
    <w:lvl w:ilvl="8">
      <w:start w:val="1"/>
      <w:numFmt w:val="decimal"/>
      <w:lvlText w:val="%1.%2.%3.%4.%5.%6.%7.%8.%9."/>
      <w:lvlJc w:val="left"/>
      <w:pPr>
        <w:ind w:left="2160" w:hanging="1800"/>
      </w:pPr>
      <w:rPr>
        <w:b w:val="1"/>
        <w:color w:val="000000"/>
      </w:rPr>
    </w:lvl>
  </w:abstractNum>
  <w:abstractNum w:abstractNumId="51">
    <w:lvl w:ilvl="0">
      <w:start w:val="1"/>
      <w:numFmt w:val="decimal"/>
      <w:lvlText w:val="%1."/>
      <w:lvlJc w:val="left"/>
      <w:pPr>
        <w:ind w:left="720" w:hanging="360"/>
      </w:pPr>
      <w:rPr/>
    </w:lvl>
    <w:lvl w:ilvl="1">
      <w:start w:val="1"/>
      <w:numFmt w:val="decimal"/>
      <w:lvlText w:val="%1.%2."/>
      <w:lvlJc w:val="left"/>
      <w:pPr>
        <w:ind w:left="720" w:hanging="360"/>
      </w:pPr>
      <w:rPr>
        <w:b w:val="1"/>
        <w:color w:val="000000"/>
      </w:rPr>
    </w:lvl>
    <w:lvl w:ilvl="2">
      <w:start w:val="1"/>
      <w:numFmt w:val="decimal"/>
      <w:lvlText w:val="%1.%2.%3."/>
      <w:lvlJc w:val="left"/>
      <w:pPr>
        <w:ind w:left="1080" w:hanging="720"/>
      </w:pPr>
      <w:rPr>
        <w:b w:val="1"/>
        <w:color w:val="000000"/>
      </w:rPr>
    </w:lvl>
    <w:lvl w:ilvl="3">
      <w:start w:val="1"/>
      <w:numFmt w:val="decimal"/>
      <w:lvlText w:val="%1.%2.%3.%4."/>
      <w:lvlJc w:val="left"/>
      <w:pPr>
        <w:ind w:left="1080" w:hanging="720"/>
      </w:pPr>
      <w:rPr>
        <w:b w:val="1"/>
        <w:color w:val="000000"/>
      </w:rPr>
    </w:lvl>
    <w:lvl w:ilvl="4">
      <w:start w:val="1"/>
      <w:numFmt w:val="decimal"/>
      <w:lvlText w:val="%1.%2.%3.%4.%5."/>
      <w:lvlJc w:val="left"/>
      <w:pPr>
        <w:ind w:left="1440" w:hanging="1080"/>
      </w:pPr>
      <w:rPr>
        <w:b w:val="1"/>
        <w:color w:val="000000"/>
      </w:rPr>
    </w:lvl>
    <w:lvl w:ilvl="5">
      <w:start w:val="1"/>
      <w:numFmt w:val="decimal"/>
      <w:lvlText w:val="%1.%2.%3.%4.%5.%6."/>
      <w:lvlJc w:val="left"/>
      <w:pPr>
        <w:ind w:left="1440" w:hanging="1080"/>
      </w:pPr>
      <w:rPr>
        <w:b w:val="1"/>
        <w:color w:val="000000"/>
      </w:rPr>
    </w:lvl>
    <w:lvl w:ilvl="6">
      <w:start w:val="1"/>
      <w:numFmt w:val="decimal"/>
      <w:lvlText w:val="%1.%2.%3.%4.%5.%6.%7."/>
      <w:lvlJc w:val="left"/>
      <w:pPr>
        <w:ind w:left="1800" w:hanging="1440"/>
      </w:pPr>
      <w:rPr>
        <w:b w:val="1"/>
        <w:color w:val="000000"/>
      </w:rPr>
    </w:lvl>
    <w:lvl w:ilvl="7">
      <w:start w:val="1"/>
      <w:numFmt w:val="decimal"/>
      <w:lvlText w:val="%1.%2.%3.%4.%5.%6.%7.%8."/>
      <w:lvlJc w:val="left"/>
      <w:pPr>
        <w:ind w:left="1800" w:hanging="1440"/>
      </w:pPr>
      <w:rPr>
        <w:b w:val="1"/>
        <w:color w:val="000000"/>
      </w:rPr>
    </w:lvl>
    <w:lvl w:ilvl="8">
      <w:start w:val="1"/>
      <w:numFmt w:val="decimal"/>
      <w:lvlText w:val="%1.%2.%3.%4.%5.%6.%7.%8.%9."/>
      <w:lvlJc w:val="left"/>
      <w:pPr>
        <w:ind w:left="2160" w:hanging="1800"/>
      </w:pPr>
      <w:rPr>
        <w:b w:val="1"/>
        <w:color w:val="000000"/>
      </w:rPr>
    </w:lvl>
  </w:abstractNum>
  <w:abstractNum w:abstractNumId="52">
    <w:lvl w:ilvl="0">
      <w:start w:val="1"/>
      <w:numFmt w:val="decimal"/>
      <w:lvlText w:val="%1."/>
      <w:lvlJc w:val="left"/>
      <w:pPr>
        <w:ind w:left="720" w:hanging="360"/>
      </w:pPr>
      <w:rPr>
        <w:b w:val="1"/>
      </w:rPr>
    </w:lvl>
    <w:lvl w:ilvl="1">
      <w:start w:val="1"/>
      <w:numFmt w:val="decimal"/>
      <w:lvlText w:val="%1.%2."/>
      <w:lvlJc w:val="left"/>
      <w:pPr>
        <w:ind w:left="720" w:hanging="360"/>
      </w:pPr>
      <w:rPr>
        <w:b w:val="1"/>
        <w:color w:val="000000"/>
      </w:rPr>
    </w:lvl>
    <w:lvl w:ilvl="2">
      <w:start w:val="1"/>
      <w:numFmt w:val="decimal"/>
      <w:lvlText w:val="%1.%2.%3."/>
      <w:lvlJc w:val="left"/>
      <w:pPr>
        <w:ind w:left="1080" w:hanging="720"/>
      </w:pPr>
      <w:rPr>
        <w:b w:val="1"/>
        <w:color w:val="000000"/>
      </w:rPr>
    </w:lvl>
    <w:lvl w:ilvl="3">
      <w:start w:val="1"/>
      <w:numFmt w:val="decimal"/>
      <w:lvlText w:val="%1.%2.%3.%4."/>
      <w:lvlJc w:val="left"/>
      <w:pPr>
        <w:ind w:left="1080" w:hanging="720"/>
      </w:pPr>
      <w:rPr>
        <w:b w:val="1"/>
        <w:color w:val="000000"/>
      </w:rPr>
    </w:lvl>
    <w:lvl w:ilvl="4">
      <w:start w:val="1"/>
      <w:numFmt w:val="decimal"/>
      <w:lvlText w:val="%1.%2.%3.%4.%5."/>
      <w:lvlJc w:val="left"/>
      <w:pPr>
        <w:ind w:left="1440" w:hanging="1080"/>
      </w:pPr>
      <w:rPr>
        <w:b w:val="1"/>
        <w:color w:val="000000"/>
      </w:rPr>
    </w:lvl>
    <w:lvl w:ilvl="5">
      <w:start w:val="1"/>
      <w:numFmt w:val="decimal"/>
      <w:lvlText w:val="%1.%2.%3.%4.%5.%6."/>
      <w:lvlJc w:val="left"/>
      <w:pPr>
        <w:ind w:left="1440" w:hanging="1080"/>
      </w:pPr>
      <w:rPr>
        <w:b w:val="1"/>
        <w:color w:val="000000"/>
      </w:rPr>
    </w:lvl>
    <w:lvl w:ilvl="6">
      <w:start w:val="1"/>
      <w:numFmt w:val="decimal"/>
      <w:lvlText w:val="%1.%2.%3.%4.%5.%6.%7."/>
      <w:lvlJc w:val="left"/>
      <w:pPr>
        <w:ind w:left="1800" w:hanging="1440"/>
      </w:pPr>
      <w:rPr>
        <w:b w:val="1"/>
        <w:color w:val="000000"/>
      </w:rPr>
    </w:lvl>
    <w:lvl w:ilvl="7">
      <w:start w:val="1"/>
      <w:numFmt w:val="decimal"/>
      <w:lvlText w:val="%1.%2.%3.%4.%5.%6.%7.%8."/>
      <w:lvlJc w:val="left"/>
      <w:pPr>
        <w:ind w:left="1800" w:hanging="1440"/>
      </w:pPr>
      <w:rPr>
        <w:b w:val="1"/>
        <w:color w:val="000000"/>
      </w:rPr>
    </w:lvl>
    <w:lvl w:ilvl="8">
      <w:start w:val="1"/>
      <w:numFmt w:val="decimal"/>
      <w:lvlText w:val="%1.%2.%3.%4.%5.%6.%7.%8.%9."/>
      <w:lvlJc w:val="left"/>
      <w:pPr>
        <w:ind w:left="2160" w:hanging="1800"/>
      </w:pPr>
      <w:rPr>
        <w:b w:val="1"/>
        <w:color w:val="000000"/>
      </w:rPr>
    </w:lvl>
  </w:abstractNum>
  <w:abstractNum w:abstractNumId="53">
    <w:lvl w:ilvl="0">
      <w:start w:val="1"/>
      <w:numFmt w:val="decimal"/>
      <w:lvlText w:val="%1."/>
      <w:lvlJc w:val="left"/>
      <w:pPr>
        <w:ind w:left="360" w:hanging="360"/>
      </w:pPr>
      <w:rPr>
        <w:b w:val="1"/>
      </w:rPr>
    </w:lvl>
    <w:lvl w:ilvl="1">
      <w:start w:val="1"/>
      <w:numFmt w:val="lowerLetter"/>
      <w:lvlText w:val="%2."/>
      <w:lvlJc w:val="left"/>
      <w:pPr>
        <w:ind w:left="1535" w:hanging="360"/>
      </w:pPr>
      <w:rPr/>
    </w:lvl>
    <w:lvl w:ilvl="2">
      <w:start w:val="1"/>
      <w:numFmt w:val="lowerRoman"/>
      <w:lvlText w:val="%3."/>
      <w:lvlJc w:val="right"/>
      <w:pPr>
        <w:ind w:left="2255" w:hanging="180"/>
      </w:pPr>
      <w:rPr/>
    </w:lvl>
    <w:lvl w:ilvl="3">
      <w:start w:val="1"/>
      <w:numFmt w:val="decimal"/>
      <w:lvlText w:val="%4."/>
      <w:lvlJc w:val="left"/>
      <w:pPr>
        <w:ind w:left="2975" w:hanging="360"/>
      </w:pPr>
      <w:rPr/>
    </w:lvl>
    <w:lvl w:ilvl="4">
      <w:start w:val="1"/>
      <w:numFmt w:val="lowerLetter"/>
      <w:lvlText w:val="%5."/>
      <w:lvlJc w:val="left"/>
      <w:pPr>
        <w:ind w:left="3695" w:hanging="360"/>
      </w:pPr>
      <w:rPr/>
    </w:lvl>
    <w:lvl w:ilvl="5">
      <w:start w:val="1"/>
      <w:numFmt w:val="lowerRoman"/>
      <w:lvlText w:val="%6."/>
      <w:lvlJc w:val="right"/>
      <w:pPr>
        <w:ind w:left="4415" w:hanging="180"/>
      </w:pPr>
      <w:rPr/>
    </w:lvl>
    <w:lvl w:ilvl="6">
      <w:start w:val="1"/>
      <w:numFmt w:val="decimal"/>
      <w:lvlText w:val="%7."/>
      <w:lvlJc w:val="left"/>
      <w:pPr>
        <w:ind w:left="5135" w:hanging="360"/>
      </w:pPr>
      <w:rPr/>
    </w:lvl>
    <w:lvl w:ilvl="7">
      <w:start w:val="1"/>
      <w:numFmt w:val="lowerLetter"/>
      <w:lvlText w:val="%8."/>
      <w:lvlJc w:val="left"/>
      <w:pPr>
        <w:ind w:left="5855" w:hanging="360"/>
      </w:pPr>
      <w:rPr/>
    </w:lvl>
    <w:lvl w:ilvl="8">
      <w:start w:val="1"/>
      <w:numFmt w:val="lowerRoman"/>
      <w:lvlText w:val="%9."/>
      <w:lvlJc w:val="right"/>
      <w:pPr>
        <w:ind w:left="6575" w:hanging="180"/>
      </w:pPr>
      <w:rPr/>
    </w:lvl>
  </w:abstractNum>
  <w:abstractNum w:abstractNumId="54">
    <w:lvl w:ilvl="0">
      <w:start w:val="1"/>
      <w:numFmt w:val="decimal"/>
      <w:lvlText w:val="%1."/>
      <w:lvlJc w:val="left"/>
      <w:pPr>
        <w:ind w:left="720" w:hanging="360"/>
      </w:pPr>
      <w:rPr>
        <w:b w:val="1"/>
      </w:rPr>
    </w:lvl>
    <w:lvl w:ilvl="1">
      <w:start w:val="1"/>
      <w:numFmt w:val="decimal"/>
      <w:lvlText w:val="%1.%2."/>
      <w:lvlJc w:val="left"/>
      <w:pPr>
        <w:ind w:left="720" w:hanging="360"/>
      </w:pPr>
      <w:rPr>
        <w:b w:val="1"/>
        <w:color w:val="000000"/>
      </w:rPr>
    </w:lvl>
    <w:lvl w:ilvl="2">
      <w:start w:val="1"/>
      <w:numFmt w:val="decimal"/>
      <w:lvlText w:val="%1.%2.%3."/>
      <w:lvlJc w:val="left"/>
      <w:pPr>
        <w:ind w:left="1080" w:hanging="720"/>
      </w:pPr>
      <w:rPr>
        <w:b w:val="1"/>
        <w:color w:val="000000"/>
      </w:rPr>
    </w:lvl>
    <w:lvl w:ilvl="3">
      <w:start w:val="1"/>
      <w:numFmt w:val="decimal"/>
      <w:lvlText w:val="%1.%2.%3.%4."/>
      <w:lvlJc w:val="left"/>
      <w:pPr>
        <w:ind w:left="1080" w:hanging="720"/>
      </w:pPr>
      <w:rPr>
        <w:b w:val="1"/>
        <w:color w:val="000000"/>
      </w:rPr>
    </w:lvl>
    <w:lvl w:ilvl="4">
      <w:start w:val="1"/>
      <w:numFmt w:val="decimal"/>
      <w:lvlText w:val="%1.%2.%3.%4.%5."/>
      <w:lvlJc w:val="left"/>
      <w:pPr>
        <w:ind w:left="1440" w:hanging="1080"/>
      </w:pPr>
      <w:rPr>
        <w:b w:val="1"/>
        <w:color w:val="000000"/>
      </w:rPr>
    </w:lvl>
    <w:lvl w:ilvl="5">
      <w:start w:val="1"/>
      <w:numFmt w:val="decimal"/>
      <w:lvlText w:val="%1.%2.%3.%4.%5.%6."/>
      <w:lvlJc w:val="left"/>
      <w:pPr>
        <w:ind w:left="1440" w:hanging="1080"/>
      </w:pPr>
      <w:rPr>
        <w:b w:val="1"/>
        <w:color w:val="000000"/>
      </w:rPr>
    </w:lvl>
    <w:lvl w:ilvl="6">
      <w:start w:val="1"/>
      <w:numFmt w:val="decimal"/>
      <w:lvlText w:val="%1.%2.%3.%4.%5.%6.%7."/>
      <w:lvlJc w:val="left"/>
      <w:pPr>
        <w:ind w:left="1800" w:hanging="1440"/>
      </w:pPr>
      <w:rPr>
        <w:b w:val="1"/>
        <w:color w:val="000000"/>
      </w:rPr>
    </w:lvl>
    <w:lvl w:ilvl="7">
      <w:start w:val="1"/>
      <w:numFmt w:val="decimal"/>
      <w:lvlText w:val="%1.%2.%3.%4.%5.%6.%7.%8."/>
      <w:lvlJc w:val="left"/>
      <w:pPr>
        <w:ind w:left="1800" w:hanging="1440"/>
      </w:pPr>
      <w:rPr>
        <w:b w:val="1"/>
        <w:color w:val="000000"/>
      </w:rPr>
    </w:lvl>
    <w:lvl w:ilvl="8">
      <w:start w:val="1"/>
      <w:numFmt w:val="decimal"/>
      <w:lvlText w:val="%1.%2.%3.%4.%5.%6.%7.%8.%9."/>
      <w:lvlJc w:val="left"/>
      <w:pPr>
        <w:ind w:left="2160" w:hanging="1800"/>
      </w:pPr>
      <w:rPr>
        <w:b w:val="1"/>
        <w:color w:val="000000"/>
      </w:rPr>
    </w:lvl>
  </w:abstractNum>
  <w:abstractNum w:abstractNumId="55">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7">
    <w:lvl w:ilvl="0">
      <w:start w:val="1"/>
      <w:numFmt w:val="decimal"/>
      <w:lvlText w:val="%1."/>
      <w:lvlJc w:val="left"/>
      <w:pPr>
        <w:ind w:left="720" w:hanging="360"/>
      </w:pPr>
      <w:rPr>
        <w:b w:val="1"/>
      </w:rPr>
    </w:lvl>
    <w:lvl w:ilvl="1">
      <w:start w:val="1"/>
      <w:numFmt w:val="decimal"/>
      <w:lvlText w:val="%1.%2."/>
      <w:lvlJc w:val="left"/>
      <w:pPr>
        <w:ind w:left="720" w:hanging="360"/>
      </w:pPr>
      <w:rPr>
        <w:b w:val="1"/>
        <w:color w:val="000000"/>
      </w:rPr>
    </w:lvl>
    <w:lvl w:ilvl="2">
      <w:start w:val="1"/>
      <w:numFmt w:val="decimal"/>
      <w:lvlText w:val="%1.%2.%3."/>
      <w:lvlJc w:val="left"/>
      <w:pPr>
        <w:ind w:left="1080" w:hanging="720"/>
      </w:pPr>
      <w:rPr>
        <w:b w:val="1"/>
        <w:color w:val="000000"/>
      </w:rPr>
    </w:lvl>
    <w:lvl w:ilvl="3">
      <w:start w:val="1"/>
      <w:numFmt w:val="decimal"/>
      <w:lvlText w:val="%1.%2.%3.%4."/>
      <w:lvlJc w:val="left"/>
      <w:pPr>
        <w:ind w:left="1080" w:hanging="720"/>
      </w:pPr>
      <w:rPr>
        <w:b w:val="1"/>
        <w:color w:val="000000"/>
      </w:rPr>
    </w:lvl>
    <w:lvl w:ilvl="4">
      <w:start w:val="1"/>
      <w:numFmt w:val="decimal"/>
      <w:lvlText w:val="%1.%2.%3.%4.%5."/>
      <w:lvlJc w:val="left"/>
      <w:pPr>
        <w:ind w:left="1440" w:hanging="1080"/>
      </w:pPr>
      <w:rPr>
        <w:b w:val="1"/>
        <w:color w:val="000000"/>
      </w:rPr>
    </w:lvl>
    <w:lvl w:ilvl="5">
      <w:start w:val="1"/>
      <w:numFmt w:val="decimal"/>
      <w:lvlText w:val="%1.%2.%3.%4.%5.%6."/>
      <w:lvlJc w:val="left"/>
      <w:pPr>
        <w:ind w:left="1440" w:hanging="1080"/>
      </w:pPr>
      <w:rPr>
        <w:b w:val="1"/>
        <w:color w:val="000000"/>
      </w:rPr>
    </w:lvl>
    <w:lvl w:ilvl="6">
      <w:start w:val="1"/>
      <w:numFmt w:val="decimal"/>
      <w:lvlText w:val="%1.%2.%3.%4.%5.%6.%7."/>
      <w:lvlJc w:val="left"/>
      <w:pPr>
        <w:ind w:left="1800" w:hanging="1440"/>
      </w:pPr>
      <w:rPr>
        <w:b w:val="1"/>
        <w:color w:val="000000"/>
      </w:rPr>
    </w:lvl>
    <w:lvl w:ilvl="7">
      <w:start w:val="1"/>
      <w:numFmt w:val="decimal"/>
      <w:lvlText w:val="%1.%2.%3.%4.%5.%6.%7.%8."/>
      <w:lvlJc w:val="left"/>
      <w:pPr>
        <w:ind w:left="1800" w:hanging="1440"/>
      </w:pPr>
      <w:rPr>
        <w:b w:val="1"/>
        <w:color w:val="000000"/>
      </w:rPr>
    </w:lvl>
    <w:lvl w:ilvl="8">
      <w:start w:val="1"/>
      <w:numFmt w:val="decimal"/>
      <w:lvlText w:val="%1.%2.%3.%4.%5.%6.%7.%8.%9."/>
      <w:lvlJc w:val="left"/>
      <w:pPr>
        <w:ind w:left="2160" w:hanging="1800"/>
      </w:pPr>
      <w:rPr>
        <w:b w:val="1"/>
        <w:color w:val="000000"/>
      </w:rPr>
    </w:lvl>
  </w:abstractNum>
  <w:abstractNum w:abstractNumId="5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9">
    <w:lvl w:ilvl="0">
      <w:start w:val="1"/>
      <w:numFmt w:val="decimal"/>
      <w:lvlText w:val="%1."/>
      <w:lvlJc w:val="left"/>
      <w:pPr>
        <w:ind w:left="720" w:hanging="360"/>
      </w:pPr>
      <w:rPr>
        <w:b w:val="1"/>
      </w:rPr>
    </w:lvl>
    <w:lvl w:ilvl="1">
      <w:start w:val="1"/>
      <w:numFmt w:val="decimal"/>
      <w:lvlText w:val="%1.%2."/>
      <w:lvlJc w:val="left"/>
      <w:pPr>
        <w:ind w:left="720" w:hanging="360"/>
      </w:pPr>
      <w:rPr>
        <w:b w:val="1"/>
        <w:color w:val="000000"/>
      </w:rPr>
    </w:lvl>
    <w:lvl w:ilvl="2">
      <w:start w:val="1"/>
      <w:numFmt w:val="decimal"/>
      <w:lvlText w:val="%1.%2.%3."/>
      <w:lvlJc w:val="left"/>
      <w:pPr>
        <w:ind w:left="1080" w:hanging="720"/>
      </w:pPr>
      <w:rPr>
        <w:b w:val="1"/>
        <w:color w:val="000000"/>
      </w:rPr>
    </w:lvl>
    <w:lvl w:ilvl="3">
      <w:start w:val="1"/>
      <w:numFmt w:val="decimal"/>
      <w:lvlText w:val="%1.%2.%3.%4."/>
      <w:lvlJc w:val="left"/>
      <w:pPr>
        <w:ind w:left="1080" w:hanging="720"/>
      </w:pPr>
      <w:rPr>
        <w:b w:val="1"/>
        <w:color w:val="000000"/>
      </w:rPr>
    </w:lvl>
    <w:lvl w:ilvl="4">
      <w:start w:val="1"/>
      <w:numFmt w:val="decimal"/>
      <w:lvlText w:val="%1.%2.%3.%4.%5."/>
      <w:lvlJc w:val="left"/>
      <w:pPr>
        <w:ind w:left="1440" w:hanging="1080"/>
      </w:pPr>
      <w:rPr>
        <w:b w:val="1"/>
        <w:color w:val="000000"/>
      </w:rPr>
    </w:lvl>
    <w:lvl w:ilvl="5">
      <w:start w:val="1"/>
      <w:numFmt w:val="decimal"/>
      <w:lvlText w:val="%1.%2.%3.%4.%5.%6."/>
      <w:lvlJc w:val="left"/>
      <w:pPr>
        <w:ind w:left="1440" w:hanging="1080"/>
      </w:pPr>
      <w:rPr>
        <w:b w:val="1"/>
        <w:color w:val="000000"/>
      </w:rPr>
    </w:lvl>
    <w:lvl w:ilvl="6">
      <w:start w:val="1"/>
      <w:numFmt w:val="decimal"/>
      <w:lvlText w:val="%1.%2.%3.%4.%5.%6.%7."/>
      <w:lvlJc w:val="left"/>
      <w:pPr>
        <w:ind w:left="1800" w:hanging="1440"/>
      </w:pPr>
      <w:rPr>
        <w:b w:val="1"/>
        <w:color w:val="000000"/>
      </w:rPr>
    </w:lvl>
    <w:lvl w:ilvl="7">
      <w:start w:val="1"/>
      <w:numFmt w:val="decimal"/>
      <w:lvlText w:val="%1.%2.%3.%4.%5.%6.%7.%8."/>
      <w:lvlJc w:val="left"/>
      <w:pPr>
        <w:ind w:left="1800" w:hanging="1440"/>
      </w:pPr>
      <w:rPr>
        <w:b w:val="1"/>
        <w:color w:val="000000"/>
      </w:rPr>
    </w:lvl>
    <w:lvl w:ilvl="8">
      <w:start w:val="1"/>
      <w:numFmt w:val="decimal"/>
      <w:lvlText w:val="%1.%2.%3.%4.%5.%6.%7.%8.%9."/>
      <w:lvlJc w:val="left"/>
      <w:pPr>
        <w:ind w:left="2160" w:hanging="1800"/>
      </w:pPr>
      <w:rPr>
        <w:b w:val="1"/>
        <w:color w:val="000000"/>
      </w:rPr>
    </w:lvl>
  </w:abstractNum>
  <w:abstractNum w:abstractNumId="6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1">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b w:val="1"/>
      </w:rPr>
    </w:lvl>
    <w:lvl w:ilvl="2">
      <w:start w:val="1"/>
      <w:numFmt w:val="decimalZero"/>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9">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2">
    <w:lvl w:ilvl="0">
      <w:start w:val="1"/>
      <w:numFmt w:val="decimal"/>
      <w:lvlText w:val="%1."/>
      <w:lvlJc w:val="left"/>
      <w:pPr>
        <w:ind w:left="360" w:hanging="360"/>
      </w:pPr>
      <w:rPr>
        <w:b w:val="1"/>
        <w:color w:val="000000"/>
      </w:rPr>
    </w:lvl>
    <w:lvl w:ilvl="1">
      <w:start w:val="1"/>
      <w:numFmt w:val="decimal"/>
      <w:lvlText w:val="%1.%2."/>
      <w:lvlJc w:val="left"/>
      <w:pPr>
        <w:ind w:left="360" w:hanging="360"/>
      </w:pPr>
      <w:rPr>
        <w:b w:val="1"/>
        <w:color w:val="000000"/>
      </w:rPr>
    </w:lvl>
    <w:lvl w:ilvl="2">
      <w:start w:val="1"/>
      <w:numFmt w:val="decimal"/>
      <w:lvlText w:val="%1.%2.%3."/>
      <w:lvlJc w:val="left"/>
      <w:pPr>
        <w:ind w:left="720" w:hanging="720"/>
      </w:pPr>
      <w:rPr>
        <w:b w:val="1"/>
        <w:color w:val="000000"/>
      </w:rPr>
    </w:lvl>
    <w:lvl w:ilvl="3">
      <w:start w:val="1"/>
      <w:numFmt w:val="decimal"/>
      <w:lvlText w:val="%1.%2.%3.%4."/>
      <w:lvlJc w:val="left"/>
      <w:pPr>
        <w:ind w:left="720" w:hanging="720"/>
      </w:pPr>
      <w:rPr>
        <w:b w:val="1"/>
        <w:color w:val="000000"/>
      </w:rPr>
    </w:lvl>
    <w:lvl w:ilvl="4">
      <w:start w:val="1"/>
      <w:numFmt w:val="decimal"/>
      <w:lvlText w:val="%1.%2.%3.%4.%5."/>
      <w:lvlJc w:val="left"/>
      <w:pPr>
        <w:ind w:left="720" w:hanging="720"/>
      </w:pPr>
      <w:rPr>
        <w:b w:val="1"/>
        <w:color w:val="000000"/>
      </w:rPr>
    </w:lvl>
    <w:lvl w:ilvl="5">
      <w:start w:val="1"/>
      <w:numFmt w:val="decimal"/>
      <w:lvlText w:val="%1.%2.%3.%4.%5.%6."/>
      <w:lvlJc w:val="left"/>
      <w:pPr>
        <w:ind w:left="1080" w:hanging="1080"/>
      </w:pPr>
      <w:rPr>
        <w:b w:val="1"/>
        <w:color w:val="000000"/>
      </w:rPr>
    </w:lvl>
    <w:lvl w:ilvl="6">
      <w:start w:val="1"/>
      <w:numFmt w:val="decimal"/>
      <w:lvlText w:val="%1.%2.%3.%4.%5.%6.%7."/>
      <w:lvlJc w:val="left"/>
      <w:pPr>
        <w:ind w:left="1080" w:hanging="1080"/>
      </w:pPr>
      <w:rPr>
        <w:b w:val="1"/>
        <w:color w:val="000000"/>
      </w:rPr>
    </w:lvl>
    <w:lvl w:ilvl="7">
      <w:start w:val="1"/>
      <w:numFmt w:val="decimal"/>
      <w:lvlText w:val="%1.%2.%3.%4.%5.%6.%7.%8."/>
      <w:lvlJc w:val="left"/>
      <w:pPr>
        <w:ind w:left="1440" w:hanging="1440"/>
      </w:pPr>
      <w:rPr>
        <w:b w:val="1"/>
        <w:color w:val="000000"/>
      </w:rPr>
    </w:lvl>
    <w:lvl w:ilvl="8">
      <w:start w:val="1"/>
      <w:numFmt w:val="decimal"/>
      <w:lvlText w:val="%1.%2.%3.%4.%5.%6.%7.%8.%9."/>
      <w:lvlJc w:val="left"/>
      <w:pPr>
        <w:ind w:left="1440" w:hanging="1440"/>
      </w:pPr>
      <w:rPr>
        <w:b w:val="1"/>
        <w:color w:val="000000"/>
      </w:rPr>
    </w:lvl>
  </w:abstractNum>
  <w:abstractNum w:abstractNumId="73">
    <w:lvl w:ilvl="0">
      <w:start w:val="1"/>
      <w:numFmt w:val="decimal"/>
      <w:lvlText w:val="%1."/>
      <w:lvlJc w:val="left"/>
      <w:pPr>
        <w:ind w:left="720" w:hanging="360"/>
      </w:pPr>
      <w:rPr>
        <w:b w:val="1"/>
      </w:rPr>
    </w:lvl>
    <w:lvl w:ilvl="1">
      <w:start w:val="1"/>
      <w:numFmt w:val="decimal"/>
      <w:lvlText w:val="%1.%2."/>
      <w:lvlJc w:val="left"/>
      <w:pPr>
        <w:ind w:left="720" w:hanging="360"/>
      </w:pPr>
      <w:rPr>
        <w:b w:val="1"/>
        <w:color w:val="000000"/>
      </w:rPr>
    </w:lvl>
    <w:lvl w:ilvl="2">
      <w:start w:val="1"/>
      <w:numFmt w:val="decimal"/>
      <w:lvlText w:val="%1.%2.%3."/>
      <w:lvlJc w:val="left"/>
      <w:pPr>
        <w:ind w:left="1080" w:hanging="720"/>
      </w:pPr>
      <w:rPr>
        <w:b w:val="1"/>
        <w:color w:val="000000"/>
      </w:rPr>
    </w:lvl>
    <w:lvl w:ilvl="3">
      <w:start w:val="1"/>
      <w:numFmt w:val="decimal"/>
      <w:lvlText w:val="%1.%2.%3.%4."/>
      <w:lvlJc w:val="left"/>
      <w:pPr>
        <w:ind w:left="1080" w:hanging="720"/>
      </w:pPr>
      <w:rPr>
        <w:b w:val="1"/>
        <w:color w:val="000000"/>
      </w:rPr>
    </w:lvl>
    <w:lvl w:ilvl="4">
      <w:start w:val="1"/>
      <w:numFmt w:val="decimal"/>
      <w:lvlText w:val="%1.%2.%3.%4.%5."/>
      <w:lvlJc w:val="left"/>
      <w:pPr>
        <w:ind w:left="1440" w:hanging="1080"/>
      </w:pPr>
      <w:rPr>
        <w:b w:val="1"/>
        <w:color w:val="000000"/>
      </w:rPr>
    </w:lvl>
    <w:lvl w:ilvl="5">
      <w:start w:val="1"/>
      <w:numFmt w:val="decimal"/>
      <w:lvlText w:val="%1.%2.%3.%4.%5.%6."/>
      <w:lvlJc w:val="left"/>
      <w:pPr>
        <w:ind w:left="1440" w:hanging="1080"/>
      </w:pPr>
      <w:rPr>
        <w:b w:val="1"/>
        <w:color w:val="000000"/>
      </w:rPr>
    </w:lvl>
    <w:lvl w:ilvl="6">
      <w:start w:val="1"/>
      <w:numFmt w:val="decimal"/>
      <w:lvlText w:val="%1.%2.%3.%4.%5.%6.%7."/>
      <w:lvlJc w:val="left"/>
      <w:pPr>
        <w:ind w:left="1800" w:hanging="1440"/>
      </w:pPr>
      <w:rPr>
        <w:b w:val="1"/>
        <w:color w:val="000000"/>
      </w:rPr>
    </w:lvl>
    <w:lvl w:ilvl="7">
      <w:start w:val="1"/>
      <w:numFmt w:val="decimal"/>
      <w:lvlText w:val="%1.%2.%3.%4.%5.%6.%7.%8."/>
      <w:lvlJc w:val="left"/>
      <w:pPr>
        <w:ind w:left="1800" w:hanging="1440"/>
      </w:pPr>
      <w:rPr>
        <w:b w:val="1"/>
        <w:color w:val="000000"/>
      </w:rPr>
    </w:lvl>
    <w:lvl w:ilvl="8">
      <w:start w:val="1"/>
      <w:numFmt w:val="decimal"/>
      <w:lvlText w:val="%1.%2.%3.%4.%5.%6.%7.%8.%9."/>
      <w:lvlJc w:val="left"/>
      <w:pPr>
        <w:ind w:left="2160" w:hanging="1800"/>
      </w:pPr>
      <w:rPr>
        <w:b w:val="1"/>
        <w:color w:val="000000"/>
      </w:rPr>
    </w:lvl>
  </w:abstractNum>
  <w:abstractNum w:abstractNumId="74">
    <w:lvl w:ilvl="0">
      <w:start w:val="1"/>
      <w:numFmt w:val="decimal"/>
      <w:lvlText w:val="%1."/>
      <w:lvlJc w:val="left"/>
      <w:pPr>
        <w:ind w:left="360" w:hanging="360"/>
      </w:pPr>
      <w:rPr>
        <w:b w:val="1"/>
        <w:color w:val="000000"/>
      </w:rPr>
    </w:lvl>
    <w:lvl w:ilvl="1">
      <w:start w:val="1"/>
      <w:numFmt w:val="decimal"/>
      <w:lvlText w:val="%1.%2."/>
      <w:lvlJc w:val="left"/>
      <w:pPr>
        <w:ind w:left="360" w:hanging="360"/>
      </w:pPr>
      <w:rPr>
        <w:b w:val="1"/>
        <w:color w:val="000000"/>
      </w:rPr>
    </w:lvl>
    <w:lvl w:ilvl="2">
      <w:start w:val="1"/>
      <w:numFmt w:val="decimal"/>
      <w:lvlText w:val="%1.%2.%3."/>
      <w:lvlJc w:val="left"/>
      <w:pPr>
        <w:ind w:left="720" w:hanging="720"/>
      </w:pPr>
      <w:rPr>
        <w:b w:val="1"/>
        <w:color w:val="000000"/>
      </w:rPr>
    </w:lvl>
    <w:lvl w:ilvl="3">
      <w:start w:val="1"/>
      <w:numFmt w:val="decimal"/>
      <w:lvlText w:val="%1.%2.%3.%4."/>
      <w:lvlJc w:val="left"/>
      <w:pPr>
        <w:ind w:left="720" w:hanging="720"/>
      </w:pPr>
      <w:rPr>
        <w:b w:val="1"/>
        <w:color w:val="000000"/>
      </w:rPr>
    </w:lvl>
    <w:lvl w:ilvl="4">
      <w:start w:val="1"/>
      <w:numFmt w:val="decimal"/>
      <w:lvlText w:val="%1.%2.%3.%4.%5."/>
      <w:lvlJc w:val="left"/>
      <w:pPr>
        <w:ind w:left="720" w:hanging="720"/>
      </w:pPr>
      <w:rPr>
        <w:b w:val="1"/>
        <w:color w:val="000000"/>
      </w:rPr>
    </w:lvl>
    <w:lvl w:ilvl="5">
      <w:start w:val="1"/>
      <w:numFmt w:val="decimal"/>
      <w:lvlText w:val="%1.%2.%3.%4.%5.%6."/>
      <w:lvlJc w:val="left"/>
      <w:pPr>
        <w:ind w:left="1080" w:hanging="1080"/>
      </w:pPr>
      <w:rPr>
        <w:b w:val="1"/>
        <w:color w:val="000000"/>
      </w:rPr>
    </w:lvl>
    <w:lvl w:ilvl="6">
      <w:start w:val="1"/>
      <w:numFmt w:val="decimal"/>
      <w:lvlText w:val="%1.%2.%3.%4.%5.%6.%7."/>
      <w:lvlJc w:val="left"/>
      <w:pPr>
        <w:ind w:left="1080" w:hanging="1080"/>
      </w:pPr>
      <w:rPr>
        <w:b w:val="1"/>
        <w:color w:val="000000"/>
      </w:rPr>
    </w:lvl>
    <w:lvl w:ilvl="7">
      <w:start w:val="1"/>
      <w:numFmt w:val="decimal"/>
      <w:lvlText w:val="%1.%2.%3.%4.%5.%6.%7.%8."/>
      <w:lvlJc w:val="left"/>
      <w:pPr>
        <w:ind w:left="1440" w:hanging="1440"/>
      </w:pPr>
      <w:rPr>
        <w:b w:val="1"/>
        <w:color w:val="000000"/>
      </w:rPr>
    </w:lvl>
    <w:lvl w:ilvl="8">
      <w:start w:val="1"/>
      <w:numFmt w:val="decimal"/>
      <w:lvlText w:val="%1.%2.%3.%4.%5.%6.%7.%8.%9."/>
      <w:lvlJc w:val="left"/>
      <w:pPr>
        <w:ind w:left="1440" w:hanging="1440"/>
      </w:pPr>
      <w:rPr>
        <w:b w:val="1"/>
        <w:color w:val="000000"/>
      </w:rPr>
    </w:lvl>
  </w:abstractNum>
  <w:abstractNum w:abstractNumId="75">
    <w:lvl w:ilvl="0">
      <w:start w:val="1"/>
      <w:numFmt w:val="decimal"/>
      <w:lvlText w:val="%1."/>
      <w:lvlJc w:val="left"/>
      <w:pPr>
        <w:ind w:left="360" w:hanging="360"/>
      </w:pPr>
      <w:rPr>
        <w:b w:val="1"/>
        <w:color w:val="000000"/>
      </w:rPr>
    </w:lvl>
    <w:lvl w:ilvl="1">
      <w:start w:val="1"/>
      <w:numFmt w:val="decimal"/>
      <w:lvlText w:val="%1.%2."/>
      <w:lvlJc w:val="left"/>
      <w:pPr>
        <w:ind w:left="360" w:hanging="360"/>
      </w:pPr>
      <w:rPr>
        <w:b w:val="1"/>
        <w:color w:val="000000"/>
      </w:rPr>
    </w:lvl>
    <w:lvl w:ilvl="2">
      <w:start w:val="1"/>
      <w:numFmt w:val="decimal"/>
      <w:lvlText w:val="%1.%2.%3."/>
      <w:lvlJc w:val="left"/>
      <w:pPr>
        <w:ind w:left="720" w:hanging="720"/>
      </w:pPr>
      <w:rPr>
        <w:b w:val="1"/>
        <w:color w:val="000000"/>
      </w:rPr>
    </w:lvl>
    <w:lvl w:ilvl="3">
      <w:start w:val="1"/>
      <w:numFmt w:val="decimal"/>
      <w:lvlText w:val="%1.%2.%3.%4."/>
      <w:lvlJc w:val="left"/>
      <w:pPr>
        <w:ind w:left="720" w:hanging="720"/>
      </w:pPr>
      <w:rPr>
        <w:b w:val="1"/>
        <w:color w:val="000000"/>
      </w:rPr>
    </w:lvl>
    <w:lvl w:ilvl="4">
      <w:start w:val="1"/>
      <w:numFmt w:val="decimal"/>
      <w:lvlText w:val="%1.%2.%3.%4.%5."/>
      <w:lvlJc w:val="left"/>
      <w:pPr>
        <w:ind w:left="1080" w:hanging="1080"/>
      </w:pPr>
      <w:rPr>
        <w:b w:val="1"/>
        <w:color w:val="000000"/>
      </w:rPr>
    </w:lvl>
    <w:lvl w:ilvl="5">
      <w:start w:val="1"/>
      <w:numFmt w:val="decimal"/>
      <w:lvlText w:val="%1.%2.%3.%4.%5.%6."/>
      <w:lvlJc w:val="left"/>
      <w:pPr>
        <w:ind w:left="1080" w:hanging="1080"/>
      </w:pPr>
      <w:rPr>
        <w:b w:val="1"/>
        <w:color w:val="000000"/>
      </w:rPr>
    </w:lvl>
    <w:lvl w:ilvl="6">
      <w:start w:val="1"/>
      <w:numFmt w:val="decimal"/>
      <w:lvlText w:val="%1.%2.%3.%4.%5.%6.%7."/>
      <w:lvlJc w:val="left"/>
      <w:pPr>
        <w:ind w:left="1440" w:hanging="1440"/>
      </w:pPr>
      <w:rPr>
        <w:b w:val="1"/>
        <w:color w:val="000000"/>
      </w:rPr>
    </w:lvl>
    <w:lvl w:ilvl="7">
      <w:start w:val="1"/>
      <w:numFmt w:val="decimal"/>
      <w:lvlText w:val="%1.%2.%3.%4.%5.%6.%7.%8."/>
      <w:lvlJc w:val="left"/>
      <w:pPr>
        <w:ind w:left="1440" w:hanging="1440"/>
      </w:pPr>
      <w:rPr>
        <w:b w:val="1"/>
        <w:color w:val="000000"/>
      </w:rPr>
    </w:lvl>
    <w:lvl w:ilvl="8">
      <w:start w:val="1"/>
      <w:numFmt w:val="decimal"/>
      <w:lvlText w:val="%1.%2.%3.%4.%5.%6.%7.%8.%9."/>
      <w:lvlJc w:val="left"/>
      <w:pPr>
        <w:ind w:left="1800" w:hanging="1800"/>
      </w:pPr>
      <w:rPr>
        <w:b w:val="1"/>
        <w:color w:val="000000"/>
      </w:rPr>
    </w:lvl>
  </w:abstractNum>
  <w:abstractNum w:abstractNumId="76">
    <w:lvl w:ilvl="0">
      <w:start w:val="1"/>
      <w:numFmt w:val="decimal"/>
      <w:lvlText w:val="%1."/>
      <w:lvlJc w:val="left"/>
      <w:pPr>
        <w:ind w:left="720" w:hanging="360"/>
      </w:pPr>
      <w:rPr>
        <w:b w:val="1"/>
        <w:sz w:val="22"/>
        <w:szCs w:val="22"/>
      </w:rPr>
    </w:lvl>
    <w:lvl w:ilvl="1">
      <w:start w:val="1"/>
      <w:numFmt w:val="decimal"/>
      <w:lvlText w:val="%1.%2."/>
      <w:lvlJc w:val="left"/>
      <w:pPr>
        <w:ind w:left="720" w:hanging="360"/>
      </w:pPr>
      <w:rPr>
        <w:b w:val="1"/>
        <w:color w:val="000000"/>
      </w:rPr>
    </w:lvl>
    <w:lvl w:ilvl="2">
      <w:start w:val="1"/>
      <w:numFmt w:val="decimal"/>
      <w:lvlText w:val="%1.%2.%3."/>
      <w:lvlJc w:val="left"/>
      <w:pPr>
        <w:ind w:left="1080" w:hanging="720"/>
      </w:pPr>
      <w:rPr>
        <w:b w:val="1"/>
        <w:color w:val="000000"/>
      </w:rPr>
    </w:lvl>
    <w:lvl w:ilvl="3">
      <w:start w:val="1"/>
      <w:numFmt w:val="decimal"/>
      <w:lvlText w:val="%1.%2.%3.%4."/>
      <w:lvlJc w:val="left"/>
      <w:pPr>
        <w:ind w:left="1080" w:hanging="720"/>
      </w:pPr>
      <w:rPr>
        <w:b w:val="1"/>
        <w:color w:val="000000"/>
      </w:rPr>
    </w:lvl>
    <w:lvl w:ilvl="4">
      <w:start w:val="1"/>
      <w:numFmt w:val="decimal"/>
      <w:lvlText w:val="%1.%2.%3.%4.%5."/>
      <w:lvlJc w:val="left"/>
      <w:pPr>
        <w:ind w:left="1440" w:hanging="1080"/>
      </w:pPr>
      <w:rPr>
        <w:b w:val="1"/>
        <w:color w:val="000000"/>
      </w:rPr>
    </w:lvl>
    <w:lvl w:ilvl="5">
      <w:start w:val="1"/>
      <w:numFmt w:val="decimal"/>
      <w:lvlText w:val="%1.%2.%3.%4.%5.%6."/>
      <w:lvlJc w:val="left"/>
      <w:pPr>
        <w:ind w:left="1440" w:hanging="1080"/>
      </w:pPr>
      <w:rPr>
        <w:b w:val="1"/>
        <w:color w:val="000000"/>
      </w:rPr>
    </w:lvl>
    <w:lvl w:ilvl="6">
      <w:start w:val="1"/>
      <w:numFmt w:val="decimal"/>
      <w:lvlText w:val="%1.%2.%3.%4.%5.%6.%7."/>
      <w:lvlJc w:val="left"/>
      <w:pPr>
        <w:ind w:left="1800" w:hanging="1440"/>
      </w:pPr>
      <w:rPr>
        <w:b w:val="1"/>
        <w:color w:val="000000"/>
      </w:rPr>
    </w:lvl>
    <w:lvl w:ilvl="7">
      <w:start w:val="1"/>
      <w:numFmt w:val="decimal"/>
      <w:lvlText w:val="%1.%2.%3.%4.%5.%6.%7.%8."/>
      <w:lvlJc w:val="left"/>
      <w:pPr>
        <w:ind w:left="1800" w:hanging="1440"/>
      </w:pPr>
      <w:rPr>
        <w:b w:val="1"/>
        <w:color w:val="000000"/>
      </w:rPr>
    </w:lvl>
    <w:lvl w:ilvl="8">
      <w:start w:val="1"/>
      <w:numFmt w:val="decimal"/>
      <w:lvlText w:val="%1.%2.%3.%4.%5.%6.%7.%8.%9."/>
      <w:lvlJc w:val="left"/>
      <w:pPr>
        <w:ind w:left="2160" w:hanging="1800"/>
      </w:pPr>
      <w:rPr>
        <w:b w:val="1"/>
        <w:color w:val="000000"/>
      </w:rPr>
    </w:lvl>
  </w:abstractNum>
  <w:abstractNum w:abstractNumId="77">
    <w:lvl w:ilvl="0">
      <w:start w:val="1"/>
      <w:numFmt w:val="decimal"/>
      <w:lvlText w:val="%1."/>
      <w:lvlJc w:val="left"/>
      <w:pPr>
        <w:ind w:left="720" w:hanging="360"/>
      </w:pPr>
      <w:rPr>
        <w:b w:val="1"/>
      </w:rPr>
    </w:lvl>
    <w:lvl w:ilvl="1">
      <w:start w:val="2"/>
      <w:numFmt w:val="decimal"/>
      <w:lvlText w:val="%1.%2."/>
      <w:lvlJc w:val="left"/>
      <w:pPr>
        <w:ind w:left="720" w:hanging="360"/>
      </w:pPr>
      <w:rPr>
        <w:b w:val="1"/>
        <w:color w:val="000000"/>
      </w:rPr>
    </w:lvl>
    <w:lvl w:ilvl="2">
      <w:start w:val="1"/>
      <w:numFmt w:val="decimal"/>
      <w:lvlText w:val="%1.%2.%3."/>
      <w:lvlJc w:val="left"/>
      <w:pPr>
        <w:ind w:left="1080" w:hanging="720"/>
      </w:pPr>
      <w:rPr>
        <w:b w:val="1"/>
        <w:color w:val="000000"/>
      </w:rPr>
    </w:lvl>
    <w:lvl w:ilvl="3">
      <w:start w:val="1"/>
      <w:numFmt w:val="decimal"/>
      <w:lvlText w:val="%1.%2.%3.%4."/>
      <w:lvlJc w:val="left"/>
      <w:pPr>
        <w:ind w:left="1080" w:hanging="720"/>
      </w:pPr>
      <w:rPr>
        <w:b w:val="1"/>
        <w:color w:val="000000"/>
      </w:rPr>
    </w:lvl>
    <w:lvl w:ilvl="4">
      <w:start w:val="1"/>
      <w:numFmt w:val="decimal"/>
      <w:lvlText w:val="%1.%2.%3.%4.%5."/>
      <w:lvlJc w:val="left"/>
      <w:pPr>
        <w:ind w:left="1440" w:hanging="1080"/>
      </w:pPr>
      <w:rPr>
        <w:b w:val="1"/>
        <w:color w:val="000000"/>
      </w:rPr>
    </w:lvl>
    <w:lvl w:ilvl="5">
      <w:start w:val="1"/>
      <w:numFmt w:val="decimal"/>
      <w:lvlText w:val="%1.%2.%3.%4.%5.%6."/>
      <w:lvlJc w:val="left"/>
      <w:pPr>
        <w:ind w:left="1440" w:hanging="1080"/>
      </w:pPr>
      <w:rPr>
        <w:b w:val="1"/>
        <w:color w:val="000000"/>
      </w:rPr>
    </w:lvl>
    <w:lvl w:ilvl="6">
      <w:start w:val="1"/>
      <w:numFmt w:val="decimal"/>
      <w:lvlText w:val="%1.%2.%3.%4.%5.%6.%7."/>
      <w:lvlJc w:val="left"/>
      <w:pPr>
        <w:ind w:left="1800" w:hanging="1440"/>
      </w:pPr>
      <w:rPr>
        <w:b w:val="1"/>
        <w:color w:val="000000"/>
      </w:rPr>
    </w:lvl>
    <w:lvl w:ilvl="7">
      <w:start w:val="1"/>
      <w:numFmt w:val="decimal"/>
      <w:lvlText w:val="%1.%2.%3.%4.%5.%6.%7.%8."/>
      <w:lvlJc w:val="left"/>
      <w:pPr>
        <w:ind w:left="1800" w:hanging="1440"/>
      </w:pPr>
      <w:rPr>
        <w:b w:val="1"/>
        <w:color w:val="000000"/>
      </w:rPr>
    </w:lvl>
    <w:lvl w:ilvl="8">
      <w:start w:val="1"/>
      <w:numFmt w:val="decimal"/>
      <w:lvlText w:val="%1.%2.%3.%4.%5.%6.%7.%8.%9."/>
      <w:lvlJc w:val="left"/>
      <w:pPr>
        <w:ind w:left="2160" w:hanging="1800"/>
      </w:pPr>
      <w:rPr>
        <w:b w:val="1"/>
        <w:color w:val="000000"/>
      </w:rPr>
    </w:lvl>
  </w:abstractNum>
  <w:abstractNum w:abstractNumId="7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9">
    <w:lvl w:ilvl="0">
      <w:start w:val="1"/>
      <w:numFmt w:val="decimal"/>
      <w:lvlText w:val="%1."/>
      <w:lvlJc w:val="left"/>
      <w:pPr>
        <w:ind w:left="360" w:hanging="360"/>
      </w:pPr>
      <w:rPr>
        <w:b w:val="1"/>
        <w:color w:val="000000"/>
      </w:rPr>
    </w:lvl>
    <w:lvl w:ilvl="1">
      <w:start w:val="1"/>
      <w:numFmt w:val="decimal"/>
      <w:lvlText w:val="%1.%2."/>
      <w:lvlJc w:val="left"/>
      <w:pPr>
        <w:ind w:left="360" w:hanging="360"/>
      </w:pPr>
      <w:rPr>
        <w:b w:val="1"/>
        <w:color w:val="000000"/>
      </w:rPr>
    </w:lvl>
    <w:lvl w:ilvl="2">
      <w:start w:val="1"/>
      <w:numFmt w:val="decimal"/>
      <w:lvlText w:val="%1.%2.%3."/>
      <w:lvlJc w:val="left"/>
      <w:pPr>
        <w:ind w:left="720" w:hanging="720"/>
      </w:pPr>
      <w:rPr>
        <w:b w:val="1"/>
        <w:color w:val="000000"/>
      </w:rPr>
    </w:lvl>
    <w:lvl w:ilvl="3">
      <w:start w:val="1"/>
      <w:numFmt w:val="decimal"/>
      <w:lvlText w:val="%1.%2.%3.%4."/>
      <w:lvlJc w:val="left"/>
      <w:pPr>
        <w:ind w:left="720" w:hanging="720"/>
      </w:pPr>
      <w:rPr>
        <w:b w:val="1"/>
        <w:color w:val="000000"/>
      </w:rPr>
    </w:lvl>
    <w:lvl w:ilvl="4">
      <w:start w:val="1"/>
      <w:numFmt w:val="decimal"/>
      <w:lvlText w:val="%1.%2.%3.%4.%5."/>
      <w:lvlJc w:val="left"/>
      <w:pPr>
        <w:ind w:left="1080" w:hanging="1080"/>
      </w:pPr>
      <w:rPr>
        <w:b w:val="1"/>
        <w:color w:val="000000"/>
      </w:rPr>
    </w:lvl>
    <w:lvl w:ilvl="5">
      <w:start w:val="1"/>
      <w:numFmt w:val="decimal"/>
      <w:lvlText w:val="%1.%2.%3.%4.%5.%6."/>
      <w:lvlJc w:val="left"/>
      <w:pPr>
        <w:ind w:left="1080" w:hanging="1080"/>
      </w:pPr>
      <w:rPr>
        <w:b w:val="1"/>
        <w:color w:val="000000"/>
      </w:rPr>
    </w:lvl>
    <w:lvl w:ilvl="6">
      <w:start w:val="1"/>
      <w:numFmt w:val="decimal"/>
      <w:lvlText w:val="%1.%2.%3.%4.%5.%6.%7."/>
      <w:lvlJc w:val="left"/>
      <w:pPr>
        <w:ind w:left="1440" w:hanging="1440"/>
      </w:pPr>
      <w:rPr>
        <w:b w:val="1"/>
        <w:color w:val="000000"/>
      </w:rPr>
    </w:lvl>
    <w:lvl w:ilvl="7">
      <w:start w:val="1"/>
      <w:numFmt w:val="decimal"/>
      <w:lvlText w:val="%1.%2.%3.%4.%5.%6.%7.%8."/>
      <w:lvlJc w:val="left"/>
      <w:pPr>
        <w:ind w:left="1440" w:hanging="1440"/>
      </w:pPr>
      <w:rPr>
        <w:b w:val="1"/>
        <w:color w:val="000000"/>
      </w:rPr>
    </w:lvl>
    <w:lvl w:ilvl="8">
      <w:start w:val="1"/>
      <w:numFmt w:val="decimal"/>
      <w:lvlText w:val="%1.%2.%3.%4.%5.%6.%7.%8.%9."/>
      <w:lvlJc w:val="left"/>
      <w:pPr>
        <w:ind w:left="1800" w:hanging="1800"/>
      </w:pPr>
      <w:rPr>
        <w:b w:val="1"/>
        <w:color w:val="000000"/>
      </w:rPr>
    </w:lvl>
  </w:abstractNum>
  <w:abstractNum w:abstractNumId="80">
    <w:lvl w:ilvl="0">
      <w:start w:val="1"/>
      <w:numFmt w:val="decimal"/>
      <w:lvlText w:val="%1."/>
      <w:lvlJc w:val="left"/>
      <w:pPr>
        <w:ind w:left="360" w:hanging="360"/>
      </w:pPr>
      <w:rPr>
        <w:b w:val="1"/>
        <w:color w:val="000000"/>
      </w:rPr>
    </w:lvl>
    <w:lvl w:ilvl="1">
      <w:start w:val="1"/>
      <w:numFmt w:val="decimal"/>
      <w:lvlText w:val="%1.%2."/>
      <w:lvlJc w:val="left"/>
      <w:pPr>
        <w:ind w:left="360" w:hanging="360"/>
      </w:pPr>
      <w:rPr>
        <w:b w:val="1"/>
        <w:color w:val="000000"/>
      </w:rPr>
    </w:lvl>
    <w:lvl w:ilvl="2">
      <w:start w:val="1"/>
      <w:numFmt w:val="decimal"/>
      <w:lvlText w:val="%1.%2.%3."/>
      <w:lvlJc w:val="left"/>
      <w:pPr>
        <w:ind w:left="720" w:hanging="720"/>
      </w:pPr>
      <w:rPr>
        <w:b w:val="1"/>
        <w:color w:val="000000"/>
      </w:rPr>
    </w:lvl>
    <w:lvl w:ilvl="3">
      <w:start w:val="1"/>
      <w:numFmt w:val="decimal"/>
      <w:lvlText w:val="%1.%2.%3.%4."/>
      <w:lvlJc w:val="left"/>
      <w:pPr>
        <w:ind w:left="720" w:hanging="720"/>
      </w:pPr>
      <w:rPr>
        <w:b w:val="1"/>
        <w:color w:val="000000"/>
      </w:rPr>
    </w:lvl>
    <w:lvl w:ilvl="4">
      <w:start w:val="1"/>
      <w:numFmt w:val="decimal"/>
      <w:lvlText w:val="%1.%2.%3.%4.%5."/>
      <w:lvlJc w:val="left"/>
      <w:pPr>
        <w:ind w:left="1080" w:hanging="1080"/>
      </w:pPr>
      <w:rPr>
        <w:b w:val="1"/>
        <w:color w:val="000000"/>
      </w:rPr>
    </w:lvl>
    <w:lvl w:ilvl="5">
      <w:start w:val="1"/>
      <w:numFmt w:val="decimal"/>
      <w:lvlText w:val="%1.%2.%3.%4.%5.%6."/>
      <w:lvlJc w:val="left"/>
      <w:pPr>
        <w:ind w:left="1080" w:hanging="1080"/>
      </w:pPr>
      <w:rPr>
        <w:b w:val="1"/>
        <w:color w:val="000000"/>
      </w:rPr>
    </w:lvl>
    <w:lvl w:ilvl="6">
      <w:start w:val="1"/>
      <w:numFmt w:val="decimal"/>
      <w:lvlText w:val="%1.%2.%3.%4.%5.%6.%7."/>
      <w:lvlJc w:val="left"/>
      <w:pPr>
        <w:ind w:left="1440" w:hanging="1440"/>
      </w:pPr>
      <w:rPr>
        <w:b w:val="1"/>
        <w:color w:val="000000"/>
      </w:rPr>
    </w:lvl>
    <w:lvl w:ilvl="7">
      <w:start w:val="1"/>
      <w:numFmt w:val="decimal"/>
      <w:lvlText w:val="%1.%2.%3.%4.%5.%6.%7.%8."/>
      <w:lvlJc w:val="left"/>
      <w:pPr>
        <w:ind w:left="1440" w:hanging="1440"/>
      </w:pPr>
      <w:rPr>
        <w:b w:val="1"/>
        <w:color w:val="000000"/>
      </w:rPr>
    </w:lvl>
    <w:lvl w:ilvl="8">
      <w:start w:val="1"/>
      <w:numFmt w:val="decimal"/>
      <w:lvlText w:val="%1.%2.%3.%4.%5.%6.%7.%8.%9."/>
      <w:lvlJc w:val="left"/>
      <w:pPr>
        <w:ind w:left="1800" w:hanging="1800"/>
      </w:pPr>
      <w:rPr>
        <w:b w:val="1"/>
        <w:color w:val="000000"/>
      </w:rPr>
    </w:lvl>
  </w:abstractNum>
  <w:abstractNum w:abstractNumId="81">
    <w:lvl w:ilvl="0">
      <w:start w:val="1"/>
      <w:numFmt w:val="decimal"/>
      <w:lvlText w:val="%1."/>
      <w:lvlJc w:val="left"/>
      <w:pPr>
        <w:ind w:left="720" w:hanging="360"/>
      </w:pPr>
      <w:rPr>
        <w:b w:val="1"/>
      </w:rPr>
    </w:lvl>
    <w:lvl w:ilvl="1">
      <w:start w:val="1"/>
      <w:numFmt w:val="decimal"/>
      <w:lvlText w:val="%1.%2."/>
      <w:lvlJc w:val="left"/>
      <w:pPr>
        <w:ind w:left="720" w:hanging="360"/>
      </w:pPr>
      <w:rPr>
        <w:b w:val="1"/>
        <w:color w:val="000000"/>
      </w:rPr>
    </w:lvl>
    <w:lvl w:ilvl="2">
      <w:start w:val="1"/>
      <w:numFmt w:val="decimal"/>
      <w:lvlText w:val="%1.%2.%3."/>
      <w:lvlJc w:val="left"/>
      <w:pPr>
        <w:ind w:left="1080" w:hanging="720"/>
      </w:pPr>
      <w:rPr>
        <w:b w:val="1"/>
        <w:color w:val="000000"/>
      </w:rPr>
    </w:lvl>
    <w:lvl w:ilvl="3">
      <w:start w:val="1"/>
      <w:numFmt w:val="decimal"/>
      <w:lvlText w:val="%1.%2.%3.%4."/>
      <w:lvlJc w:val="left"/>
      <w:pPr>
        <w:ind w:left="1080" w:hanging="720"/>
      </w:pPr>
      <w:rPr>
        <w:b w:val="1"/>
        <w:color w:val="000000"/>
      </w:rPr>
    </w:lvl>
    <w:lvl w:ilvl="4">
      <w:start w:val="1"/>
      <w:numFmt w:val="decimal"/>
      <w:lvlText w:val="%1.%2.%3.%4.%5."/>
      <w:lvlJc w:val="left"/>
      <w:pPr>
        <w:ind w:left="1440" w:hanging="1080"/>
      </w:pPr>
      <w:rPr>
        <w:b w:val="1"/>
        <w:color w:val="000000"/>
      </w:rPr>
    </w:lvl>
    <w:lvl w:ilvl="5">
      <w:start w:val="1"/>
      <w:numFmt w:val="decimal"/>
      <w:lvlText w:val="%1.%2.%3.%4.%5.%6."/>
      <w:lvlJc w:val="left"/>
      <w:pPr>
        <w:ind w:left="1440" w:hanging="1080"/>
      </w:pPr>
      <w:rPr>
        <w:b w:val="1"/>
        <w:color w:val="000000"/>
      </w:rPr>
    </w:lvl>
    <w:lvl w:ilvl="6">
      <w:start w:val="1"/>
      <w:numFmt w:val="decimal"/>
      <w:lvlText w:val="%1.%2.%3.%4.%5.%6.%7."/>
      <w:lvlJc w:val="left"/>
      <w:pPr>
        <w:ind w:left="1800" w:hanging="1440"/>
      </w:pPr>
      <w:rPr>
        <w:b w:val="1"/>
        <w:color w:val="000000"/>
      </w:rPr>
    </w:lvl>
    <w:lvl w:ilvl="7">
      <w:start w:val="1"/>
      <w:numFmt w:val="decimal"/>
      <w:lvlText w:val="%1.%2.%3.%4.%5.%6.%7.%8."/>
      <w:lvlJc w:val="left"/>
      <w:pPr>
        <w:ind w:left="1800" w:hanging="1440"/>
      </w:pPr>
      <w:rPr>
        <w:b w:val="1"/>
        <w:color w:val="000000"/>
      </w:rPr>
    </w:lvl>
    <w:lvl w:ilvl="8">
      <w:start w:val="1"/>
      <w:numFmt w:val="decimal"/>
      <w:lvlText w:val="%1.%2.%3.%4.%5.%6.%7.%8.%9."/>
      <w:lvlJc w:val="left"/>
      <w:pPr>
        <w:ind w:left="2160" w:hanging="1800"/>
      </w:pPr>
      <w:rPr>
        <w:b w:val="1"/>
        <w:color w:val="000000"/>
      </w:rPr>
    </w:lvl>
  </w:abstractNum>
  <w:abstractNum w:abstractNumId="82">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4">
    <w:lvl w:ilvl="0">
      <w:start w:val="1"/>
      <w:numFmt w:val="decimal"/>
      <w:lvlText w:val="%1."/>
      <w:lvlJc w:val="left"/>
      <w:pPr>
        <w:ind w:left="720" w:hanging="360"/>
      </w:pPr>
      <w:rPr>
        <w:b w:val="1"/>
      </w:rPr>
    </w:lvl>
    <w:lvl w:ilvl="1">
      <w:start w:val="11"/>
      <w:numFmt w:val="decimal"/>
      <w:lvlText w:val="%1.%2."/>
      <w:lvlJc w:val="left"/>
      <w:pPr>
        <w:ind w:left="795" w:hanging="435"/>
      </w:pPr>
      <w:rPr>
        <w:b w:val="1"/>
        <w:color w:val="000000"/>
      </w:rPr>
    </w:lvl>
    <w:lvl w:ilvl="2">
      <w:start w:val="1"/>
      <w:numFmt w:val="decimal"/>
      <w:lvlText w:val="%1.%2.%3."/>
      <w:lvlJc w:val="left"/>
      <w:pPr>
        <w:ind w:left="1080" w:hanging="720"/>
      </w:pPr>
      <w:rPr>
        <w:b w:val="1"/>
        <w:color w:val="000000"/>
      </w:rPr>
    </w:lvl>
    <w:lvl w:ilvl="3">
      <w:start w:val="1"/>
      <w:numFmt w:val="decimal"/>
      <w:lvlText w:val="%1.%2.%3.%4."/>
      <w:lvlJc w:val="left"/>
      <w:pPr>
        <w:ind w:left="1080" w:hanging="720"/>
      </w:pPr>
      <w:rPr>
        <w:b w:val="1"/>
        <w:color w:val="000000"/>
      </w:rPr>
    </w:lvl>
    <w:lvl w:ilvl="4">
      <w:start w:val="1"/>
      <w:numFmt w:val="decimal"/>
      <w:lvlText w:val="%1.%2.%3.%4.%5."/>
      <w:lvlJc w:val="left"/>
      <w:pPr>
        <w:ind w:left="1440" w:hanging="1080"/>
      </w:pPr>
      <w:rPr>
        <w:b w:val="1"/>
        <w:color w:val="000000"/>
      </w:rPr>
    </w:lvl>
    <w:lvl w:ilvl="5">
      <w:start w:val="1"/>
      <w:numFmt w:val="decimal"/>
      <w:lvlText w:val="%1.%2.%3.%4.%5.%6."/>
      <w:lvlJc w:val="left"/>
      <w:pPr>
        <w:ind w:left="1440" w:hanging="1080"/>
      </w:pPr>
      <w:rPr>
        <w:b w:val="1"/>
        <w:color w:val="000000"/>
      </w:rPr>
    </w:lvl>
    <w:lvl w:ilvl="6">
      <w:start w:val="1"/>
      <w:numFmt w:val="decimal"/>
      <w:lvlText w:val="%1.%2.%3.%4.%5.%6.%7."/>
      <w:lvlJc w:val="left"/>
      <w:pPr>
        <w:ind w:left="1800" w:hanging="1440"/>
      </w:pPr>
      <w:rPr>
        <w:b w:val="1"/>
        <w:color w:val="000000"/>
      </w:rPr>
    </w:lvl>
    <w:lvl w:ilvl="7">
      <w:start w:val="1"/>
      <w:numFmt w:val="decimal"/>
      <w:lvlText w:val="%1.%2.%3.%4.%5.%6.%7.%8."/>
      <w:lvlJc w:val="left"/>
      <w:pPr>
        <w:ind w:left="1800" w:hanging="1440"/>
      </w:pPr>
      <w:rPr>
        <w:b w:val="1"/>
        <w:color w:val="000000"/>
      </w:rPr>
    </w:lvl>
    <w:lvl w:ilvl="8">
      <w:start w:val="1"/>
      <w:numFmt w:val="decimal"/>
      <w:lvlText w:val="%1.%2.%3.%4.%5.%6.%7.%8.%9."/>
      <w:lvlJc w:val="left"/>
      <w:pPr>
        <w:ind w:left="2160" w:hanging="1800"/>
      </w:pPr>
      <w:rPr>
        <w:b w:val="1"/>
        <w:color w:val="000000"/>
      </w:rPr>
    </w:lvl>
  </w:abstractNum>
  <w:abstractNum w:abstractNumId="8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6">
    <w:lvl w:ilvl="0">
      <w:start w:val="1"/>
      <w:numFmt w:val="decimal"/>
      <w:lvlText w:val="%1."/>
      <w:lvlJc w:val="left"/>
      <w:pPr>
        <w:ind w:left="360" w:hanging="360"/>
      </w:pPr>
      <w:rPr>
        <w:b w:val="1"/>
        <w:color w:val="000000"/>
      </w:rPr>
    </w:lvl>
    <w:lvl w:ilvl="1">
      <w:start w:val="1"/>
      <w:numFmt w:val="decimal"/>
      <w:lvlText w:val="%1.%2."/>
      <w:lvlJc w:val="left"/>
      <w:pPr>
        <w:ind w:left="360" w:hanging="360"/>
      </w:pPr>
      <w:rPr>
        <w:b w:val="1"/>
        <w:color w:val="000000"/>
      </w:rPr>
    </w:lvl>
    <w:lvl w:ilvl="2">
      <w:start w:val="1"/>
      <w:numFmt w:val="decimal"/>
      <w:lvlText w:val="%1.%2.%3."/>
      <w:lvlJc w:val="left"/>
      <w:pPr>
        <w:ind w:left="720" w:hanging="720"/>
      </w:pPr>
      <w:rPr>
        <w:b w:val="1"/>
        <w:color w:val="000000"/>
      </w:rPr>
    </w:lvl>
    <w:lvl w:ilvl="3">
      <w:start w:val="1"/>
      <w:numFmt w:val="decimal"/>
      <w:lvlText w:val="%1.%2.%3.%4."/>
      <w:lvlJc w:val="left"/>
      <w:pPr>
        <w:ind w:left="720" w:hanging="720"/>
      </w:pPr>
      <w:rPr>
        <w:b w:val="1"/>
        <w:color w:val="000000"/>
      </w:rPr>
    </w:lvl>
    <w:lvl w:ilvl="4">
      <w:start w:val="1"/>
      <w:numFmt w:val="decimal"/>
      <w:lvlText w:val="%1.%2.%3.%4.%5."/>
      <w:lvlJc w:val="left"/>
      <w:pPr>
        <w:ind w:left="1080" w:hanging="1080"/>
      </w:pPr>
      <w:rPr>
        <w:b w:val="1"/>
        <w:color w:val="000000"/>
      </w:rPr>
    </w:lvl>
    <w:lvl w:ilvl="5">
      <w:start w:val="1"/>
      <w:numFmt w:val="decimal"/>
      <w:lvlText w:val="%1.%2.%3.%4.%5.%6."/>
      <w:lvlJc w:val="left"/>
      <w:pPr>
        <w:ind w:left="1080" w:hanging="1080"/>
      </w:pPr>
      <w:rPr>
        <w:b w:val="1"/>
        <w:color w:val="000000"/>
      </w:rPr>
    </w:lvl>
    <w:lvl w:ilvl="6">
      <w:start w:val="1"/>
      <w:numFmt w:val="decimal"/>
      <w:lvlText w:val="%1.%2.%3.%4.%5.%6.%7."/>
      <w:lvlJc w:val="left"/>
      <w:pPr>
        <w:ind w:left="1440" w:hanging="1440"/>
      </w:pPr>
      <w:rPr>
        <w:b w:val="1"/>
        <w:color w:val="000000"/>
      </w:rPr>
    </w:lvl>
    <w:lvl w:ilvl="7">
      <w:start w:val="1"/>
      <w:numFmt w:val="decimal"/>
      <w:lvlText w:val="%1.%2.%3.%4.%5.%6.%7.%8."/>
      <w:lvlJc w:val="left"/>
      <w:pPr>
        <w:ind w:left="1440" w:hanging="1440"/>
      </w:pPr>
      <w:rPr>
        <w:b w:val="1"/>
        <w:color w:val="000000"/>
      </w:rPr>
    </w:lvl>
    <w:lvl w:ilvl="8">
      <w:start w:val="1"/>
      <w:numFmt w:val="decimal"/>
      <w:lvlText w:val="%1.%2.%3.%4.%5.%6.%7.%8.%9."/>
      <w:lvlJc w:val="left"/>
      <w:pPr>
        <w:ind w:left="1800" w:hanging="1800"/>
      </w:pPr>
      <w:rPr>
        <w:b w:val="1"/>
        <w:color w:val="000000"/>
      </w:rPr>
    </w:lvl>
  </w:abstractNum>
  <w:abstractNum w:abstractNumId="87">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hr-H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Tahoma" w:cs="Tahoma" w:eastAsia="Tahoma" w:hAnsi="Tahoma"/>
      <w:b w:val="1"/>
    </w:rPr>
  </w:style>
  <w:style w:type="paragraph" w:styleId="Heading2">
    <w:name w:val="heading 2"/>
    <w:basedOn w:val="Normal"/>
    <w:next w:val="Normal"/>
    <w:pPr>
      <w:keepNext w:val="1"/>
      <w:spacing w:after="60" w:before="240" w:lineRule="auto"/>
    </w:pPr>
    <w:rPr>
      <w:rFonts w:ascii="Times New Roman" w:cs="Times New Roman" w:eastAsia="Times New Roman" w:hAnsi="Times New Roman"/>
    </w:rPr>
  </w:style>
  <w:style w:type="paragraph" w:styleId="Heading3">
    <w:name w:val="heading 3"/>
    <w:basedOn w:val="Normal"/>
    <w:next w:val="Normal"/>
    <w:pPr>
      <w:keepNext w:val="1"/>
      <w:spacing w:after="60" w:before="240" w:lineRule="auto"/>
    </w:pPr>
    <w:rPr>
      <w:rFonts w:ascii="Times New Roman" w:cs="Times New Roman" w:eastAsia="Times New Roman" w:hAnsi="Times New Roman"/>
    </w:rPr>
  </w:style>
  <w:style w:type="paragraph" w:styleId="Heading4">
    <w:name w:val="heading 4"/>
    <w:basedOn w:val="Normal"/>
    <w:next w:val="Normal"/>
    <w:pPr>
      <w:keepNext w:val="1"/>
      <w:jc w:val="center"/>
    </w:pPr>
    <w:rPr>
      <w:rFonts w:ascii="Times New Roman" w:cs="Times New Roman" w:eastAsia="Times New Roman" w:hAnsi="Times New Roman"/>
      <w:b w:val="1"/>
      <w:color w:val="ff0000"/>
    </w:rPr>
  </w:style>
  <w:style w:type="paragraph" w:styleId="Heading5">
    <w:name w:val="heading 5"/>
    <w:basedOn w:val="Normal"/>
    <w:next w:val="Normal"/>
    <w:pPr>
      <w:keepNext w:val="1"/>
      <w:keepLines w:val="1"/>
      <w:spacing w:after="40" w:before="220" w:lineRule="auto"/>
    </w:pPr>
    <w:rPr>
      <w:rFonts w:ascii="Times New Roman" w:cs="Times New Roman" w:eastAsia="Times New Roman" w:hAnsi="Times New Roman"/>
      <w:b w:val="1"/>
      <w:sz w:val="22"/>
      <w:szCs w:val="22"/>
    </w:rPr>
  </w:style>
  <w:style w:type="paragraph" w:styleId="Heading6">
    <w:name w:val="heading 6"/>
    <w:basedOn w:val="Normal"/>
    <w:next w:val="Normal"/>
    <w:pPr>
      <w:keepNext w:val="1"/>
      <w:jc w:val="center"/>
    </w:pPr>
    <w:rPr>
      <w:rFonts w:ascii="Book Antiqua" w:cs="Book Antiqua" w:eastAsia="Book Antiqua" w:hAnsi="Book Antiqua"/>
      <w:b w:val="1"/>
      <w:color w:val="0000ff"/>
    </w:rPr>
  </w:style>
  <w:style w:type="paragraph" w:styleId="Title">
    <w:name w:val="Title"/>
    <w:basedOn w:val="Normal"/>
    <w:next w:val="Normal"/>
    <w:pPr>
      <w:keepNext w:val="1"/>
      <w:keepLines w:val="1"/>
      <w:spacing w:after="120" w:before="480" w:lineRule="auto"/>
    </w:pPr>
    <w:rPr>
      <w:rFonts w:ascii="Times New Roman" w:cs="Times New Roman" w:eastAsia="Times New Roman" w:hAnsi="Times New Roman"/>
      <w:b w:val="1"/>
      <w:sz w:val="72"/>
      <w:szCs w:val="72"/>
    </w:rPr>
  </w:style>
  <w:style w:type="paragraph" w:styleId="Normal" w:default="1">
    <w:name w:val="Normal"/>
    <w:qFormat w:val="1"/>
  </w:style>
  <w:style w:type="paragraph" w:styleId="Heading1">
    <w:name w:val="heading 1"/>
    <w:basedOn w:val="Normal"/>
    <w:next w:val="Normal"/>
    <w:link w:val="Heading1Char"/>
    <w:qFormat w:val="1"/>
    <w:pPr>
      <w:keepNext w:val="1"/>
      <w:outlineLvl w:val="0"/>
    </w:pPr>
    <w:rPr>
      <w:rFonts w:ascii="Tahoma" w:cs="Tahoma" w:eastAsia="Tahoma" w:hAnsi="Tahoma"/>
      <w:b w:val="1"/>
    </w:rPr>
  </w:style>
  <w:style w:type="paragraph" w:styleId="Heading2">
    <w:name w:val="heading 2"/>
    <w:basedOn w:val="Normal"/>
    <w:next w:val="Normal"/>
    <w:link w:val="Heading2Char"/>
    <w:unhideWhenUsed w:val="1"/>
    <w:qFormat w:val="1"/>
    <w:pPr>
      <w:keepNext w:val="1"/>
      <w:spacing w:after="60" w:before="240"/>
      <w:outlineLvl w:val="1"/>
    </w:pPr>
    <w:rPr>
      <w:rFonts w:ascii="Times New Roman" w:cs="Times New Roman" w:eastAsia="Times New Roman" w:hAnsi="Times New Roman"/>
    </w:rPr>
  </w:style>
  <w:style w:type="paragraph" w:styleId="Heading3">
    <w:name w:val="heading 3"/>
    <w:basedOn w:val="Normal"/>
    <w:next w:val="Normal"/>
    <w:link w:val="Heading3Char"/>
    <w:unhideWhenUsed w:val="1"/>
    <w:qFormat w:val="1"/>
    <w:pPr>
      <w:keepNext w:val="1"/>
      <w:spacing w:after="60" w:before="240"/>
      <w:outlineLvl w:val="2"/>
    </w:pPr>
    <w:rPr>
      <w:rFonts w:ascii="Times New Roman" w:cs="Times New Roman" w:eastAsia="Times New Roman" w:hAnsi="Times New Roman"/>
    </w:rPr>
  </w:style>
  <w:style w:type="paragraph" w:styleId="Heading4">
    <w:name w:val="heading 4"/>
    <w:basedOn w:val="Normal"/>
    <w:next w:val="Normal"/>
    <w:link w:val="Heading4Char"/>
    <w:unhideWhenUsed w:val="1"/>
    <w:qFormat w:val="1"/>
    <w:pPr>
      <w:keepNext w:val="1"/>
      <w:jc w:val="center"/>
      <w:outlineLvl w:val="3"/>
    </w:pPr>
    <w:rPr>
      <w:rFonts w:ascii="Times New Roman" w:cs="Times New Roman" w:eastAsia="Times New Roman" w:hAnsi="Times New Roman"/>
      <w:b w:val="1"/>
      <w:color w:val="ff0000"/>
    </w:rPr>
  </w:style>
  <w:style w:type="paragraph" w:styleId="Heading5">
    <w:name w:val="heading 5"/>
    <w:basedOn w:val="Normal"/>
    <w:next w:val="Normal"/>
    <w:link w:val="Heading5Char"/>
    <w:unhideWhenUsed w:val="1"/>
    <w:qFormat w:val="1"/>
    <w:pPr>
      <w:keepNext w:val="1"/>
      <w:keepLines w:val="1"/>
      <w:spacing w:after="40" w:before="220"/>
      <w:outlineLvl w:val="4"/>
    </w:pPr>
    <w:rPr>
      <w:rFonts w:ascii="Times New Roman" w:cs="Times New Roman" w:eastAsia="Times New Roman" w:hAnsi="Times New Roman"/>
      <w:b w:val="1"/>
      <w:sz w:val="22"/>
      <w:szCs w:val="22"/>
    </w:rPr>
  </w:style>
  <w:style w:type="paragraph" w:styleId="Heading6">
    <w:name w:val="heading 6"/>
    <w:basedOn w:val="Normal"/>
    <w:next w:val="Normal"/>
    <w:link w:val="Heading6Char"/>
    <w:unhideWhenUsed w:val="1"/>
    <w:qFormat w:val="1"/>
    <w:pPr>
      <w:keepNext w:val="1"/>
      <w:jc w:val="center"/>
      <w:outlineLvl w:val="5"/>
    </w:pPr>
    <w:rPr>
      <w:rFonts w:ascii="Book Antiqua" w:cs="Book Antiqua" w:eastAsia="Book Antiqua" w:hAnsi="Book Antiqua"/>
      <w:b w:val="1"/>
      <w:color w:val="0000ff"/>
    </w:rPr>
  </w:style>
  <w:style w:type="paragraph" w:styleId="Heading7">
    <w:name w:val="heading 7"/>
    <w:basedOn w:val="Normal"/>
    <w:next w:val="Normal"/>
    <w:link w:val="Heading7Char"/>
    <w:qFormat w:val="1"/>
    <w:rsid w:val="009E0A30"/>
    <w:pPr>
      <w:keepNext w:val="1"/>
      <w:tabs>
        <w:tab w:val="num" w:pos="1296"/>
      </w:tabs>
      <w:ind w:left="1296" w:hanging="1296"/>
      <w:jc w:val="center"/>
      <w:outlineLvl w:val="6"/>
    </w:pPr>
    <w:rPr>
      <w:rFonts w:ascii="Arial" w:cs="Times New Roman" w:eastAsia="Times New Roman" w:hAnsi="Arial"/>
      <w:b w:val="1"/>
      <w:sz w:val="27"/>
      <w:szCs w:val="27"/>
      <w:lang w:eastAsia="hr-HR"/>
    </w:rPr>
  </w:style>
  <w:style w:type="paragraph" w:styleId="Heading8">
    <w:name w:val="heading 8"/>
    <w:basedOn w:val="Normal"/>
    <w:next w:val="Normal"/>
    <w:link w:val="Heading8Char"/>
    <w:qFormat w:val="1"/>
    <w:rsid w:val="009E0A30"/>
    <w:pPr>
      <w:keepNext w:val="1"/>
      <w:tabs>
        <w:tab w:val="num" w:pos="1440"/>
      </w:tabs>
      <w:spacing w:after="120"/>
      <w:ind w:left="1440" w:hanging="1440"/>
      <w:jc w:val="both"/>
      <w:outlineLvl w:val="7"/>
    </w:pPr>
    <w:rPr>
      <w:rFonts w:ascii="Arial" w:cs="Times New Roman" w:eastAsia="Times New Roman" w:hAnsi="Arial"/>
      <w:sz w:val="27"/>
      <w:szCs w:val="27"/>
      <w:lang w:eastAsia="hr-HR"/>
    </w:rPr>
  </w:style>
  <w:style w:type="paragraph" w:styleId="Heading9">
    <w:name w:val="heading 9"/>
    <w:basedOn w:val="Normal"/>
    <w:next w:val="Normal"/>
    <w:link w:val="Heading9Char"/>
    <w:qFormat w:val="1"/>
    <w:rsid w:val="009E0A30"/>
    <w:pPr>
      <w:keepNext w:val="1"/>
      <w:tabs>
        <w:tab w:val="num" w:pos="1584"/>
      </w:tabs>
      <w:ind w:left="1584" w:hanging="1584"/>
      <w:jc w:val="both"/>
      <w:outlineLvl w:val="8"/>
    </w:pPr>
    <w:rPr>
      <w:rFonts w:ascii="Times New Roman" w:cs="Times New Roman" w:eastAsia="Times New Roman" w:hAnsi="Times New Roman"/>
      <w:b w:val="1"/>
      <w:bCs w:val="1"/>
      <w:lang w:eastAsia="hr-HR"/>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qFormat w:val="1"/>
    <w:pPr>
      <w:keepNext w:val="1"/>
      <w:keepLines w:val="1"/>
      <w:spacing w:after="120" w:before="480"/>
    </w:pPr>
    <w:rPr>
      <w:rFonts w:ascii="Times New Roman" w:cs="Times New Roman" w:eastAsia="Times New Roman" w:hAnsi="Times New Roman"/>
      <w:b w:val="1"/>
      <w:sz w:val="72"/>
      <w:szCs w:val="72"/>
    </w:rPr>
  </w:style>
  <w:style w:type="paragraph" w:styleId="Subtitle">
    <w:name w:val="Subtitle"/>
    <w:basedOn w:val="Normal"/>
    <w:next w:val="Normal"/>
    <w:link w:val="SubtitleChar"/>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5.0" w:type="dxa"/>
        <w:left w:w="15.0" w:type="dxa"/>
        <w:bottom w:w="15.0" w:type="dxa"/>
        <w:right w:w="15.0" w:type="dxa"/>
      </w:tblCellMar>
    </w:tblPr>
  </w:style>
  <w:style w:type="table" w:styleId="a0" w:customStyle="1">
    <w:basedOn w:val="TableNormal"/>
    <w:tblPr>
      <w:tblStyleRowBandSize w:val="1"/>
      <w:tblStyleColBandSize w:val="1"/>
      <w:tblCellMar>
        <w:top w:w="15.0" w:type="dxa"/>
        <w:left w:w="15.0" w:type="dxa"/>
        <w:bottom w:w="15.0" w:type="dxa"/>
        <w:right w:w="15.0" w:type="dxa"/>
      </w:tblCellMar>
    </w:tblPr>
  </w:style>
  <w:style w:type="character" w:styleId="Heading7Char" w:customStyle="1">
    <w:name w:val="Heading 7 Char"/>
    <w:basedOn w:val="DefaultParagraphFont"/>
    <w:link w:val="Heading7"/>
    <w:rsid w:val="009E0A30"/>
    <w:rPr>
      <w:rFonts w:ascii="Arial" w:cs="Times New Roman" w:eastAsia="Times New Roman" w:hAnsi="Arial"/>
      <w:b w:val="1"/>
      <w:sz w:val="27"/>
      <w:szCs w:val="27"/>
      <w:lang w:eastAsia="hr-HR"/>
    </w:rPr>
  </w:style>
  <w:style w:type="character" w:styleId="Heading8Char" w:customStyle="1">
    <w:name w:val="Heading 8 Char"/>
    <w:basedOn w:val="DefaultParagraphFont"/>
    <w:link w:val="Heading8"/>
    <w:rsid w:val="009E0A30"/>
    <w:rPr>
      <w:rFonts w:ascii="Arial" w:cs="Times New Roman" w:eastAsia="Times New Roman" w:hAnsi="Arial"/>
      <w:sz w:val="27"/>
      <w:szCs w:val="27"/>
      <w:lang w:eastAsia="hr-HR"/>
    </w:rPr>
  </w:style>
  <w:style w:type="character" w:styleId="Heading9Char" w:customStyle="1">
    <w:name w:val="Heading 9 Char"/>
    <w:basedOn w:val="DefaultParagraphFont"/>
    <w:link w:val="Heading9"/>
    <w:rsid w:val="009E0A30"/>
    <w:rPr>
      <w:rFonts w:ascii="Times New Roman" w:cs="Times New Roman" w:eastAsia="Times New Roman" w:hAnsi="Times New Roman"/>
      <w:b w:val="1"/>
      <w:bCs w:val="1"/>
      <w:lang w:eastAsia="hr-HR"/>
    </w:rPr>
  </w:style>
  <w:style w:type="paragraph" w:styleId="NoSpacing">
    <w:name w:val="No Spacing"/>
    <w:link w:val="NoSpacingChar"/>
    <w:uiPriority w:val="99"/>
    <w:qFormat w:val="1"/>
    <w:rsid w:val="009E0A30"/>
    <w:rPr>
      <w:rFonts w:asciiTheme="minorHAnsi" w:cstheme="minorBidi" w:eastAsiaTheme="minorEastAsia" w:hAnsiTheme="minorHAnsi"/>
      <w:sz w:val="22"/>
      <w:szCs w:val="22"/>
      <w:lang w:eastAsia="zh-CN" w:val="en-US"/>
    </w:rPr>
  </w:style>
  <w:style w:type="character" w:styleId="NoSpacingChar" w:customStyle="1">
    <w:name w:val="No Spacing Char"/>
    <w:basedOn w:val="DefaultParagraphFont"/>
    <w:link w:val="NoSpacing"/>
    <w:uiPriority w:val="99"/>
    <w:rsid w:val="009E0A30"/>
    <w:rPr>
      <w:rFonts w:asciiTheme="minorHAnsi" w:cstheme="minorBidi" w:eastAsiaTheme="minorEastAsia" w:hAnsiTheme="minorHAnsi"/>
      <w:sz w:val="22"/>
      <w:szCs w:val="22"/>
      <w:lang w:eastAsia="zh-CN" w:val="en-US"/>
    </w:rPr>
  </w:style>
  <w:style w:type="character" w:styleId="Heading1Char" w:customStyle="1">
    <w:name w:val="Heading 1 Char"/>
    <w:basedOn w:val="DefaultParagraphFont"/>
    <w:link w:val="Heading1"/>
    <w:rsid w:val="009E0A30"/>
    <w:rPr>
      <w:rFonts w:ascii="Tahoma" w:cs="Tahoma" w:eastAsia="Tahoma" w:hAnsi="Tahoma"/>
      <w:b w:val="1"/>
    </w:rPr>
  </w:style>
  <w:style w:type="character" w:styleId="Heading2Char" w:customStyle="1">
    <w:name w:val="Heading 2 Char"/>
    <w:basedOn w:val="DefaultParagraphFont"/>
    <w:link w:val="Heading2"/>
    <w:rsid w:val="009E0A30"/>
    <w:rPr>
      <w:rFonts w:ascii="Times New Roman" w:cs="Times New Roman" w:eastAsia="Times New Roman" w:hAnsi="Times New Roman"/>
    </w:rPr>
  </w:style>
  <w:style w:type="character" w:styleId="Heading3Char" w:customStyle="1">
    <w:name w:val="Heading 3 Char"/>
    <w:basedOn w:val="DefaultParagraphFont"/>
    <w:link w:val="Heading3"/>
    <w:rsid w:val="009E0A30"/>
    <w:rPr>
      <w:rFonts w:ascii="Times New Roman" w:cs="Times New Roman" w:eastAsia="Times New Roman" w:hAnsi="Times New Roman"/>
    </w:rPr>
  </w:style>
  <w:style w:type="character" w:styleId="Heading4Char" w:customStyle="1">
    <w:name w:val="Heading 4 Char"/>
    <w:basedOn w:val="DefaultParagraphFont"/>
    <w:link w:val="Heading4"/>
    <w:rsid w:val="009E0A30"/>
    <w:rPr>
      <w:rFonts w:ascii="Times New Roman" w:cs="Times New Roman" w:eastAsia="Times New Roman" w:hAnsi="Times New Roman"/>
      <w:b w:val="1"/>
      <w:color w:val="ff0000"/>
    </w:rPr>
  </w:style>
  <w:style w:type="character" w:styleId="Heading5Char" w:customStyle="1">
    <w:name w:val="Heading 5 Char"/>
    <w:basedOn w:val="DefaultParagraphFont"/>
    <w:link w:val="Heading5"/>
    <w:rsid w:val="009E0A30"/>
    <w:rPr>
      <w:rFonts w:ascii="Times New Roman" w:cs="Times New Roman" w:eastAsia="Times New Roman" w:hAnsi="Times New Roman"/>
      <w:b w:val="1"/>
      <w:sz w:val="22"/>
      <w:szCs w:val="22"/>
    </w:rPr>
  </w:style>
  <w:style w:type="character" w:styleId="Heading6Char" w:customStyle="1">
    <w:name w:val="Heading 6 Char"/>
    <w:basedOn w:val="DefaultParagraphFont"/>
    <w:link w:val="Heading6"/>
    <w:rsid w:val="009E0A30"/>
    <w:rPr>
      <w:rFonts w:ascii="Book Antiqua" w:cs="Book Antiqua" w:eastAsia="Book Antiqua" w:hAnsi="Book Antiqua"/>
      <w:b w:val="1"/>
      <w:color w:val="0000ff"/>
    </w:rPr>
  </w:style>
  <w:style w:type="character" w:styleId="TitleChar" w:customStyle="1">
    <w:name w:val="Title Char"/>
    <w:basedOn w:val="DefaultParagraphFont"/>
    <w:link w:val="Title"/>
    <w:rsid w:val="009E0A30"/>
    <w:rPr>
      <w:rFonts w:ascii="Times New Roman" w:cs="Times New Roman" w:eastAsia="Times New Roman" w:hAnsi="Times New Roman"/>
      <w:b w:val="1"/>
      <w:sz w:val="72"/>
      <w:szCs w:val="72"/>
    </w:rPr>
  </w:style>
  <w:style w:type="character" w:styleId="SubtitleChar" w:customStyle="1">
    <w:name w:val="Subtitle Char"/>
    <w:basedOn w:val="DefaultParagraphFont"/>
    <w:link w:val="Subtitle"/>
    <w:rsid w:val="009E0A30"/>
    <w:rPr>
      <w:rFonts w:ascii="Georgia" w:cs="Georgia" w:eastAsia="Georgia" w:hAnsi="Georgia"/>
      <w:i w:val="1"/>
      <w:color w:val="666666"/>
      <w:sz w:val="48"/>
      <w:szCs w:val="48"/>
    </w:rPr>
  </w:style>
  <w:style w:type="paragraph" w:styleId="NormalWeb">
    <w:name w:val="Normal (Web)"/>
    <w:basedOn w:val="Normal"/>
    <w:link w:val="NormalWebChar"/>
    <w:uiPriority w:val="99"/>
    <w:unhideWhenUsed w:val="1"/>
    <w:rsid w:val="009E0A30"/>
    <w:pPr>
      <w:spacing w:after="100" w:afterAutospacing="1" w:before="100" w:beforeAutospacing="1"/>
    </w:pPr>
    <w:rPr>
      <w:rFonts w:ascii="Times New Roman" w:cs="Times New Roman" w:eastAsia="Times New Roman" w:hAnsi="Times New Roman"/>
      <w:lang w:eastAsia="hr-HR"/>
    </w:rPr>
  </w:style>
  <w:style w:type="table" w:styleId="TableGrid">
    <w:name w:val="Table Grid"/>
    <w:basedOn w:val="TableNormal"/>
    <w:uiPriority w:val="59"/>
    <w:rsid w:val="009E0A30"/>
    <w:rPr>
      <w:rFonts w:asciiTheme="minorHAnsi" w:cstheme="minorBidi" w:eastAsiaTheme="minorHAnsi" w:hAnsiTheme="minorHAnsi"/>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ezproreda1" w:customStyle="1">
    <w:name w:val="Bez proreda1"/>
    <w:link w:val="BezproredaChar"/>
    <w:uiPriority w:val="1"/>
    <w:qFormat w:val="1"/>
    <w:rsid w:val="009E0A30"/>
    <w:rPr>
      <w:rFonts w:cs="Times New Roman" w:eastAsia="Times New Roman"/>
      <w:sz w:val="22"/>
      <w:szCs w:val="22"/>
      <w:lang w:eastAsia="hr-HR"/>
    </w:rPr>
  </w:style>
  <w:style w:type="character" w:styleId="Heading1Char1" w:customStyle="1">
    <w:name w:val="Heading 1 Char1"/>
    <w:locked w:val="1"/>
    <w:rsid w:val="009E0A30"/>
    <w:rPr>
      <w:sz w:val="24"/>
      <w:u w:val="single"/>
      <w:lang w:eastAsia="hr-HR" w:val="hr-HR"/>
    </w:rPr>
  </w:style>
  <w:style w:type="character" w:styleId="Heading2Char1" w:customStyle="1">
    <w:name w:val="Heading 2 Char1"/>
    <w:locked w:val="1"/>
    <w:rsid w:val="009E0A30"/>
    <w:rPr>
      <w:rFonts w:ascii="Calibri" w:eastAsia="MS Gothic" w:hAnsi="Calibri"/>
      <w:b w:val="1"/>
      <w:color w:val="4f81bd"/>
      <w:sz w:val="26"/>
    </w:rPr>
  </w:style>
  <w:style w:type="paragraph" w:styleId="Heading21" w:customStyle="1">
    <w:name w:val="Heading 21"/>
    <w:next w:val="Body"/>
    <w:rsid w:val="009E0A30"/>
    <w:pPr>
      <w:keepNext w:val="1"/>
      <w:outlineLvl w:val="1"/>
    </w:pPr>
    <w:rPr>
      <w:rFonts w:ascii="Helvetica" w:cs="Times New Roman" w:eastAsia="Times New Roman" w:hAnsi="Helvetica"/>
      <w:b w:val="1"/>
      <w:color w:val="000000"/>
      <w:szCs w:val="20"/>
      <w:lang w:eastAsia="en-US" w:val="en-US"/>
    </w:rPr>
  </w:style>
  <w:style w:type="paragraph" w:styleId="Body" w:customStyle="1">
    <w:name w:val="Body"/>
    <w:rsid w:val="009E0A30"/>
    <w:rPr>
      <w:rFonts w:ascii="Helvetica" w:cs="Times New Roman" w:eastAsia="Times New Roman" w:hAnsi="Helvetica"/>
      <w:color w:val="000000"/>
      <w:szCs w:val="20"/>
      <w:lang w:eastAsia="en-US" w:val="en-US"/>
    </w:rPr>
  </w:style>
  <w:style w:type="paragraph" w:styleId="HeaderFooter" w:customStyle="1">
    <w:name w:val="Header &amp; Footer"/>
    <w:autoRedefine w:val="1"/>
    <w:rsid w:val="009E0A30"/>
    <w:pPr>
      <w:tabs>
        <w:tab w:val="right" w:pos="9632"/>
      </w:tabs>
    </w:pPr>
    <w:rPr>
      <w:rFonts w:ascii="Helvetica" w:cs="Times New Roman" w:eastAsia="Times New Roman" w:hAnsi="Helvetica"/>
      <w:color w:val="000000"/>
      <w:sz w:val="20"/>
      <w:szCs w:val="20"/>
      <w:lang w:eastAsia="en-US" w:val="en-US"/>
    </w:rPr>
  </w:style>
  <w:style w:type="paragraph" w:styleId="FreeForm" w:customStyle="1">
    <w:name w:val="Free Form"/>
    <w:uiPriority w:val="99"/>
    <w:rsid w:val="009E0A30"/>
    <w:rPr>
      <w:rFonts w:ascii="Helvetica" w:cs="Times New Roman" w:eastAsia="Times New Roman" w:hAnsi="Helvetica"/>
      <w:color w:val="000000"/>
      <w:szCs w:val="20"/>
      <w:lang w:eastAsia="en-US" w:val="en-US"/>
    </w:rPr>
  </w:style>
  <w:style w:type="paragraph" w:styleId="Header">
    <w:name w:val="header"/>
    <w:basedOn w:val="Normal"/>
    <w:link w:val="HeaderChar1"/>
    <w:rsid w:val="009E0A30"/>
    <w:pPr>
      <w:tabs>
        <w:tab w:val="center" w:pos="4320"/>
        <w:tab w:val="right" w:pos="8640"/>
      </w:tabs>
    </w:pPr>
    <w:rPr>
      <w:rFonts w:ascii="Cambria" w:cs="Times New Roman" w:eastAsia="MS Mincho" w:hAnsi="Cambria"/>
      <w:szCs w:val="20"/>
      <w:lang w:eastAsia="en-US" w:val="en-US"/>
    </w:rPr>
  </w:style>
  <w:style w:type="character" w:styleId="HeaderChar" w:customStyle="1">
    <w:name w:val="Header Char"/>
    <w:basedOn w:val="DefaultParagraphFont"/>
    <w:rsid w:val="009E0A30"/>
  </w:style>
  <w:style w:type="character" w:styleId="HeaderChar1" w:customStyle="1">
    <w:name w:val="Header Char1"/>
    <w:link w:val="Header"/>
    <w:locked w:val="1"/>
    <w:rsid w:val="009E0A30"/>
    <w:rPr>
      <w:rFonts w:ascii="Cambria" w:cs="Times New Roman" w:eastAsia="MS Mincho" w:hAnsi="Cambria"/>
      <w:szCs w:val="20"/>
      <w:lang w:eastAsia="en-US" w:val="en-US"/>
    </w:rPr>
  </w:style>
  <w:style w:type="paragraph" w:styleId="Odlomakpopisa1" w:customStyle="1">
    <w:name w:val="Odlomak popisa1"/>
    <w:basedOn w:val="Normal"/>
    <w:rsid w:val="009E0A30"/>
    <w:pPr>
      <w:spacing w:after="200" w:line="276" w:lineRule="auto"/>
      <w:ind w:left="720"/>
      <w:contextualSpacing w:val="1"/>
    </w:pPr>
    <w:rPr>
      <w:rFonts w:cs="Times New Roman" w:eastAsia="Times New Roman"/>
      <w:sz w:val="22"/>
      <w:szCs w:val="22"/>
      <w:lang w:eastAsia="en-US"/>
    </w:rPr>
  </w:style>
  <w:style w:type="paragraph" w:styleId="ListParagraph">
    <w:name w:val="List Paragraph"/>
    <w:basedOn w:val="Normal"/>
    <w:link w:val="ListParagraphChar2"/>
    <w:qFormat w:val="1"/>
    <w:rsid w:val="009E0A30"/>
    <w:pPr>
      <w:ind w:left="720"/>
      <w:contextualSpacing w:val="1"/>
    </w:pPr>
    <w:rPr>
      <w:rFonts w:ascii="Times New Roman" w:cs="Times New Roman" w:eastAsia="Times New Roman" w:hAnsi="Times New Roman"/>
      <w:sz w:val="20"/>
      <w:szCs w:val="20"/>
      <w:lang w:eastAsia="en-US" w:val="en-GB"/>
    </w:rPr>
  </w:style>
  <w:style w:type="character" w:styleId="ListParagraphChar2" w:customStyle="1">
    <w:name w:val="List Paragraph Char2"/>
    <w:link w:val="ListParagraph"/>
    <w:locked w:val="1"/>
    <w:rsid w:val="009E0A30"/>
    <w:rPr>
      <w:rFonts w:ascii="Times New Roman" w:cs="Times New Roman" w:eastAsia="Times New Roman" w:hAnsi="Times New Roman"/>
      <w:sz w:val="20"/>
      <w:szCs w:val="20"/>
      <w:lang w:eastAsia="en-US" w:val="en-GB"/>
    </w:rPr>
  </w:style>
  <w:style w:type="paragraph" w:styleId="BodyText">
    <w:name w:val="Body Text"/>
    <w:aliases w:val="uvlaka 2"/>
    <w:basedOn w:val="Normal"/>
    <w:link w:val="BodyTextChar"/>
    <w:rsid w:val="009E0A30"/>
    <w:rPr>
      <w:rFonts w:ascii="Times New Roman" w:cs="Times New Roman" w:eastAsia="Times New Roman" w:hAnsi="Times New Roman"/>
      <w:b w:val="1"/>
      <w:bCs w:val="1"/>
      <w:lang w:eastAsia="hr-HR"/>
    </w:rPr>
  </w:style>
  <w:style w:type="character" w:styleId="BodyTextChar" w:customStyle="1">
    <w:name w:val="Body Text Char"/>
    <w:aliases w:val="uvlaka 2 Char"/>
    <w:basedOn w:val="DefaultParagraphFont"/>
    <w:link w:val="BodyText"/>
    <w:rsid w:val="009E0A30"/>
    <w:rPr>
      <w:rFonts w:ascii="Times New Roman" w:cs="Times New Roman" w:eastAsia="Times New Roman" w:hAnsi="Times New Roman"/>
      <w:b w:val="1"/>
      <w:bCs w:val="1"/>
      <w:lang w:eastAsia="hr-HR"/>
    </w:rPr>
  </w:style>
  <w:style w:type="paragraph" w:styleId="FootnoteText">
    <w:name w:val="footnote text"/>
    <w:basedOn w:val="Normal"/>
    <w:link w:val="FootnoteTextChar"/>
    <w:rsid w:val="009E0A30"/>
    <w:rPr>
      <w:rFonts w:ascii="Times New Roman" w:cs="Times New Roman" w:eastAsia="Times New Roman" w:hAnsi="Times New Roman"/>
      <w:sz w:val="20"/>
      <w:szCs w:val="20"/>
      <w:lang w:eastAsia="hr-HR"/>
    </w:rPr>
  </w:style>
  <w:style w:type="character" w:styleId="FootnoteTextChar" w:customStyle="1">
    <w:name w:val="Footnote Text Char"/>
    <w:basedOn w:val="DefaultParagraphFont"/>
    <w:link w:val="FootnoteText"/>
    <w:rsid w:val="009E0A30"/>
    <w:rPr>
      <w:rFonts w:ascii="Times New Roman" w:cs="Times New Roman" w:eastAsia="Times New Roman" w:hAnsi="Times New Roman"/>
      <w:sz w:val="20"/>
      <w:szCs w:val="20"/>
      <w:lang w:eastAsia="hr-HR"/>
    </w:rPr>
  </w:style>
  <w:style w:type="paragraph" w:styleId="Normal2" w:customStyle="1">
    <w:name w:val="Normal2"/>
    <w:basedOn w:val="Normal"/>
    <w:rsid w:val="009E0A30"/>
    <w:pPr>
      <w:widowControl w:val="0"/>
    </w:pPr>
    <w:rPr>
      <w:rFonts w:ascii="Times New Roman" w:cs="Times New Roman" w:eastAsia="Times New Roman" w:hAnsi="Times New Roman"/>
      <w:noProof w:val="1"/>
      <w:sz w:val="20"/>
      <w:szCs w:val="20"/>
      <w:lang w:eastAsia="hr-HR"/>
    </w:rPr>
  </w:style>
  <w:style w:type="paragraph" w:styleId="EndnoteText">
    <w:name w:val="endnote text"/>
    <w:basedOn w:val="Normal"/>
    <w:link w:val="EndnoteTextChar"/>
    <w:rsid w:val="009E0A30"/>
    <w:pPr>
      <w:suppressAutoHyphens w:val="1"/>
      <w:overflowPunct w:val="0"/>
      <w:autoSpaceDE w:val="0"/>
      <w:textAlignment w:val="baseline"/>
    </w:pPr>
    <w:rPr>
      <w:rFonts w:ascii="Times New Roman" w:cs="Times New Roman" w:eastAsia="Times New Roman" w:hAnsi="Times New Roman"/>
      <w:sz w:val="20"/>
      <w:szCs w:val="20"/>
      <w:lang w:eastAsia="ar-SA"/>
    </w:rPr>
  </w:style>
  <w:style w:type="character" w:styleId="EndnoteTextChar" w:customStyle="1">
    <w:name w:val="Endnote Text Char"/>
    <w:basedOn w:val="DefaultParagraphFont"/>
    <w:link w:val="EndnoteText"/>
    <w:rsid w:val="009E0A30"/>
    <w:rPr>
      <w:rFonts w:ascii="Times New Roman" w:cs="Times New Roman" w:eastAsia="Times New Roman" w:hAnsi="Times New Roman"/>
      <w:sz w:val="20"/>
      <w:szCs w:val="20"/>
      <w:lang w:eastAsia="ar-SA"/>
    </w:rPr>
  </w:style>
  <w:style w:type="character" w:styleId="Hyperlink">
    <w:name w:val="Hyperlink"/>
    <w:basedOn w:val="DefaultParagraphFont"/>
    <w:uiPriority w:val="99"/>
    <w:rsid w:val="009E0A30"/>
    <w:rPr>
      <w:rFonts w:cs="Times New Roman"/>
      <w:color w:val="0000ff"/>
      <w:u w:val="single"/>
    </w:rPr>
  </w:style>
  <w:style w:type="character" w:styleId="NormalWebChar" w:customStyle="1">
    <w:name w:val="Normal (Web) Char"/>
    <w:link w:val="NormalWeb"/>
    <w:uiPriority w:val="99"/>
    <w:locked w:val="1"/>
    <w:rsid w:val="009E0A30"/>
    <w:rPr>
      <w:rFonts w:ascii="Times New Roman" w:cs="Times New Roman" w:eastAsia="Times New Roman" w:hAnsi="Times New Roman"/>
      <w:lang w:eastAsia="hr-HR"/>
    </w:rPr>
  </w:style>
  <w:style w:type="character" w:styleId="apple-converted-space" w:customStyle="1">
    <w:name w:val="apple-converted-space"/>
    <w:rsid w:val="009E0A30"/>
  </w:style>
  <w:style w:type="character" w:styleId="a-size-medium" w:customStyle="1">
    <w:name w:val="a-size-medium"/>
    <w:rsid w:val="009E0A30"/>
  </w:style>
  <w:style w:type="character" w:styleId="a-declarative" w:customStyle="1">
    <w:name w:val="a-declarative"/>
    <w:rsid w:val="009E0A30"/>
  </w:style>
  <w:style w:type="character" w:styleId="NoSpacingChar2" w:customStyle="1">
    <w:name w:val="No Spacing Char2"/>
    <w:uiPriority w:val="99"/>
    <w:locked w:val="1"/>
    <w:rsid w:val="009E0A30"/>
    <w:rPr>
      <w:rFonts w:ascii="Calibri" w:hAnsi="Calibri"/>
      <w:sz w:val="22"/>
      <w:lang w:val="de-DE"/>
    </w:rPr>
  </w:style>
  <w:style w:type="character" w:styleId="FootnoteReference">
    <w:name w:val="footnote reference"/>
    <w:basedOn w:val="DefaultParagraphFont"/>
    <w:uiPriority w:val="99"/>
    <w:rsid w:val="009E0A30"/>
    <w:rPr>
      <w:rFonts w:cs="Times New Roman"/>
      <w:vertAlign w:val="superscript"/>
    </w:rPr>
  </w:style>
  <w:style w:type="character" w:styleId="addmd" w:customStyle="1">
    <w:name w:val="addmd"/>
    <w:rsid w:val="009E0A30"/>
  </w:style>
  <w:style w:type="character" w:styleId="fn" w:customStyle="1">
    <w:name w:val="fn"/>
    <w:rsid w:val="009E0A30"/>
  </w:style>
  <w:style w:type="character" w:styleId="a-color-secondary" w:customStyle="1">
    <w:name w:val="a-color-secondary"/>
    <w:rsid w:val="009E0A30"/>
  </w:style>
  <w:style w:type="character" w:styleId="contributornametrigger" w:customStyle="1">
    <w:name w:val="contributornametrigger"/>
    <w:rsid w:val="009E0A30"/>
  </w:style>
  <w:style w:type="character" w:styleId="author" w:customStyle="1">
    <w:name w:val="author"/>
    <w:rsid w:val="009E0A30"/>
  </w:style>
  <w:style w:type="paragraph" w:styleId="Footer">
    <w:name w:val="footer"/>
    <w:basedOn w:val="Normal"/>
    <w:link w:val="FooterChar1"/>
    <w:rsid w:val="009E0A30"/>
    <w:pPr>
      <w:tabs>
        <w:tab w:val="center" w:pos="4320"/>
        <w:tab w:val="right" w:pos="8640"/>
      </w:tabs>
    </w:pPr>
    <w:rPr>
      <w:rFonts w:ascii="Times New Roman" w:cs="Times New Roman" w:eastAsia="Times New Roman" w:hAnsi="Times New Roman"/>
      <w:color w:val="000000"/>
      <w:szCs w:val="20"/>
      <w:lang w:eastAsia="en-US" w:val="en-US"/>
    </w:rPr>
  </w:style>
  <w:style w:type="character" w:styleId="FooterChar" w:customStyle="1">
    <w:name w:val="Footer Char"/>
    <w:basedOn w:val="DefaultParagraphFont"/>
    <w:rsid w:val="009E0A30"/>
  </w:style>
  <w:style w:type="character" w:styleId="FooterChar1" w:customStyle="1">
    <w:name w:val="Footer Char1"/>
    <w:link w:val="Footer"/>
    <w:locked w:val="1"/>
    <w:rsid w:val="009E0A30"/>
    <w:rPr>
      <w:rFonts w:ascii="Times New Roman" w:cs="Times New Roman" w:eastAsia="Times New Roman" w:hAnsi="Times New Roman"/>
      <w:color w:val="000000"/>
      <w:szCs w:val="20"/>
      <w:lang w:eastAsia="en-US" w:val="en-US"/>
    </w:rPr>
  </w:style>
  <w:style w:type="paragraph" w:styleId="BodyText2">
    <w:name w:val="Body Text 2"/>
    <w:basedOn w:val="Normal"/>
    <w:link w:val="BodyText2Char1"/>
    <w:rsid w:val="009E0A30"/>
    <w:pPr>
      <w:spacing w:after="120" w:line="480" w:lineRule="auto"/>
    </w:pPr>
    <w:rPr>
      <w:rFonts w:ascii="Times New Roman" w:cs="Times New Roman" w:eastAsia="Times New Roman" w:hAnsi="Times New Roman"/>
      <w:color w:val="000000"/>
      <w:szCs w:val="20"/>
      <w:lang w:eastAsia="en-US" w:val="en-US"/>
    </w:rPr>
  </w:style>
  <w:style w:type="character" w:styleId="BodyText2Char" w:customStyle="1">
    <w:name w:val="Body Text 2 Char"/>
    <w:basedOn w:val="DefaultParagraphFont"/>
    <w:rsid w:val="009E0A30"/>
  </w:style>
  <w:style w:type="character" w:styleId="BodyText2Char1" w:customStyle="1">
    <w:name w:val="Body Text 2 Char1"/>
    <w:link w:val="BodyText2"/>
    <w:locked w:val="1"/>
    <w:rsid w:val="009E0A30"/>
    <w:rPr>
      <w:rFonts w:ascii="Times New Roman" w:cs="Times New Roman" w:eastAsia="Times New Roman" w:hAnsi="Times New Roman"/>
      <w:color w:val="000000"/>
      <w:szCs w:val="20"/>
      <w:lang w:eastAsia="en-US" w:val="en-US"/>
    </w:rPr>
  </w:style>
  <w:style w:type="character" w:styleId="Emphasis">
    <w:name w:val="Emphasis"/>
    <w:basedOn w:val="DefaultParagraphFont"/>
    <w:uiPriority w:val="99"/>
    <w:qFormat w:val="1"/>
    <w:rsid w:val="009E0A30"/>
    <w:rPr>
      <w:rFonts w:cs="Times New Roman"/>
      <w:i w:val="1"/>
    </w:rPr>
  </w:style>
  <w:style w:type="character" w:styleId="FollowedHyperlink">
    <w:name w:val="FollowedHyperlink"/>
    <w:basedOn w:val="DefaultParagraphFont"/>
    <w:rsid w:val="009E0A30"/>
    <w:rPr>
      <w:rFonts w:cs="Times New Roman"/>
      <w:color w:val="800080"/>
      <w:u w:val="single"/>
    </w:rPr>
  </w:style>
  <w:style w:type="character" w:styleId="PageNumber">
    <w:name w:val="page number"/>
    <w:basedOn w:val="DefaultParagraphFont"/>
    <w:rsid w:val="009E0A30"/>
    <w:rPr>
      <w:rFonts w:cs="Times New Roman"/>
    </w:rPr>
  </w:style>
  <w:style w:type="paragraph" w:styleId="BalloonText">
    <w:name w:val="Balloon Text"/>
    <w:basedOn w:val="Normal"/>
    <w:link w:val="BalloonTextChar"/>
    <w:rsid w:val="009E0A30"/>
    <w:rPr>
      <w:rFonts w:ascii="Lucida Grande" w:cs="Times New Roman" w:eastAsia="Times New Roman" w:hAnsi="Lucida Grande"/>
      <w:color w:val="000000"/>
      <w:sz w:val="18"/>
      <w:szCs w:val="18"/>
      <w:lang w:eastAsia="en-US" w:val="en-US"/>
    </w:rPr>
  </w:style>
  <w:style w:type="character" w:styleId="BalloonTextChar" w:customStyle="1">
    <w:name w:val="Balloon Text Char"/>
    <w:basedOn w:val="DefaultParagraphFont"/>
    <w:link w:val="BalloonText"/>
    <w:rsid w:val="009E0A30"/>
    <w:rPr>
      <w:rFonts w:ascii="Lucida Grande" w:cs="Times New Roman" w:eastAsia="Times New Roman" w:hAnsi="Lucida Grande"/>
      <w:color w:val="000000"/>
      <w:sz w:val="18"/>
      <w:szCs w:val="18"/>
      <w:lang w:eastAsia="en-US" w:val="en-US"/>
    </w:rPr>
  </w:style>
  <w:style w:type="paragraph" w:styleId="ListParagraph1" w:customStyle="1">
    <w:name w:val="List Paragraph1"/>
    <w:basedOn w:val="Normal"/>
    <w:link w:val="ListParagraphChar"/>
    <w:rsid w:val="009E0A30"/>
    <w:pPr>
      <w:ind w:left="720"/>
      <w:jc w:val="both"/>
    </w:pPr>
    <w:rPr>
      <w:rFonts w:ascii="Times New Roman" w:cs="Times New Roman" w:eastAsia="Times New Roman" w:hAnsi="Times New Roman"/>
      <w:szCs w:val="20"/>
      <w:lang w:eastAsia="hr-HR"/>
    </w:rPr>
  </w:style>
  <w:style w:type="character" w:styleId="ListParagraphChar" w:customStyle="1">
    <w:name w:val="List Paragraph Char"/>
    <w:link w:val="ListParagraph1"/>
    <w:locked w:val="1"/>
    <w:rsid w:val="009E0A30"/>
    <w:rPr>
      <w:rFonts w:ascii="Times New Roman" w:cs="Times New Roman" w:eastAsia="Times New Roman" w:hAnsi="Times New Roman"/>
      <w:szCs w:val="20"/>
      <w:lang w:eastAsia="hr-HR"/>
    </w:rPr>
  </w:style>
  <w:style w:type="paragraph" w:styleId="text2" w:customStyle="1">
    <w:name w:val="text2"/>
    <w:basedOn w:val="Normal"/>
    <w:rsid w:val="009E0A30"/>
    <w:pPr>
      <w:spacing w:after="225" w:before="75"/>
      <w:ind w:left="150" w:right="150" w:firstLine="150"/>
      <w:jc w:val="both"/>
    </w:pPr>
    <w:rPr>
      <w:rFonts w:ascii="Verdana" w:cs="Times New Roman" w:eastAsia="Times New Roman" w:hAnsi="Verdana"/>
      <w:color w:val="000000"/>
      <w:sz w:val="15"/>
      <w:szCs w:val="15"/>
      <w:lang w:eastAsia="hr-HR"/>
    </w:rPr>
  </w:style>
  <w:style w:type="character" w:styleId="text3" w:customStyle="1">
    <w:name w:val="text3"/>
    <w:rsid w:val="009E0A30"/>
  </w:style>
  <w:style w:type="character" w:styleId="maintitle" w:customStyle="1">
    <w:name w:val="maintitle"/>
    <w:rsid w:val="009E0A30"/>
  </w:style>
  <w:style w:type="character" w:styleId="st" w:customStyle="1">
    <w:name w:val="st"/>
    <w:uiPriority w:val="99"/>
    <w:rsid w:val="009E0A30"/>
  </w:style>
  <w:style w:type="character" w:styleId="small" w:customStyle="1">
    <w:name w:val="small"/>
    <w:rsid w:val="009E0A30"/>
  </w:style>
  <w:style w:type="character" w:styleId="notranslate" w:customStyle="1">
    <w:name w:val="notranslate"/>
    <w:rsid w:val="009E0A30"/>
  </w:style>
  <w:style w:type="paragraph" w:styleId="DocumentMap">
    <w:name w:val="Document Map"/>
    <w:basedOn w:val="Normal"/>
    <w:link w:val="DocumentMapChar"/>
    <w:rsid w:val="009E0A30"/>
    <w:rPr>
      <w:rFonts w:ascii="Lucida Grande" w:cs="Times New Roman" w:eastAsia="Times New Roman" w:hAnsi="Lucida Grande"/>
      <w:color w:val="000000"/>
      <w:lang w:eastAsia="en-US" w:val="en-US"/>
    </w:rPr>
  </w:style>
  <w:style w:type="character" w:styleId="DocumentMapChar" w:customStyle="1">
    <w:name w:val="Document Map Char"/>
    <w:basedOn w:val="DefaultParagraphFont"/>
    <w:link w:val="DocumentMap"/>
    <w:rsid w:val="009E0A30"/>
    <w:rPr>
      <w:rFonts w:ascii="Lucida Grande" w:cs="Times New Roman" w:eastAsia="Times New Roman" w:hAnsi="Lucida Grande"/>
      <w:color w:val="000000"/>
      <w:lang w:eastAsia="en-US" w:val="en-US"/>
    </w:rPr>
  </w:style>
  <w:style w:type="paragraph" w:styleId="FieldText" w:customStyle="1">
    <w:name w:val="Field Text"/>
    <w:basedOn w:val="Normal"/>
    <w:rsid w:val="009E0A30"/>
    <w:pPr>
      <w:jc w:val="both"/>
    </w:pPr>
    <w:rPr>
      <w:rFonts w:ascii="Times New Roman" w:cs="Times New Roman" w:eastAsia="Times New Roman" w:hAnsi="Times New Roman"/>
      <w:b w:val="1"/>
      <w:bCs w:val="1"/>
      <w:sz w:val="19"/>
      <w:szCs w:val="19"/>
      <w:lang w:eastAsia="hr-HR"/>
    </w:rPr>
  </w:style>
  <w:style w:type="paragraph" w:styleId="CVNormal" w:customStyle="1">
    <w:name w:val="CV Normal"/>
    <w:basedOn w:val="Normal"/>
    <w:rsid w:val="009E0A30"/>
    <w:pPr>
      <w:suppressAutoHyphens w:val="1"/>
      <w:ind w:left="113" w:right="113"/>
    </w:pPr>
    <w:rPr>
      <w:rFonts w:ascii="Arial Narrow" w:cs="Times New Roman" w:eastAsia="Times New Roman" w:hAnsi="Arial Narrow"/>
      <w:sz w:val="20"/>
      <w:szCs w:val="20"/>
      <w:lang w:eastAsia="ar-SA" w:val="pt-PT"/>
    </w:rPr>
  </w:style>
  <w:style w:type="paragraph" w:styleId="HTMLPreformatted">
    <w:name w:val="HTML Preformatted"/>
    <w:basedOn w:val="Normal"/>
    <w:link w:val="HTMLPreformattedChar"/>
    <w:uiPriority w:val="99"/>
    <w:rsid w:val="009E0A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Times New Roman" w:eastAsia="Times New Roman" w:hAnsi="Courier New"/>
      <w:color w:val="000000"/>
      <w:sz w:val="20"/>
      <w:szCs w:val="20"/>
      <w:lang w:eastAsia="en-US" w:val="en-US"/>
    </w:rPr>
  </w:style>
  <w:style w:type="character" w:styleId="HTMLPreformattedChar" w:customStyle="1">
    <w:name w:val="HTML Preformatted Char"/>
    <w:basedOn w:val="DefaultParagraphFont"/>
    <w:link w:val="HTMLPreformatted"/>
    <w:uiPriority w:val="99"/>
    <w:rsid w:val="009E0A30"/>
    <w:rPr>
      <w:rFonts w:ascii="Courier New" w:cs="Times New Roman" w:eastAsia="Times New Roman" w:hAnsi="Courier New"/>
      <w:color w:val="000000"/>
      <w:sz w:val="20"/>
      <w:szCs w:val="20"/>
      <w:lang w:eastAsia="en-US" w:val="en-US"/>
    </w:rPr>
  </w:style>
  <w:style w:type="paragraph" w:styleId="NoteLevel11" w:customStyle="1">
    <w:name w:val="Note Level 11"/>
    <w:basedOn w:val="Normal"/>
    <w:rsid w:val="009E0A30"/>
    <w:pPr>
      <w:keepNext w:val="1"/>
      <w:tabs>
        <w:tab w:val="num" w:pos="0"/>
      </w:tabs>
      <w:outlineLvl w:val="0"/>
    </w:pPr>
    <w:rPr>
      <w:rFonts w:ascii="Verdana" w:cs="Verdana" w:eastAsia="MS ??" w:hAnsi="Verdana"/>
      <w:lang w:eastAsia="hr-HR"/>
    </w:rPr>
  </w:style>
  <w:style w:type="paragraph" w:styleId="NoteLevel21" w:customStyle="1">
    <w:name w:val="Note Level 21"/>
    <w:basedOn w:val="Normal"/>
    <w:semiHidden w:val="1"/>
    <w:rsid w:val="009E0A30"/>
    <w:pPr>
      <w:keepNext w:val="1"/>
      <w:tabs>
        <w:tab w:val="num" w:pos="720"/>
      </w:tabs>
      <w:ind w:left="1080" w:hanging="360"/>
      <w:outlineLvl w:val="1"/>
    </w:pPr>
    <w:rPr>
      <w:rFonts w:ascii="Verdana" w:cs="Verdana" w:eastAsia="MS ??" w:hAnsi="Verdana"/>
      <w:lang w:eastAsia="hr-HR"/>
    </w:rPr>
  </w:style>
  <w:style w:type="paragraph" w:styleId="NoteLevel31" w:customStyle="1">
    <w:name w:val="Note Level 31"/>
    <w:basedOn w:val="Normal"/>
    <w:semiHidden w:val="1"/>
    <w:rsid w:val="009E0A30"/>
    <w:pPr>
      <w:keepNext w:val="1"/>
      <w:tabs>
        <w:tab w:val="num" w:pos="1440"/>
      </w:tabs>
      <w:ind w:left="1800" w:hanging="360"/>
      <w:outlineLvl w:val="2"/>
    </w:pPr>
    <w:rPr>
      <w:rFonts w:ascii="Verdana" w:cs="Verdana" w:eastAsia="MS ??" w:hAnsi="Verdana"/>
      <w:lang w:eastAsia="hr-HR"/>
    </w:rPr>
  </w:style>
  <w:style w:type="paragraph" w:styleId="NoteLevel41" w:customStyle="1">
    <w:name w:val="Note Level 41"/>
    <w:basedOn w:val="Normal"/>
    <w:semiHidden w:val="1"/>
    <w:rsid w:val="009E0A30"/>
    <w:pPr>
      <w:keepNext w:val="1"/>
      <w:tabs>
        <w:tab w:val="num" w:pos="2160"/>
      </w:tabs>
      <w:ind w:left="2520" w:hanging="360"/>
      <w:outlineLvl w:val="3"/>
    </w:pPr>
    <w:rPr>
      <w:rFonts w:ascii="Verdana" w:cs="Verdana" w:eastAsia="MS ??" w:hAnsi="Verdana"/>
      <w:lang w:eastAsia="hr-HR"/>
    </w:rPr>
  </w:style>
  <w:style w:type="paragraph" w:styleId="NoteLevel51" w:customStyle="1">
    <w:name w:val="Note Level 51"/>
    <w:basedOn w:val="Normal"/>
    <w:semiHidden w:val="1"/>
    <w:rsid w:val="009E0A30"/>
    <w:pPr>
      <w:keepNext w:val="1"/>
      <w:tabs>
        <w:tab w:val="num" w:pos="2880"/>
      </w:tabs>
      <w:ind w:left="3240" w:hanging="360"/>
      <w:outlineLvl w:val="4"/>
    </w:pPr>
    <w:rPr>
      <w:rFonts w:ascii="Verdana" w:cs="Verdana" w:eastAsia="MS ??" w:hAnsi="Verdana"/>
      <w:lang w:eastAsia="hr-HR"/>
    </w:rPr>
  </w:style>
  <w:style w:type="paragraph" w:styleId="NoteLevel61" w:customStyle="1">
    <w:name w:val="Note Level 61"/>
    <w:basedOn w:val="Normal"/>
    <w:semiHidden w:val="1"/>
    <w:rsid w:val="009E0A30"/>
    <w:pPr>
      <w:keepNext w:val="1"/>
      <w:tabs>
        <w:tab w:val="num" w:pos="3600"/>
      </w:tabs>
      <w:ind w:left="3960" w:hanging="360"/>
      <w:outlineLvl w:val="5"/>
    </w:pPr>
    <w:rPr>
      <w:rFonts w:ascii="Verdana" w:cs="Verdana" w:eastAsia="MS ??" w:hAnsi="Verdana"/>
      <w:lang w:eastAsia="hr-HR"/>
    </w:rPr>
  </w:style>
  <w:style w:type="paragraph" w:styleId="NoteLevel71" w:customStyle="1">
    <w:name w:val="Note Level 71"/>
    <w:basedOn w:val="Normal"/>
    <w:semiHidden w:val="1"/>
    <w:rsid w:val="009E0A30"/>
    <w:pPr>
      <w:keepNext w:val="1"/>
      <w:tabs>
        <w:tab w:val="num" w:pos="4320"/>
      </w:tabs>
      <w:ind w:left="4680" w:hanging="360"/>
      <w:outlineLvl w:val="6"/>
    </w:pPr>
    <w:rPr>
      <w:rFonts w:ascii="Verdana" w:cs="Verdana" w:eastAsia="MS ??" w:hAnsi="Verdana"/>
      <w:lang w:eastAsia="hr-HR"/>
    </w:rPr>
  </w:style>
  <w:style w:type="paragraph" w:styleId="NoteLevel81" w:customStyle="1">
    <w:name w:val="Note Level 81"/>
    <w:basedOn w:val="Normal"/>
    <w:semiHidden w:val="1"/>
    <w:rsid w:val="009E0A30"/>
    <w:pPr>
      <w:keepNext w:val="1"/>
      <w:tabs>
        <w:tab w:val="num" w:pos="5040"/>
      </w:tabs>
      <w:ind w:left="5400" w:hanging="360"/>
      <w:outlineLvl w:val="7"/>
    </w:pPr>
    <w:rPr>
      <w:rFonts w:ascii="Verdana" w:cs="Verdana" w:eastAsia="MS ??" w:hAnsi="Verdana"/>
      <w:lang w:eastAsia="hr-HR"/>
    </w:rPr>
  </w:style>
  <w:style w:type="paragraph" w:styleId="NoteLevel91" w:customStyle="1">
    <w:name w:val="Note Level 91"/>
    <w:basedOn w:val="Normal"/>
    <w:semiHidden w:val="1"/>
    <w:rsid w:val="009E0A30"/>
    <w:pPr>
      <w:keepNext w:val="1"/>
      <w:tabs>
        <w:tab w:val="num" w:pos="5760"/>
      </w:tabs>
      <w:ind w:left="6120" w:hanging="360"/>
      <w:outlineLvl w:val="8"/>
    </w:pPr>
    <w:rPr>
      <w:rFonts w:ascii="Verdana" w:cs="Verdana" w:eastAsia="MS ??" w:hAnsi="Verdana"/>
      <w:lang w:eastAsia="hr-HR"/>
    </w:rPr>
  </w:style>
  <w:style w:type="paragraph" w:styleId="Default" w:customStyle="1">
    <w:name w:val="Default"/>
    <w:rsid w:val="009E0A30"/>
    <w:pPr>
      <w:autoSpaceDE w:val="0"/>
      <w:autoSpaceDN w:val="0"/>
      <w:adjustRightInd w:val="0"/>
    </w:pPr>
    <w:rPr>
      <w:rFonts w:ascii="Arial" w:cs="Arial" w:eastAsia="MS ??" w:hAnsi="Arial"/>
      <w:color w:val="000000"/>
      <w:lang w:eastAsia="hr-HR"/>
    </w:rPr>
  </w:style>
  <w:style w:type="character" w:styleId="Strong">
    <w:name w:val="Strong"/>
    <w:basedOn w:val="DefaultParagraphFont"/>
    <w:qFormat w:val="1"/>
    <w:rsid w:val="009E0A30"/>
    <w:rPr>
      <w:rFonts w:cs="Times New Roman"/>
      <w:b w:val="1"/>
    </w:rPr>
  </w:style>
  <w:style w:type="paragraph" w:styleId="ecxmsonormal" w:customStyle="1">
    <w:name w:val="ecxmsonormal"/>
    <w:basedOn w:val="Normal"/>
    <w:rsid w:val="009E0A30"/>
    <w:pPr>
      <w:spacing w:after="100" w:afterAutospacing="1" w:before="100" w:beforeAutospacing="1"/>
    </w:pPr>
    <w:rPr>
      <w:rFonts w:ascii="Times New Roman" w:cs="Times New Roman" w:eastAsia="MS ??" w:hAnsi="Times New Roman"/>
      <w:lang w:eastAsia="hr-HR"/>
    </w:rPr>
  </w:style>
  <w:style w:type="character" w:styleId="CommentReference">
    <w:name w:val="annotation reference"/>
    <w:basedOn w:val="DefaultParagraphFont"/>
    <w:semiHidden w:val="1"/>
    <w:rsid w:val="009E0A30"/>
    <w:rPr>
      <w:rFonts w:cs="Times New Roman"/>
      <w:sz w:val="18"/>
    </w:rPr>
  </w:style>
  <w:style w:type="paragraph" w:styleId="CommentText">
    <w:name w:val="annotation text"/>
    <w:basedOn w:val="Normal"/>
    <w:link w:val="CommentTextChar1"/>
    <w:semiHidden w:val="1"/>
    <w:rsid w:val="009E0A30"/>
    <w:rPr>
      <w:rFonts w:ascii="Cambria" w:cs="Times New Roman" w:eastAsia="MS ??" w:hAnsi="Cambria"/>
      <w:szCs w:val="20"/>
      <w:lang w:eastAsia="hr-HR" w:val="en-US"/>
    </w:rPr>
  </w:style>
  <w:style w:type="character" w:styleId="CommentTextChar" w:customStyle="1">
    <w:name w:val="Comment Text Char"/>
    <w:basedOn w:val="DefaultParagraphFont"/>
    <w:semiHidden w:val="1"/>
    <w:rsid w:val="009E0A30"/>
    <w:rPr>
      <w:sz w:val="20"/>
      <w:szCs w:val="20"/>
    </w:rPr>
  </w:style>
  <w:style w:type="character" w:styleId="CommentTextChar1" w:customStyle="1">
    <w:name w:val="Comment Text Char1"/>
    <w:link w:val="CommentText"/>
    <w:semiHidden w:val="1"/>
    <w:locked w:val="1"/>
    <w:rsid w:val="009E0A30"/>
    <w:rPr>
      <w:rFonts w:ascii="Cambria" w:cs="Times New Roman" w:eastAsia="MS ??" w:hAnsi="Cambria"/>
      <w:szCs w:val="20"/>
      <w:lang w:eastAsia="hr-HR" w:val="en-US"/>
    </w:rPr>
  </w:style>
  <w:style w:type="paragraph" w:styleId="CommentSubject">
    <w:name w:val="annotation subject"/>
    <w:basedOn w:val="CommentText"/>
    <w:next w:val="CommentText"/>
    <w:link w:val="CommentSubjectChar"/>
    <w:semiHidden w:val="1"/>
    <w:rsid w:val="009E0A30"/>
    <w:rPr>
      <w:b w:val="1"/>
      <w:bCs w:val="1"/>
    </w:rPr>
  </w:style>
  <w:style w:type="character" w:styleId="CommentSubjectChar" w:customStyle="1">
    <w:name w:val="Comment Subject Char"/>
    <w:basedOn w:val="CommentTextChar"/>
    <w:link w:val="CommentSubject"/>
    <w:semiHidden w:val="1"/>
    <w:rsid w:val="009E0A30"/>
    <w:rPr>
      <w:rFonts w:ascii="Cambria" w:cs="Times New Roman" w:eastAsia="MS ??" w:hAnsi="Cambria"/>
      <w:b w:val="1"/>
      <w:bCs w:val="1"/>
      <w:sz w:val="20"/>
      <w:szCs w:val="20"/>
      <w:lang w:eastAsia="hr-HR" w:val="en-US"/>
    </w:rPr>
  </w:style>
  <w:style w:type="paragraph" w:styleId="TOCHeading">
    <w:name w:val="TOC Heading"/>
    <w:basedOn w:val="Heading1"/>
    <w:next w:val="Normal"/>
    <w:uiPriority w:val="99"/>
    <w:qFormat w:val="1"/>
    <w:rsid w:val="009E0A30"/>
    <w:pPr>
      <w:keepLines w:val="1"/>
      <w:spacing w:before="480" w:line="276" w:lineRule="auto"/>
      <w:outlineLvl w:val="9"/>
    </w:pPr>
    <w:rPr>
      <w:rFonts w:ascii="Calibri" w:cs="Calibri" w:eastAsia="MS ????" w:hAnsi="Calibri"/>
      <w:bCs w:val="1"/>
      <w:color w:val="365f91"/>
      <w:sz w:val="28"/>
      <w:szCs w:val="28"/>
      <w:lang w:eastAsia="hr-HR" w:val="en-US"/>
    </w:rPr>
  </w:style>
  <w:style w:type="paragraph" w:styleId="TOC1">
    <w:name w:val="toc 1"/>
    <w:next w:val="TOC2"/>
    <w:link w:val="TOC1Char"/>
    <w:uiPriority w:val="39"/>
    <w:qFormat w:val="1"/>
    <w:rsid w:val="009E0A30"/>
    <w:pPr>
      <w:shd w:color="auto" w:fill="ffffff" w:val="clear"/>
      <w:tabs>
        <w:tab w:val="left" w:pos="567"/>
        <w:tab w:val="right" w:leader="dot" w:pos="9628"/>
      </w:tabs>
      <w:spacing w:after="240" w:before="360" w:line="276" w:lineRule="auto"/>
    </w:pPr>
    <w:rPr>
      <w:rFonts w:cs="Times New Roman" w:eastAsia="MS Mincho"/>
      <w:b w:val="1"/>
      <w:bCs w:val="1"/>
      <w:caps w:val="1"/>
      <w:noProof w:val="1"/>
      <w:szCs w:val="20"/>
      <w:lang w:eastAsia="hr-HR"/>
    </w:rPr>
  </w:style>
  <w:style w:type="paragraph" w:styleId="TOC2">
    <w:name w:val="toc 2"/>
    <w:autoRedefine w:val="1"/>
    <w:uiPriority w:val="39"/>
    <w:qFormat w:val="1"/>
    <w:rsid w:val="009E0A30"/>
    <w:pPr>
      <w:shd w:color="auto" w:fill="ffffff" w:val="clear"/>
      <w:tabs>
        <w:tab w:val="right" w:leader="dot" w:pos="9628"/>
      </w:tabs>
      <w:ind w:left="567" w:right="-40"/>
    </w:pPr>
    <w:rPr>
      <w:rFonts w:cs="Times New Roman" w:eastAsia="MS Mincho"/>
      <w:noProof w:val="1"/>
      <w:sz w:val="22"/>
      <w:szCs w:val="20"/>
      <w:lang w:eastAsia="hr-HR"/>
    </w:rPr>
  </w:style>
  <w:style w:type="paragraph" w:styleId="TOC3">
    <w:name w:val="toc 3"/>
    <w:basedOn w:val="Normal"/>
    <w:next w:val="Normal"/>
    <w:autoRedefine w:val="1"/>
    <w:rsid w:val="009E0A30"/>
    <w:pPr>
      <w:tabs>
        <w:tab w:val="right" w:leader="dot" w:pos="9062"/>
      </w:tabs>
      <w:spacing w:line="276" w:lineRule="auto"/>
      <w:ind w:left="567" w:right="1134"/>
      <w:contextualSpacing w:val="1"/>
    </w:pPr>
    <w:rPr>
      <w:rFonts w:cs="Times New Roman" w:eastAsia="MS Mincho"/>
      <w:iCs w:val="1"/>
      <w:noProof w:val="1"/>
      <w:sz w:val="22"/>
      <w:szCs w:val="20"/>
      <w:lang w:eastAsia="hr-HR"/>
    </w:rPr>
  </w:style>
  <w:style w:type="paragraph" w:styleId="TOC4">
    <w:name w:val="toc 4"/>
    <w:basedOn w:val="Normal"/>
    <w:next w:val="Normal"/>
    <w:autoRedefine w:val="1"/>
    <w:rsid w:val="009E0A30"/>
    <w:pPr>
      <w:spacing w:line="276" w:lineRule="auto"/>
      <w:ind w:left="660"/>
    </w:pPr>
    <w:rPr>
      <w:rFonts w:ascii="Cambria" w:cs="Times New Roman" w:eastAsia="MS Mincho" w:hAnsi="Cambria"/>
      <w:sz w:val="18"/>
      <w:szCs w:val="18"/>
      <w:lang w:eastAsia="hr-HR"/>
    </w:rPr>
  </w:style>
  <w:style w:type="paragraph" w:styleId="TOC5">
    <w:name w:val="toc 5"/>
    <w:basedOn w:val="Normal"/>
    <w:next w:val="Normal"/>
    <w:autoRedefine w:val="1"/>
    <w:rsid w:val="009E0A30"/>
    <w:pPr>
      <w:spacing w:line="276" w:lineRule="auto"/>
      <w:ind w:left="880"/>
    </w:pPr>
    <w:rPr>
      <w:rFonts w:ascii="Cambria" w:cs="Times New Roman" w:eastAsia="MS Mincho" w:hAnsi="Cambria"/>
      <w:sz w:val="18"/>
      <w:szCs w:val="18"/>
      <w:lang w:eastAsia="hr-HR"/>
    </w:rPr>
  </w:style>
  <w:style w:type="paragraph" w:styleId="TOC6">
    <w:name w:val="toc 6"/>
    <w:basedOn w:val="Normal"/>
    <w:next w:val="Normal"/>
    <w:autoRedefine w:val="1"/>
    <w:rsid w:val="009E0A30"/>
    <w:pPr>
      <w:spacing w:line="276" w:lineRule="auto"/>
      <w:ind w:left="1100"/>
    </w:pPr>
    <w:rPr>
      <w:rFonts w:ascii="Cambria" w:cs="Times New Roman" w:eastAsia="MS Mincho" w:hAnsi="Cambria"/>
      <w:sz w:val="18"/>
      <w:szCs w:val="18"/>
      <w:lang w:eastAsia="hr-HR"/>
    </w:rPr>
  </w:style>
  <w:style w:type="paragraph" w:styleId="TOC7">
    <w:name w:val="toc 7"/>
    <w:basedOn w:val="Normal"/>
    <w:next w:val="Normal"/>
    <w:autoRedefine w:val="1"/>
    <w:rsid w:val="009E0A30"/>
    <w:pPr>
      <w:spacing w:line="276" w:lineRule="auto"/>
      <w:ind w:left="1320"/>
    </w:pPr>
    <w:rPr>
      <w:rFonts w:ascii="Cambria" w:cs="Times New Roman" w:eastAsia="MS Mincho" w:hAnsi="Cambria"/>
      <w:sz w:val="18"/>
      <w:szCs w:val="18"/>
      <w:lang w:eastAsia="hr-HR"/>
    </w:rPr>
  </w:style>
  <w:style w:type="paragraph" w:styleId="TOC8">
    <w:name w:val="toc 8"/>
    <w:basedOn w:val="Normal"/>
    <w:next w:val="Normal"/>
    <w:autoRedefine w:val="1"/>
    <w:rsid w:val="009E0A30"/>
    <w:pPr>
      <w:spacing w:line="276" w:lineRule="auto"/>
      <w:ind w:left="1540"/>
    </w:pPr>
    <w:rPr>
      <w:rFonts w:ascii="Cambria" w:cs="Times New Roman" w:eastAsia="MS Mincho" w:hAnsi="Cambria"/>
      <w:sz w:val="18"/>
      <w:szCs w:val="18"/>
      <w:lang w:eastAsia="hr-HR"/>
    </w:rPr>
  </w:style>
  <w:style w:type="paragraph" w:styleId="TOC9">
    <w:name w:val="toc 9"/>
    <w:basedOn w:val="Normal"/>
    <w:next w:val="Normal"/>
    <w:autoRedefine w:val="1"/>
    <w:rsid w:val="009E0A30"/>
    <w:pPr>
      <w:spacing w:line="276" w:lineRule="auto"/>
      <w:ind w:left="1760"/>
    </w:pPr>
    <w:rPr>
      <w:rFonts w:ascii="Cambria" w:cs="Times New Roman" w:eastAsia="MS Mincho" w:hAnsi="Cambria"/>
      <w:sz w:val="18"/>
      <w:szCs w:val="18"/>
      <w:lang w:eastAsia="hr-HR"/>
    </w:rPr>
  </w:style>
  <w:style w:type="character" w:styleId="yiv4500797918" w:customStyle="1">
    <w:name w:val="yiv4500797918"/>
    <w:rsid w:val="009E0A30"/>
  </w:style>
  <w:style w:type="paragraph" w:styleId="yiv4073603146msonormal" w:customStyle="1">
    <w:name w:val="yiv4073603146msonormal"/>
    <w:basedOn w:val="Normal"/>
    <w:rsid w:val="009E0A30"/>
    <w:pPr>
      <w:spacing w:after="100" w:afterAutospacing="1" w:before="100" w:beforeAutospacing="1"/>
    </w:pPr>
    <w:rPr>
      <w:rFonts w:ascii="Times New Roman" w:cs="Times New Roman" w:eastAsia="MS ??" w:hAnsi="Times New Roman"/>
      <w:lang w:eastAsia="hr-HR"/>
    </w:rPr>
  </w:style>
  <w:style w:type="paragraph" w:styleId="NoteLevel111" w:customStyle="1">
    <w:name w:val="Note Level 111"/>
    <w:basedOn w:val="Normal"/>
    <w:rsid w:val="009E0A30"/>
    <w:pPr>
      <w:keepNext w:val="1"/>
      <w:tabs>
        <w:tab w:val="num" w:pos="0"/>
      </w:tabs>
      <w:outlineLvl w:val="0"/>
    </w:pPr>
    <w:rPr>
      <w:rFonts w:ascii="Verdana" w:cs="Verdana" w:eastAsia="MS ??" w:hAnsi="Verdana"/>
      <w:lang w:eastAsia="hr-HR"/>
    </w:rPr>
  </w:style>
  <w:style w:type="paragraph" w:styleId="NoteLevel211" w:customStyle="1">
    <w:name w:val="Note Level 211"/>
    <w:basedOn w:val="Normal"/>
    <w:semiHidden w:val="1"/>
    <w:rsid w:val="009E0A30"/>
    <w:pPr>
      <w:keepNext w:val="1"/>
      <w:tabs>
        <w:tab w:val="num" w:pos="720"/>
      </w:tabs>
      <w:ind w:left="1080" w:hanging="360"/>
      <w:outlineLvl w:val="1"/>
    </w:pPr>
    <w:rPr>
      <w:rFonts w:ascii="Verdana" w:cs="Verdana" w:eastAsia="MS ??" w:hAnsi="Verdana"/>
      <w:lang w:eastAsia="hr-HR"/>
    </w:rPr>
  </w:style>
  <w:style w:type="paragraph" w:styleId="NoteLevel311" w:customStyle="1">
    <w:name w:val="Note Level 311"/>
    <w:basedOn w:val="Normal"/>
    <w:semiHidden w:val="1"/>
    <w:rsid w:val="009E0A30"/>
    <w:pPr>
      <w:keepNext w:val="1"/>
      <w:tabs>
        <w:tab w:val="num" w:pos="1440"/>
      </w:tabs>
      <w:ind w:left="1800" w:hanging="360"/>
      <w:outlineLvl w:val="2"/>
    </w:pPr>
    <w:rPr>
      <w:rFonts w:ascii="Verdana" w:cs="Verdana" w:eastAsia="MS ??" w:hAnsi="Verdana"/>
      <w:lang w:eastAsia="hr-HR"/>
    </w:rPr>
  </w:style>
  <w:style w:type="paragraph" w:styleId="NoteLevel411" w:customStyle="1">
    <w:name w:val="Note Level 411"/>
    <w:basedOn w:val="Normal"/>
    <w:semiHidden w:val="1"/>
    <w:rsid w:val="009E0A30"/>
    <w:pPr>
      <w:keepNext w:val="1"/>
      <w:tabs>
        <w:tab w:val="num" w:pos="2160"/>
      </w:tabs>
      <w:ind w:left="2520" w:hanging="360"/>
      <w:outlineLvl w:val="3"/>
    </w:pPr>
    <w:rPr>
      <w:rFonts w:ascii="Verdana" w:cs="Verdana" w:eastAsia="MS ??" w:hAnsi="Verdana"/>
      <w:lang w:eastAsia="hr-HR"/>
    </w:rPr>
  </w:style>
  <w:style w:type="paragraph" w:styleId="NoteLevel511" w:customStyle="1">
    <w:name w:val="Note Level 511"/>
    <w:basedOn w:val="Normal"/>
    <w:semiHidden w:val="1"/>
    <w:rsid w:val="009E0A30"/>
    <w:pPr>
      <w:keepNext w:val="1"/>
      <w:tabs>
        <w:tab w:val="num" w:pos="2880"/>
      </w:tabs>
      <w:ind w:left="3240" w:hanging="360"/>
      <w:outlineLvl w:val="4"/>
    </w:pPr>
    <w:rPr>
      <w:rFonts w:ascii="Verdana" w:cs="Verdana" w:eastAsia="MS ??" w:hAnsi="Verdana"/>
      <w:lang w:eastAsia="hr-HR"/>
    </w:rPr>
  </w:style>
  <w:style w:type="paragraph" w:styleId="NoteLevel611" w:customStyle="1">
    <w:name w:val="Note Level 611"/>
    <w:basedOn w:val="Normal"/>
    <w:semiHidden w:val="1"/>
    <w:rsid w:val="009E0A30"/>
    <w:pPr>
      <w:keepNext w:val="1"/>
      <w:tabs>
        <w:tab w:val="num" w:pos="3600"/>
      </w:tabs>
      <w:ind w:left="3960" w:hanging="360"/>
      <w:outlineLvl w:val="5"/>
    </w:pPr>
    <w:rPr>
      <w:rFonts w:ascii="Verdana" w:cs="Verdana" w:eastAsia="MS ??" w:hAnsi="Verdana"/>
      <w:lang w:eastAsia="hr-HR"/>
    </w:rPr>
  </w:style>
  <w:style w:type="paragraph" w:styleId="NoteLevel711" w:customStyle="1">
    <w:name w:val="Note Level 711"/>
    <w:basedOn w:val="Normal"/>
    <w:semiHidden w:val="1"/>
    <w:rsid w:val="009E0A30"/>
    <w:pPr>
      <w:keepNext w:val="1"/>
      <w:tabs>
        <w:tab w:val="num" w:pos="4320"/>
      </w:tabs>
      <w:ind w:left="4680" w:hanging="360"/>
      <w:outlineLvl w:val="6"/>
    </w:pPr>
    <w:rPr>
      <w:rFonts w:ascii="Verdana" w:cs="Verdana" w:eastAsia="MS ??" w:hAnsi="Verdana"/>
      <w:lang w:eastAsia="hr-HR"/>
    </w:rPr>
  </w:style>
  <w:style w:type="paragraph" w:styleId="NoteLevel811" w:customStyle="1">
    <w:name w:val="Note Level 811"/>
    <w:basedOn w:val="Normal"/>
    <w:semiHidden w:val="1"/>
    <w:rsid w:val="009E0A30"/>
    <w:pPr>
      <w:keepNext w:val="1"/>
      <w:tabs>
        <w:tab w:val="num" w:pos="5040"/>
      </w:tabs>
      <w:ind w:left="5400" w:hanging="360"/>
      <w:outlineLvl w:val="7"/>
    </w:pPr>
    <w:rPr>
      <w:rFonts w:ascii="Verdana" w:cs="Verdana" w:eastAsia="MS ??" w:hAnsi="Verdana"/>
      <w:lang w:eastAsia="hr-HR"/>
    </w:rPr>
  </w:style>
  <w:style w:type="paragraph" w:styleId="NoteLevel911" w:customStyle="1">
    <w:name w:val="Note Level 911"/>
    <w:basedOn w:val="Normal"/>
    <w:semiHidden w:val="1"/>
    <w:rsid w:val="009E0A30"/>
    <w:pPr>
      <w:keepNext w:val="1"/>
      <w:tabs>
        <w:tab w:val="num" w:pos="5760"/>
      </w:tabs>
      <w:ind w:left="6120" w:hanging="360"/>
      <w:outlineLvl w:val="8"/>
    </w:pPr>
    <w:rPr>
      <w:rFonts w:ascii="Verdana" w:cs="Verdana" w:eastAsia="MS ??" w:hAnsi="Verdana"/>
      <w:lang w:eastAsia="hr-HR"/>
    </w:rPr>
  </w:style>
  <w:style w:type="paragraph" w:styleId="yiv7975494863msonormal" w:customStyle="1">
    <w:name w:val="yiv7975494863msonormal"/>
    <w:basedOn w:val="Normal"/>
    <w:rsid w:val="009E0A30"/>
    <w:pPr>
      <w:spacing w:after="100" w:afterAutospacing="1" w:before="100" w:beforeAutospacing="1"/>
    </w:pPr>
    <w:rPr>
      <w:rFonts w:ascii="Times New Roman" w:cs="Times New Roman" w:eastAsia="MS ??" w:hAnsi="Times New Roman"/>
      <w:lang w:eastAsia="hr-HR"/>
    </w:rPr>
  </w:style>
  <w:style w:type="character" w:styleId="yiv7975494863" w:customStyle="1">
    <w:name w:val="yiv7975494863"/>
    <w:rsid w:val="009E0A30"/>
  </w:style>
  <w:style w:type="paragraph" w:styleId="BodyTextIndent3">
    <w:name w:val="Body Text Indent 3"/>
    <w:basedOn w:val="Normal"/>
    <w:link w:val="BodyTextIndent3Char"/>
    <w:rsid w:val="009E0A30"/>
    <w:pPr>
      <w:spacing w:after="120" w:line="276" w:lineRule="auto"/>
      <w:ind w:left="283"/>
    </w:pPr>
    <w:rPr>
      <w:rFonts w:cs="Times New Roman" w:eastAsia="Times New Roman"/>
      <w:sz w:val="16"/>
      <w:szCs w:val="16"/>
      <w:lang w:eastAsia="hr-HR"/>
    </w:rPr>
  </w:style>
  <w:style w:type="character" w:styleId="BodyTextIndent3Char" w:customStyle="1">
    <w:name w:val="Body Text Indent 3 Char"/>
    <w:basedOn w:val="DefaultParagraphFont"/>
    <w:link w:val="BodyTextIndent3"/>
    <w:rsid w:val="009E0A30"/>
    <w:rPr>
      <w:rFonts w:cs="Times New Roman" w:eastAsia="Times New Roman"/>
      <w:sz w:val="16"/>
      <w:szCs w:val="16"/>
      <w:lang w:eastAsia="hr-HR"/>
    </w:rPr>
  </w:style>
  <w:style w:type="paragraph" w:styleId="Quote">
    <w:name w:val="Quote"/>
    <w:basedOn w:val="Normal"/>
    <w:next w:val="Normal"/>
    <w:link w:val="QuoteChar1"/>
    <w:uiPriority w:val="99"/>
    <w:qFormat w:val="1"/>
    <w:rsid w:val="009E0A30"/>
    <w:pPr>
      <w:spacing w:before="200" w:line="276" w:lineRule="auto"/>
      <w:ind w:left="360" w:right="360"/>
    </w:pPr>
    <w:rPr>
      <w:rFonts w:cs="Times New Roman" w:eastAsia="Times New Roman"/>
      <w:i w:val="1"/>
      <w:iCs w:val="1"/>
      <w:sz w:val="20"/>
      <w:szCs w:val="20"/>
      <w:lang w:eastAsia="hr-HR"/>
    </w:rPr>
  </w:style>
  <w:style w:type="character" w:styleId="QuoteChar" w:customStyle="1">
    <w:name w:val="Quote Char"/>
    <w:basedOn w:val="DefaultParagraphFont"/>
    <w:link w:val="Citat2"/>
    <w:rsid w:val="009E0A30"/>
    <w:rPr>
      <w:i w:val="1"/>
      <w:iCs w:val="1"/>
      <w:color w:val="404040" w:themeColor="text1" w:themeTint="0000BF"/>
    </w:rPr>
  </w:style>
  <w:style w:type="character" w:styleId="QuoteChar1" w:customStyle="1">
    <w:name w:val="Quote Char1"/>
    <w:basedOn w:val="DefaultParagraphFont"/>
    <w:link w:val="Quote"/>
    <w:uiPriority w:val="99"/>
    <w:locked w:val="1"/>
    <w:rsid w:val="009E0A30"/>
    <w:rPr>
      <w:rFonts w:cs="Times New Roman" w:eastAsia="Times New Roman"/>
      <w:i w:val="1"/>
      <w:iCs w:val="1"/>
      <w:sz w:val="20"/>
      <w:szCs w:val="20"/>
      <w:lang w:eastAsia="hr-HR"/>
    </w:rPr>
  </w:style>
  <w:style w:type="character" w:styleId="CitatChar" w:customStyle="1">
    <w:name w:val="Citat Char"/>
    <w:link w:val="Citat1"/>
    <w:locked w:val="1"/>
    <w:rsid w:val="009E0A30"/>
    <w:rPr>
      <w:rFonts w:eastAsia="Times New Roman"/>
      <w:i w:val="1"/>
      <w:color w:val="404040"/>
    </w:rPr>
  </w:style>
  <w:style w:type="paragraph" w:styleId="Citat1" w:customStyle="1">
    <w:name w:val="Citat1"/>
    <w:basedOn w:val="Normal"/>
    <w:next w:val="Normal"/>
    <w:link w:val="CitatChar"/>
    <w:rsid w:val="009E0A30"/>
    <w:pPr>
      <w:spacing w:before="200" w:line="276" w:lineRule="auto"/>
      <w:ind w:left="360" w:right="360"/>
    </w:pPr>
    <w:rPr>
      <w:rFonts w:eastAsia="Times New Roman"/>
      <w:i w:val="1"/>
      <w:color w:val="404040"/>
    </w:rPr>
  </w:style>
  <w:style w:type="paragraph" w:styleId="IntenseQuote">
    <w:name w:val="Intense Quote"/>
    <w:basedOn w:val="Normal"/>
    <w:next w:val="Normal"/>
    <w:link w:val="IntenseQuoteChar1"/>
    <w:uiPriority w:val="99"/>
    <w:qFormat w:val="1"/>
    <w:rsid w:val="009E0A30"/>
    <w:pPr>
      <w:pBdr>
        <w:bottom w:color="auto" w:space="1" w:sz="4" w:val="single"/>
      </w:pBdr>
      <w:spacing w:after="280" w:before="200" w:line="276" w:lineRule="auto"/>
      <w:ind w:left="1008" w:right="1152"/>
      <w:jc w:val="both"/>
    </w:pPr>
    <w:rPr>
      <w:rFonts w:cs="Times New Roman" w:eastAsia="Times New Roman"/>
      <w:b w:val="1"/>
      <w:bCs w:val="1"/>
      <w:i w:val="1"/>
      <w:iCs w:val="1"/>
      <w:sz w:val="20"/>
      <w:szCs w:val="20"/>
      <w:lang w:eastAsia="hr-HR"/>
    </w:rPr>
  </w:style>
  <w:style w:type="character" w:styleId="IntenseQuoteChar" w:customStyle="1">
    <w:name w:val="Intense Quote Char"/>
    <w:basedOn w:val="DefaultParagraphFont"/>
    <w:link w:val="Naglaencitat2"/>
    <w:rsid w:val="009E0A30"/>
    <w:rPr>
      <w:i w:val="1"/>
      <w:iCs w:val="1"/>
      <w:color w:val="4f81bd" w:themeColor="accent1"/>
    </w:rPr>
  </w:style>
  <w:style w:type="character" w:styleId="IntenseQuoteChar1" w:customStyle="1">
    <w:name w:val="Intense Quote Char1"/>
    <w:basedOn w:val="DefaultParagraphFont"/>
    <w:link w:val="IntenseQuote"/>
    <w:uiPriority w:val="99"/>
    <w:locked w:val="1"/>
    <w:rsid w:val="009E0A30"/>
    <w:rPr>
      <w:rFonts w:cs="Times New Roman" w:eastAsia="Times New Roman"/>
      <w:b w:val="1"/>
      <w:bCs w:val="1"/>
      <w:i w:val="1"/>
      <w:iCs w:val="1"/>
      <w:sz w:val="20"/>
      <w:szCs w:val="20"/>
      <w:lang w:eastAsia="hr-HR"/>
    </w:rPr>
  </w:style>
  <w:style w:type="character" w:styleId="NaglaencitatChar" w:customStyle="1">
    <w:name w:val="Naglašen citat Char"/>
    <w:link w:val="Naglaencitat1"/>
    <w:locked w:val="1"/>
    <w:rsid w:val="009E0A30"/>
    <w:rPr>
      <w:rFonts w:eastAsia="Times New Roman"/>
      <w:i w:val="1"/>
      <w:color w:val="4f81bd"/>
    </w:rPr>
  </w:style>
  <w:style w:type="paragraph" w:styleId="Naglaencitat1" w:customStyle="1">
    <w:name w:val="Naglašen citat1"/>
    <w:basedOn w:val="Normal"/>
    <w:next w:val="Normal"/>
    <w:link w:val="NaglaencitatChar"/>
    <w:rsid w:val="009E0A30"/>
    <w:pPr>
      <w:pBdr>
        <w:bottom w:color="auto" w:space="1" w:sz="4" w:val="single"/>
      </w:pBdr>
      <w:spacing w:after="280" w:before="200" w:line="276" w:lineRule="auto"/>
      <w:ind w:left="1008" w:right="1152"/>
      <w:jc w:val="both"/>
    </w:pPr>
    <w:rPr>
      <w:rFonts w:eastAsia="Times New Roman"/>
      <w:i w:val="1"/>
      <w:color w:val="4f81bd"/>
    </w:rPr>
  </w:style>
  <w:style w:type="character" w:styleId="SubtleEmphasis">
    <w:name w:val="Subtle Emphasis"/>
    <w:basedOn w:val="DefaultParagraphFont"/>
    <w:uiPriority w:val="99"/>
    <w:qFormat w:val="1"/>
    <w:rsid w:val="009E0A30"/>
    <w:rPr>
      <w:rFonts w:cs="Times New Roman"/>
      <w:i w:val="1"/>
    </w:rPr>
  </w:style>
  <w:style w:type="character" w:styleId="IntenseEmphasis">
    <w:name w:val="Intense Emphasis"/>
    <w:basedOn w:val="DefaultParagraphFont"/>
    <w:uiPriority w:val="99"/>
    <w:qFormat w:val="1"/>
    <w:rsid w:val="009E0A30"/>
    <w:rPr>
      <w:rFonts w:cs="Times New Roman"/>
      <w:b w:val="1"/>
    </w:rPr>
  </w:style>
  <w:style w:type="character" w:styleId="SubtleReference">
    <w:name w:val="Subtle Reference"/>
    <w:basedOn w:val="DefaultParagraphFont"/>
    <w:uiPriority w:val="99"/>
    <w:qFormat w:val="1"/>
    <w:rsid w:val="009E0A30"/>
    <w:rPr>
      <w:rFonts w:cs="Times New Roman"/>
      <w:smallCaps w:val="1"/>
    </w:rPr>
  </w:style>
  <w:style w:type="character" w:styleId="IntenseReference">
    <w:name w:val="Intense Reference"/>
    <w:basedOn w:val="DefaultParagraphFont"/>
    <w:uiPriority w:val="99"/>
    <w:qFormat w:val="1"/>
    <w:rsid w:val="009E0A30"/>
    <w:rPr>
      <w:rFonts w:cs="Times New Roman"/>
      <w:smallCaps w:val="1"/>
      <w:spacing w:val="5"/>
      <w:u w:val="single"/>
    </w:rPr>
  </w:style>
  <w:style w:type="character" w:styleId="BookTitle">
    <w:name w:val="Book Title"/>
    <w:basedOn w:val="DefaultParagraphFont"/>
    <w:uiPriority w:val="99"/>
    <w:qFormat w:val="1"/>
    <w:rsid w:val="009E0A30"/>
    <w:rPr>
      <w:rFonts w:cs="Times New Roman"/>
      <w:i w:val="1"/>
      <w:smallCaps w:val="1"/>
      <w:spacing w:val="5"/>
    </w:rPr>
  </w:style>
  <w:style w:type="paragraph" w:styleId="PlainText">
    <w:name w:val="Plain Text"/>
    <w:basedOn w:val="Normal"/>
    <w:link w:val="PlainTextChar"/>
    <w:rsid w:val="009E0A30"/>
    <w:rPr>
      <w:rFonts w:ascii="Consolas" w:cs="Times New Roman" w:eastAsia="Times New Roman" w:hAnsi="Consolas"/>
      <w:sz w:val="21"/>
      <w:szCs w:val="21"/>
      <w:lang w:eastAsia="hr-HR"/>
    </w:rPr>
  </w:style>
  <w:style w:type="character" w:styleId="PlainTextChar" w:customStyle="1">
    <w:name w:val="Plain Text Char"/>
    <w:basedOn w:val="DefaultParagraphFont"/>
    <w:link w:val="PlainText"/>
    <w:rsid w:val="009E0A30"/>
    <w:rPr>
      <w:rFonts w:ascii="Consolas" w:cs="Times New Roman" w:eastAsia="Times New Roman" w:hAnsi="Consolas"/>
      <w:sz w:val="21"/>
      <w:szCs w:val="21"/>
      <w:lang w:eastAsia="hr-HR"/>
    </w:rPr>
  </w:style>
  <w:style w:type="paragraph" w:styleId="Revision">
    <w:name w:val="Revision"/>
    <w:hidden w:val="1"/>
    <w:uiPriority w:val="99"/>
    <w:semiHidden w:val="1"/>
    <w:rsid w:val="009E0A30"/>
    <w:rPr>
      <w:rFonts w:cs="Times New Roman" w:eastAsia="Times New Roman"/>
      <w:sz w:val="22"/>
      <w:szCs w:val="22"/>
      <w:lang w:eastAsia="hr-HR" w:val="en-US"/>
    </w:rPr>
  </w:style>
  <w:style w:type="paragraph" w:styleId="BodyText3">
    <w:name w:val="Body Text 3"/>
    <w:basedOn w:val="Normal"/>
    <w:link w:val="BodyText3Char"/>
    <w:rsid w:val="009E0A30"/>
    <w:pPr>
      <w:widowControl w:val="0"/>
      <w:shd w:color="auto" w:fill="ffffff" w:val="clear"/>
      <w:tabs>
        <w:tab w:val="left" w:pos="706"/>
      </w:tabs>
      <w:autoSpaceDE w:val="0"/>
      <w:autoSpaceDN w:val="0"/>
      <w:adjustRightInd w:val="0"/>
      <w:jc w:val="both"/>
    </w:pPr>
    <w:rPr>
      <w:rFonts w:ascii="Cambria" w:cs="Times New Roman" w:eastAsia="Times New Roman" w:hAnsi="Cambria"/>
      <w:i w:val="1"/>
      <w:sz w:val="22"/>
      <w:szCs w:val="22"/>
      <w:lang w:eastAsia="hr-HR"/>
    </w:rPr>
  </w:style>
  <w:style w:type="character" w:styleId="BodyText3Char" w:customStyle="1">
    <w:name w:val="Body Text 3 Char"/>
    <w:basedOn w:val="DefaultParagraphFont"/>
    <w:link w:val="BodyText3"/>
    <w:rsid w:val="009E0A30"/>
    <w:rPr>
      <w:rFonts w:ascii="Cambria" w:cs="Times New Roman" w:eastAsia="Times New Roman" w:hAnsi="Cambria"/>
      <w:i w:val="1"/>
      <w:sz w:val="22"/>
      <w:szCs w:val="22"/>
      <w:shd w:color="auto" w:fill="ffffff" w:val="clear"/>
      <w:lang w:eastAsia="hr-HR"/>
    </w:rPr>
  </w:style>
  <w:style w:type="paragraph" w:styleId="BodyTextIndent">
    <w:name w:val="Body Text Indent"/>
    <w:basedOn w:val="Normal"/>
    <w:link w:val="BodyTextIndentChar"/>
    <w:rsid w:val="009E0A30"/>
    <w:pPr>
      <w:widowControl w:val="0"/>
      <w:shd w:color="auto" w:fill="ffffff" w:val="clear"/>
      <w:tabs>
        <w:tab w:val="left" w:pos="713"/>
      </w:tabs>
      <w:autoSpaceDE w:val="0"/>
      <w:autoSpaceDN w:val="0"/>
      <w:adjustRightInd w:val="0"/>
      <w:ind w:left="360"/>
      <w:jc w:val="both"/>
    </w:pPr>
    <w:rPr>
      <w:rFonts w:ascii="Cambria" w:cs="Times New Roman" w:eastAsia="Times New Roman" w:hAnsi="Cambria"/>
      <w:i w:val="1"/>
      <w:sz w:val="22"/>
      <w:szCs w:val="22"/>
      <w:lang w:eastAsia="hr-HR"/>
    </w:rPr>
  </w:style>
  <w:style w:type="character" w:styleId="BodyTextIndentChar" w:customStyle="1">
    <w:name w:val="Body Text Indent Char"/>
    <w:basedOn w:val="DefaultParagraphFont"/>
    <w:link w:val="BodyTextIndent"/>
    <w:rsid w:val="009E0A30"/>
    <w:rPr>
      <w:rFonts w:ascii="Cambria" w:cs="Times New Roman" w:eastAsia="Times New Roman" w:hAnsi="Cambria"/>
      <w:i w:val="1"/>
      <w:sz w:val="22"/>
      <w:szCs w:val="22"/>
      <w:shd w:color="auto" w:fill="ffffff" w:val="clear"/>
      <w:lang w:eastAsia="hr-HR"/>
    </w:rPr>
  </w:style>
  <w:style w:type="paragraph" w:styleId="Standard" w:customStyle="1">
    <w:name w:val="Standard"/>
    <w:rsid w:val="009E0A30"/>
    <w:pPr>
      <w:suppressAutoHyphens w:val="1"/>
      <w:autoSpaceDN w:val="0"/>
      <w:textAlignment w:val="baseline"/>
    </w:pPr>
    <w:rPr>
      <w:rFonts w:ascii="Times New Roman" w:cs="Tahoma" w:eastAsia="SimSun" w:hAnsi="Times New Roman"/>
      <w:kern w:val="3"/>
      <w:lang w:eastAsia="hr-HR" w:val="en-US"/>
    </w:rPr>
  </w:style>
  <w:style w:type="paragraph" w:styleId="Odlomakpopisa2" w:customStyle="1">
    <w:name w:val="Odlomak popisa2"/>
    <w:basedOn w:val="Normal"/>
    <w:rsid w:val="009E0A30"/>
    <w:pPr>
      <w:spacing w:after="200" w:line="276" w:lineRule="auto"/>
      <w:ind w:left="720"/>
      <w:contextualSpacing w:val="1"/>
    </w:pPr>
    <w:rPr>
      <w:rFonts w:cs="Times New Roman" w:eastAsia="Times New Roman"/>
      <w:sz w:val="22"/>
      <w:szCs w:val="22"/>
      <w:lang w:eastAsia="hr-HR"/>
    </w:rPr>
  </w:style>
  <w:style w:type="paragraph" w:styleId="Text" w:customStyle="1">
    <w:name w:val="Text"/>
    <w:basedOn w:val="Normal"/>
    <w:rsid w:val="009E0A30"/>
    <w:pPr>
      <w:autoSpaceDE w:val="0"/>
      <w:autoSpaceDN w:val="0"/>
      <w:adjustRightInd w:val="0"/>
      <w:spacing w:after="17" w:before="17" w:line="288" w:lineRule="auto"/>
      <w:jc w:val="both"/>
      <w:textAlignment w:val="center"/>
    </w:pPr>
    <w:rPr>
      <w:rFonts w:ascii="Zurich LtCn BT" w:cs="Zurich LtCn BT" w:eastAsia="Times New Roman" w:hAnsi="Zurich LtCn BT"/>
      <w:color w:val="000000"/>
      <w:sz w:val="15"/>
      <w:szCs w:val="15"/>
      <w:lang w:eastAsia="hr-HR"/>
    </w:rPr>
  </w:style>
  <w:style w:type="paragraph" w:styleId="NoteLevel12" w:customStyle="1">
    <w:name w:val="Note Level 12"/>
    <w:basedOn w:val="Normal"/>
    <w:rsid w:val="009E0A30"/>
    <w:pPr>
      <w:keepNext w:val="1"/>
      <w:ind w:left="1080" w:hanging="360"/>
      <w:contextualSpacing w:val="1"/>
      <w:outlineLvl w:val="0"/>
    </w:pPr>
    <w:rPr>
      <w:rFonts w:ascii="Verdana" w:cs="Times New Roman" w:eastAsia="MS Mincho" w:hAnsi="Verdana"/>
      <w:lang w:eastAsia="hr-HR"/>
    </w:rPr>
  </w:style>
  <w:style w:type="paragraph" w:styleId="NoteLevel22" w:customStyle="1">
    <w:name w:val="Note Level 22"/>
    <w:basedOn w:val="Normal"/>
    <w:semiHidden w:val="1"/>
    <w:rsid w:val="009E0A30"/>
    <w:pPr>
      <w:keepNext w:val="1"/>
      <w:ind w:left="1800" w:hanging="360"/>
      <w:contextualSpacing w:val="1"/>
      <w:outlineLvl w:val="1"/>
    </w:pPr>
    <w:rPr>
      <w:rFonts w:ascii="Verdana" w:cs="Times New Roman" w:eastAsia="MS Mincho" w:hAnsi="Verdana"/>
      <w:lang w:eastAsia="hr-HR"/>
    </w:rPr>
  </w:style>
  <w:style w:type="paragraph" w:styleId="NoteLevel32" w:customStyle="1">
    <w:name w:val="Note Level 32"/>
    <w:basedOn w:val="Normal"/>
    <w:semiHidden w:val="1"/>
    <w:rsid w:val="009E0A30"/>
    <w:pPr>
      <w:keepNext w:val="1"/>
      <w:ind w:left="2520" w:hanging="180"/>
      <w:contextualSpacing w:val="1"/>
      <w:outlineLvl w:val="2"/>
    </w:pPr>
    <w:rPr>
      <w:rFonts w:ascii="Verdana" w:cs="Times New Roman" w:eastAsia="MS Mincho" w:hAnsi="Verdana"/>
      <w:lang w:eastAsia="hr-HR"/>
    </w:rPr>
  </w:style>
  <w:style w:type="paragraph" w:styleId="NoteLevel42" w:customStyle="1">
    <w:name w:val="Note Level 42"/>
    <w:basedOn w:val="Normal"/>
    <w:semiHidden w:val="1"/>
    <w:rsid w:val="009E0A30"/>
    <w:pPr>
      <w:keepNext w:val="1"/>
      <w:ind w:left="3240" w:hanging="360"/>
      <w:contextualSpacing w:val="1"/>
      <w:outlineLvl w:val="3"/>
    </w:pPr>
    <w:rPr>
      <w:rFonts w:ascii="Verdana" w:cs="Times New Roman" w:eastAsia="MS Mincho" w:hAnsi="Verdana"/>
      <w:lang w:eastAsia="hr-HR"/>
    </w:rPr>
  </w:style>
  <w:style w:type="paragraph" w:styleId="NoteLevel52" w:customStyle="1">
    <w:name w:val="Note Level 52"/>
    <w:basedOn w:val="Normal"/>
    <w:semiHidden w:val="1"/>
    <w:rsid w:val="009E0A30"/>
    <w:pPr>
      <w:keepNext w:val="1"/>
      <w:ind w:left="3960" w:hanging="360"/>
      <w:contextualSpacing w:val="1"/>
      <w:outlineLvl w:val="4"/>
    </w:pPr>
    <w:rPr>
      <w:rFonts w:ascii="Verdana" w:cs="Times New Roman" w:eastAsia="MS Mincho" w:hAnsi="Verdana"/>
      <w:lang w:eastAsia="hr-HR"/>
    </w:rPr>
  </w:style>
  <w:style w:type="paragraph" w:styleId="NoteLevel62" w:customStyle="1">
    <w:name w:val="Note Level 62"/>
    <w:basedOn w:val="Normal"/>
    <w:semiHidden w:val="1"/>
    <w:rsid w:val="009E0A30"/>
    <w:pPr>
      <w:keepNext w:val="1"/>
      <w:ind w:left="4680" w:hanging="180"/>
      <w:contextualSpacing w:val="1"/>
      <w:outlineLvl w:val="5"/>
    </w:pPr>
    <w:rPr>
      <w:rFonts w:ascii="Verdana" w:cs="Times New Roman" w:eastAsia="MS Mincho" w:hAnsi="Verdana"/>
      <w:lang w:eastAsia="hr-HR"/>
    </w:rPr>
  </w:style>
  <w:style w:type="paragraph" w:styleId="NoteLevel72" w:customStyle="1">
    <w:name w:val="Note Level 72"/>
    <w:basedOn w:val="Normal"/>
    <w:semiHidden w:val="1"/>
    <w:rsid w:val="009E0A30"/>
    <w:pPr>
      <w:keepNext w:val="1"/>
      <w:ind w:left="5400" w:hanging="360"/>
      <w:contextualSpacing w:val="1"/>
      <w:outlineLvl w:val="6"/>
    </w:pPr>
    <w:rPr>
      <w:rFonts w:ascii="Verdana" w:cs="Times New Roman" w:eastAsia="MS Mincho" w:hAnsi="Verdana"/>
      <w:lang w:eastAsia="hr-HR"/>
    </w:rPr>
  </w:style>
  <w:style w:type="paragraph" w:styleId="NoteLevel82" w:customStyle="1">
    <w:name w:val="Note Level 82"/>
    <w:basedOn w:val="Normal"/>
    <w:semiHidden w:val="1"/>
    <w:rsid w:val="009E0A30"/>
    <w:pPr>
      <w:keepNext w:val="1"/>
      <w:ind w:left="6120" w:hanging="360"/>
      <w:contextualSpacing w:val="1"/>
      <w:outlineLvl w:val="7"/>
    </w:pPr>
    <w:rPr>
      <w:rFonts w:ascii="Verdana" w:cs="Times New Roman" w:eastAsia="MS Mincho" w:hAnsi="Verdana"/>
      <w:lang w:eastAsia="hr-HR"/>
    </w:rPr>
  </w:style>
  <w:style w:type="paragraph" w:styleId="NoteLevel92" w:customStyle="1">
    <w:name w:val="Note Level 92"/>
    <w:basedOn w:val="Normal"/>
    <w:semiHidden w:val="1"/>
    <w:rsid w:val="009E0A30"/>
    <w:pPr>
      <w:keepNext w:val="1"/>
      <w:ind w:left="6840" w:hanging="180"/>
      <w:contextualSpacing w:val="1"/>
      <w:outlineLvl w:val="8"/>
    </w:pPr>
    <w:rPr>
      <w:rFonts w:ascii="Verdana" w:cs="Times New Roman" w:eastAsia="MS Mincho" w:hAnsi="Verdana"/>
      <w:lang w:eastAsia="hr-HR"/>
    </w:rPr>
  </w:style>
  <w:style w:type="character" w:styleId="text0" w:customStyle="1">
    <w:name w:val="text"/>
    <w:rsid w:val="009E0A30"/>
  </w:style>
  <w:style w:type="paragraph" w:styleId="ListParagraph2" w:customStyle="1">
    <w:name w:val="List Paragraph2"/>
    <w:basedOn w:val="Normal"/>
    <w:rsid w:val="009E0A30"/>
    <w:pPr>
      <w:spacing w:after="200" w:line="276" w:lineRule="auto"/>
      <w:ind w:left="720"/>
      <w:contextualSpacing w:val="1"/>
    </w:pPr>
    <w:rPr>
      <w:rFonts w:cs="Times New Roman" w:eastAsia="Times New Roman"/>
      <w:sz w:val="22"/>
      <w:szCs w:val="22"/>
      <w:lang w:eastAsia="hr-HR"/>
    </w:rPr>
  </w:style>
  <w:style w:type="paragraph" w:styleId="yiv9112954851msonormal" w:customStyle="1">
    <w:name w:val="yiv9112954851msonormal"/>
    <w:basedOn w:val="Normal"/>
    <w:rsid w:val="009E0A30"/>
    <w:pPr>
      <w:spacing w:after="100" w:afterAutospacing="1" w:before="100" w:beforeAutospacing="1"/>
    </w:pPr>
    <w:rPr>
      <w:rFonts w:ascii="Times New Roman" w:cs="Times New Roman" w:eastAsia="Times New Roman" w:hAnsi="Times New Roman"/>
      <w:lang w:eastAsia="hr-HR"/>
    </w:rPr>
  </w:style>
  <w:style w:type="paragraph" w:styleId="Odlomakpopisa3" w:customStyle="1">
    <w:name w:val="Odlomak popisa3"/>
    <w:basedOn w:val="Normal"/>
    <w:rsid w:val="009E0A30"/>
    <w:pPr>
      <w:spacing w:after="200" w:line="276" w:lineRule="auto"/>
      <w:ind w:left="720"/>
      <w:contextualSpacing w:val="1"/>
    </w:pPr>
    <w:rPr>
      <w:rFonts w:cs="Times New Roman" w:eastAsia="Times New Roman"/>
      <w:sz w:val="22"/>
      <w:szCs w:val="22"/>
      <w:lang w:eastAsia="hr-HR"/>
    </w:rPr>
  </w:style>
  <w:style w:type="paragraph" w:styleId="NoSpacing1" w:customStyle="1">
    <w:name w:val="No Spacing1"/>
    <w:basedOn w:val="Normal"/>
    <w:rsid w:val="009E0A30"/>
    <w:rPr>
      <w:rFonts w:cs="Times New Roman" w:eastAsia="Times New Roman"/>
      <w:sz w:val="20"/>
      <w:szCs w:val="20"/>
      <w:lang w:eastAsia="hr-HR" w:val="en-US"/>
    </w:rPr>
  </w:style>
  <w:style w:type="character" w:styleId="il" w:customStyle="1">
    <w:name w:val="il"/>
    <w:rsid w:val="009E0A30"/>
  </w:style>
  <w:style w:type="paragraph" w:styleId="Normal1" w:customStyle="1">
    <w:name w:val="Normal1"/>
    <w:basedOn w:val="Normal"/>
    <w:rsid w:val="009E0A30"/>
    <w:rPr>
      <w:rFonts w:ascii="Times New Roman" w:cs="Times New Roman" w:eastAsia="Times New Roman" w:hAnsi="Times New Roman"/>
      <w:lang w:eastAsia="hr-HR"/>
    </w:rPr>
  </w:style>
  <w:style w:type="paragraph" w:styleId="Odlomakpopisa4" w:customStyle="1">
    <w:name w:val="Odlomak popisa4"/>
    <w:basedOn w:val="Normal"/>
    <w:rsid w:val="009E0A30"/>
    <w:pPr>
      <w:spacing w:after="200" w:line="276" w:lineRule="auto"/>
      <w:ind w:left="720"/>
      <w:contextualSpacing w:val="1"/>
    </w:pPr>
    <w:rPr>
      <w:rFonts w:cs="Times New Roman" w:eastAsia="Times New Roman"/>
      <w:sz w:val="22"/>
      <w:szCs w:val="22"/>
      <w:lang w:eastAsia="hr-HR"/>
    </w:rPr>
  </w:style>
  <w:style w:type="paragraph" w:styleId="BodyTextIndent2">
    <w:name w:val="Body Text Indent 2"/>
    <w:basedOn w:val="Normal"/>
    <w:link w:val="BodyTextIndent2Char"/>
    <w:rsid w:val="009E0A30"/>
    <w:pPr>
      <w:shd w:color="auto" w:fill="ffffff" w:val="clear"/>
      <w:spacing w:after="200" w:line="360" w:lineRule="auto"/>
      <w:ind w:firstLine="360"/>
      <w:jc w:val="both"/>
    </w:pPr>
    <w:rPr>
      <w:rFonts w:ascii="Times New Roman" w:cs="Times New Roman" w:eastAsia="Times New Roman" w:hAnsi="Times New Roman"/>
      <w:lang w:eastAsia="hr-HR"/>
    </w:rPr>
  </w:style>
  <w:style w:type="character" w:styleId="BodyTextIndent2Char" w:customStyle="1">
    <w:name w:val="Body Text Indent 2 Char"/>
    <w:basedOn w:val="DefaultParagraphFont"/>
    <w:link w:val="BodyTextIndent2"/>
    <w:rsid w:val="009E0A30"/>
    <w:rPr>
      <w:rFonts w:ascii="Times New Roman" w:cs="Times New Roman" w:eastAsia="Times New Roman" w:hAnsi="Times New Roman"/>
      <w:shd w:color="auto" w:fill="ffffff" w:val="clear"/>
      <w:lang w:eastAsia="hr-HR"/>
    </w:rPr>
  </w:style>
  <w:style w:type="character" w:styleId="componentheading" w:customStyle="1">
    <w:name w:val="componentheading"/>
    <w:rsid w:val="009E0A30"/>
  </w:style>
  <w:style w:type="paragraph" w:styleId="Odlomakpopisa5" w:customStyle="1">
    <w:name w:val="Odlomak popisa5"/>
    <w:basedOn w:val="Normal"/>
    <w:link w:val="OdlomakpopisaChar"/>
    <w:rsid w:val="009E0A30"/>
    <w:pPr>
      <w:spacing w:after="200" w:line="276" w:lineRule="auto"/>
      <w:ind w:left="720"/>
      <w:contextualSpacing w:val="1"/>
    </w:pPr>
    <w:rPr>
      <w:rFonts w:cs="Times New Roman" w:eastAsia="Times New Roman"/>
      <w:sz w:val="20"/>
      <w:szCs w:val="20"/>
      <w:lang w:eastAsia="hr-HR" w:val="en-US"/>
    </w:rPr>
  </w:style>
  <w:style w:type="character" w:styleId="OdlomakpopisaChar" w:customStyle="1">
    <w:name w:val="Odlomak popisa Char"/>
    <w:link w:val="Odlomakpopisa5"/>
    <w:locked w:val="1"/>
    <w:rsid w:val="009E0A30"/>
    <w:rPr>
      <w:rFonts w:cs="Times New Roman" w:eastAsia="Times New Roman"/>
      <w:sz w:val="20"/>
      <w:szCs w:val="20"/>
      <w:lang w:eastAsia="hr-HR" w:val="en-US"/>
    </w:rPr>
  </w:style>
  <w:style w:type="character" w:styleId="BezproredaChar" w:customStyle="1">
    <w:name w:val="Bez proreda Char"/>
    <w:link w:val="Bezproreda1"/>
    <w:uiPriority w:val="1"/>
    <w:locked w:val="1"/>
    <w:rsid w:val="009E0A30"/>
    <w:rPr>
      <w:rFonts w:cs="Times New Roman" w:eastAsia="Times New Roman"/>
      <w:sz w:val="22"/>
      <w:szCs w:val="22"/>
      <w:lang w:eastAsia="hr-HR"/>
    </w:rPr>
  </w:style>
  <w:style w:type="character" w:styleId="Neupadljivoisticanje1" w:customStyle="1">
    <w:name w:val="Neupadljivo isticanje1"/>
    <w:rsid w:val="009E0A30"/>
    <w:rPr>
      <w:i w:val="1"/>
    </w:rPr>
  </w:style>
  <w:style w:type="character" w:styleId="Jakoisticanje1" w:customStyle="1">
    <w:name w:val="Jako isticanje1"/>
    <w:rsid w:val="009E0A30"/>
    <w:rPr>
      <w:b w:val="1"/>
    </w:rPr>
  </w:style>
  <w:style w:type="character" w:styleId="Neupadljivareferenca1" w:customStyle="1">
    <w:name w:val="Neupadljiva referenca1"/>
    <w:rsid w:val="009E0A30"/>
    <w:rPr>
      <w:smallCaps w:val="1"/>
    </w:rPr>
  </w:style>
  <w:style w:type="character" w:styleId="Istaknutareferenca1" w:customStyle="1">
    <w:name w:val="Istaknuta referenca1"/>
    <w:rsid w:val="009E0A30"/>
    <w:rPr>
      <w:smallCaps w:val="1"/>
      <w:spacing w:val="5"/>
      <w:u w:val="single"/>
    </w:rPr>
  </w:style>
  <w:style w:type="character" w:styleId="Naslovknjige1" w:customStyle="1">
    <w:name w:val="Naslov knjige1"/>
    <w:rsid w:val="009E0A30"/>
    <w:rPr>
      <w:i w:val="1"/>
      <w:smallCaps w:val="1"/>
      <w:spacing w:val="5"/>
    </w:rPr>
  </w:style>
  <w:style w:type="paragraph" w:styleId="TOCNaslov1" w:customStyle="1">
    <w:name w:val="TOC Naslov1"/>
    <w:basedOn w:val="Heading1"/>
    <w:next w:val="Normal"/>
    <w:rsid w:val="009E0A30"/>
    <w:pPr>
      <w:keepNext w:val="0"/>
      <w:spacing w:before="480" w:line="276" w:lineRule="auto"/>
      <w:contextualSpacing w:val="1"/>
      <w:outlineLvl w:val="9"/>
    </w:pPr>
    <w:rPr>
      <w:rFonts w:ascii="Cambria" w:cs="Times New Roman" w:eastAsia="Times New Roman" w:hAnsi="Cambria"/>
      <w:bCs w:val="1"/>
      <w:sz w:val="28"/>
      <w:szCs w:val="28"/>
      <w:lang w:eastAsia="hr-HR" w:val="en-US"/>
    </w:rPr>
  </w:style>
  <w:style w:type="paragraph" w:styleId="Revizija1" w:customStyle="1">
    <w:name w:val="Revizija1"/>
    <w:hidden w:val="1"/>
    <w:semiHidden w:val="1"/>
    <w:rsid w:val="009E0A30"/>
    <w:rPr>
      <w:rFonts w:cs="Times New Roman" w:eastAsia="Times New Roman"/>
      <w:sz w:val="22"/>
      <w:szCs w:val="22"/>
      <w:lang w:eastAsia="en-US" w:val="en-US"/>
    </w:rPr>
  </w:style>
  <w:style w:type="paragraph" w:styleId="ListParagraph3" w:customStyle="1">
    <w:name w:val="List Paragraph3"/>
    <w:basedOn w:val="Normal"/>
    <w:rsid w:val="009E0A30"/>
    <w:pPr>
      <w:spacing w:after="200" w:line="276" w:lineRule="auto"/>
      <w:ind w:left="720"/>
      <w:contextualSpacing w:val="1"/>
    </w:pPr>
    <w:rPr>
      <w:rFonts w:cs="Times New Roman" w:eastAsia="Times New Roman"/>
      <w:sz w:val="22"/>
      <w:szCs w:val="22"/>
      <w:lang w:eastAsia="en-US"/>
    </w:rPr>
  </w:style>
  <w:style w:type="paragraph" w:styleId="uaospoglavlje" w:customStyle="1">
    <w:name w:val="_uaos poglavlje"/>
    <w:next w:val="Normal"/>
    <w:autoRedefine w:val="1"/>
    <w:rsid w:val="009E0A30"/>
    <w:pPr>
      <w:autoSpaceDE w:val="0"/>
      <w:autoSpaceDN w:val="0"/>
      <w:adjustRightInd w:val="0"/>
      <w:spacing w:after="720" w:before="360" w:line="264" w:lineRule="auto"/>
      <w:ind w:left="709" w:hanging="709"/>
      <w:outlineLvl w:val="0"/>
    </w:pPr>
    <w:rPr>
      <w:rFonts w:ascii="Times New Roman" w:cs="Times New Roman" w:eastAsia="MS Mincho" w:hAnsi="Times New Roman"/>
      <w:b w:val="1"/>
      <w:bCs w:val="1"/>
      <w:caps w:val="1"/>
      <w:sz w:val="28"/>
      <w:lang w:eastAsia="hr-HR"/>
    </w:rPr>
  </w:style>
  <w:style w:type="paragraph" w:styleId="uaospodnaslov" w:customStyle="1">
    <w:name w:val="_uaos podnaslov"/>
    <w:next w:val="uaostext"/>
    <w:autoRedefine w:val="1"/>
    <w:rsid w:val="009E0A30"/>
    <w:pPr>
      <w:spacing w:after="360" w:before="480" w:line="264" w:lineRule="auto"/>
      <w:jc w:val="both"/>
      <w:outlineLvl w:val="1"/>
    </w:pPr>
    <w:rPr>
      <w:rFonts w:ascii="Times New Roman" w:cs="Times New Roman" w:eastAsia="MS Mincho" w:hAnsi="Times New Roman"/>
      <w:b w:val="1"/>
      <w:bCs w:val="1"/>
      <w:lang w:eastAsia="hr-HR"/>
    </w:rPr>
  </w:style>
  <w:style w:type="paragraph" w:styleId="uaostext" w:customStyle="1">
    <w:name w:val="_uaos text"/>
    <w:basedOn w:val="Normal"/>
    <w:rsid w:val="009E0A30"/>
    <w:pPr>
      <w:spacing w:after="200" w:line="264" w:lineRule="auto"/>
      <w:jc w:val="both"/>
    </w:pPr>
    <w:rPr>
      <w:rFonts w:ascii="Times New Roman" w:cs="Times New Roman" w:eastAsia="MS Mincho" w:hAnsi="Times New Roman"/>
      <w:color w:val="000000"/>
      <w:shd w:color="auto" w:fill="ffffff" w:val="clear"/>
      <w:lang w:eastAsia="hr-HR"/>
    </w:rPr>
  </w:style>
  <w:style w:type="paragraph" w:styleId="uaosnatuknice" w:customStyle="1">
    <w:name w:val="_uaos natuknice"/>
    <w:basedOn w:val="uaostext"/>
    <w:next w:val="uaostext"/>
    <w:autoRedefine w:val="1"/>
    <w:rsid w:val="009E0A30"/>
    <w:pPr>
      <w:spacing w:after="120"/>
      <w:ind w:left="709" w:hanging="360"/>
      <w:contextualSpacing w:val="1"/>
      <w:jc w:val="left"/>
    </w:pPr>
  </w:style>
  <w:style w:type="paragraph" w:styleId="uaosnabrajanje1" w:customStyle="1">
    <w:name w:val="_uaos nabrajanje 1"/>
    <w:basedOn w:val="uaostext"/>
    <w:next w:val="uaostext"/>
    <w:rsid w:val="009E0A30"/>
    <w:pPr>
      <w:spacing w:after="240"/>
      <w:ind w:left="360" w:hanging="360"/>
      <w:contextualSpacing w:val="1"/>
    </w:pPr>
    <w:rPr>
      <w:color w:val="auto"/>
    </w:rPr>
  </w:style>
  <w:style w:type="paragraph" w:styleId="uaospodnaslov2" w:customStyle="1">
    <w:name w:val="_uaos podnaslov 2"/>
    <w:basedOn w:val="uaospodnaslov"/>
    <w:next w:val="uaostext"/>
    <w:autoRedefine w:val="1"/>
    <w:rsid w:val="009E0A30"/>
    <w:pPr>
      <w:spacing w:after="200"/>
      <w:jc w:val="left"/>
    </w:pPr>
    <w:rPr>
      <w:bCs w:val="0"/>
    </w:rPr>
  </w:style>
  <w:style w:type="paragraph" w:styleId="uaosnatuknice2" w:customStyle="1">
    <w:name w:val="_uaos natuknice 2"/>
    <w:autoRedefine w:val="1"/>
    <w:rsid w:val="009E0A30"/>
    <w:pPr>
      <w:spacing w:after="120" w:line="264" w:lineRule="auto"/>
      <w:ind w:left="1134" w:hanging="357"/>
      <w:contextualSpacing w:val="1"/>
      <w:jc w:val="both"/>
    </w:pPr>
    <w:rPr>
      <w:rFonts w:ascii="Times New Roman" w:cs="Times New Roman" w:eastAsia="MS ??" w:hAnsi="Times New Roman"/>
      <w:lang w:eastAsia="hr-HR"/>
    </w:rPr>
  </w:style>
  <w:style w:type="paragraph" w:styleId="uaostablica" w:customStyle="1">
    <w:name w:val="_uaos tablica"/>
    <w:autoRedefine w:val="1"/>
    <w:rsid w:val="009E0A30"/>
    <w:rPr>
      <w:rFonts w:ascii="Times New Roman" w:cs="Times New Roman" w:eastAsia="MS Mincho" w:hAnsi="Times New Roman"/>
      <w:b w:val="1"/>
      <w:bCs w:val="1"/>
      <w:sz w:val="20"/>
      <w:lang w:eastAsia="hr-HR"/>
    </w:rPr>
  </w:style>
  <w:style w:type="paragraph" w:styleId="uaostablica2" w:customStyle="1">
    <w:name w:val="_uaos tablica 2"/>
    <w:basedOn w:val="uaostablica"/>
    <w:rsid w:val="009E0A30"/>
    <w:rPr>
      <w:b w:val="0"/>
    </w:rPr>
  </w:style>
  <w:style w:type="paragraph" w:styleId="uaospotpisslike" w:customStyle="1">
    <w:name w:val="_uaos potpis slike"/>
    <w:basedOn w:val="uaostext"/>
    <w:next w:val="uaostext"/>
    <w:autoRedefine w:val="1"/>
    <w:rsid w:val="009E0A30"/>
    <w:pPr>
      <w:spacing w:before="120"/>
      <w:jc w:val="left"/>
      <w:outlineLvl w:val="0"/>
    </w:pPr>
    <w:rPr>
      <w:rFonts w:eastAsia="Times New Roman"/>
      <w:b w:val="1"/>
      <w:i w:val="1"/>
      <w:color w:val="auto"/>
    </w:rPr>
  </w:style>
  <w:style w:type="paragraph" w:styleId="uaospodnaslovlv2" w:customStyle="1">
    <w:name w:val="_uaos podnaslov lv2"/>
    <w:basedOn w:val="uaospodnaslov"/>
    <w:rsid w:val="009E0A30"/>
    <w:pPr>
      <w:spacing w:before="240"/>
      <w:ind w:left="284"/>
      <w:outlineLvl w:val="2"/>
    </w:pPr>
  </w:style>
  <w:style w:type="paragraph" w:styleId="uaoscitat" w:customStyle="1">
    <w:name w:val="_uaos citat"/>
    <w:autoRedefine w:val="1"/>
    <w:rsid w:val="009E0A30"/>
    <w:pPr>
      <w:widowControl w:val="0"/>
      <w:shd w:color="auto" w:fill="ffffff" w:val="clear"/>
      <w:tabs>
        <w:tab w:val="left" w:pos="630"/>
      </w:tabs>
      <w:autoSpaceDE w:val="0"/>
      <w:autoSpaceDN w:val="0"/>
      <w:adjustRightInd w:val="0"/>
      <w:spacing w:after="200" w:line="264" w:lineRule="auto"/>
      <w:ind w:left="680"/>
      <w:jc w:val="both"/>
    </w:pPr>
    <w:rPr>
      <w:rFonts w:ascii="Times New Roman" w:cs="Times New Roman" w:eastAsia="MS Mincho" w:hAnsi="Times New Roman"/>
      <w:i w:val="1"/>
      <w:lang w:eastAsia="hr-HR"/>
    </w:rPr>
  </w:style>
  <w:style w:type="paragraph" w:styleId="uaospodnaslov3" w:customStyle="1">
    <w:name w:val="_uaos podnaslov 3"/>
    <w:next w:val="uaostext"/>
    <w:rsid w:val="009E0A30"/>
    <w:pPr>
      <w:spacing w:after="200" w:before="360" w:line="264" w:lineRule="auto"/>
      <w:ind w:left="924" w:hanging="357"/>
      <w:outlineLvl w:val="2"/>
    </w:pPr>
    <w:rPr>
      <w:rFonts w:ascii="Times New Roman" w:cs="Times New Roman" w:eastAsia="MS ????" w:hAnsi="Times New Roman"/>
      <w:bCs w:val="1"/>
      <w:i w:val="1"/>
      <w:color w:val="000000"/>
      <w:lang w:eastAsia="hr-HR"/>
    </w:rPr>
  </w:style>
  <w:style w:type="paragraph" w:styleId="uaosimpressum" w:customStyle="1">
    <w:name w:val="_uaos impressum"/>
    <w:autoRedefine w:val="1"/>
    <w:rsid w:val="009E0A30"/>
    <w:pPr>
      <w:spacing w:after="120" w:before="240" w:line="264" w:lineRule="auto"/>
    </w:pPr>
    <w:rPr>
      <w:rFonts w:ascii="Times New Roman" w:cs="Times New Roman" w:eastAsia="MS Mincho" w:hAnsi="Times New Roman"/>
      <w:color w:val="000000"/>
      <w:sz w:val="22"/>
      <w:szCs w:val="22"/>
      <w:lang w:eastAsia="hr-HR"/>
    </w:rPr>
  </w:style>
  <w:style w:type="character" w:styleId="TextKTChar" w:customStyle="1">
    <w:name w:val="_Text KT Char"/>
    <w:link w:val="TextKT"/>
    <w:locked w:val="1"/>
    <w:rsid w:val="009E0A30"/>
    <w:rPr>
      <w:color w:val="000000"/>
    </w:rPr>
  </w:style>
  <w:style w:type="paragraph" w:styleId="TextKT" w:customStyle="1">
    <w:name w:val="_Text KT"/>
    <w:basedOn w:val="Normal"/>
    <w:link w:val="TextKTChar"/>
    <w:qFormat w:val="1"/>
    <w:rsid w:val="009E0A30"/>
    <w:pPr>
      <w:spacing w:after="120" w:before="120"/>
      <w:jc w:val="both"/>
    </w:pPr>
    <w:rPr>
      <w:color w:val="000000"/>
    </w:rPr>
  </w:style>
  <w:style w:type="paragraph" w:styleId="KToPotpistablice" w:customStyle="1">
    <w:name w:val="KTo Potpis tablice"/>
    <w:basedOn w:val="Normal"/>
    <w:link w:val="KToPotpistabliceChar"/>
    <w:rsid w:val="009E0A30"/>
    <w:pPr>
      <w:spacing w:after="240" w:before="240" w:line="240" w:lineRule="exact"/>
      <w:ind w:left="357" w:right="340"/>
    </w:pPr>
    <w:rPr>
      <w:rFonts w:ascii="Cambria" w:cs="Times New Roman" w:eastAsia="Times New Roman" w:hAnsi="Cambria"/>
      <w:b w:val="1"/>
      <w:sz w:val="22"/>
      <w:szCs w:val="20"/>
      <w:lang w:eastAsia="en-US"/>
    </w:rPr>
  </w:style>
  <w:style w:type="character" w:styleId="KToPotpistabliceChar" w:customStyle="1">
    <w:name w:val="KTo Potpis tablice Char"/>
    <w:link w:val="KToPotpistablice"/>
    <w:locked w:val="1"/>
    <w:rsid w:val="009E0A30"/>
    <w:rPr>
      <w:rFonts w:ascii="Cambria" w:cs="Times New Roman" w:eastAsia="Times New Roman" w:hAnsi="Cambria"/>
      <w:b w:val="1"/>
      <w:sz w:val="22"/>
      <w:szCs w:val="20"/>
      <w:lang w:eastAsia="en-US"/>
    </w:rPr>
  </w:style>
  <w:style w:type="paragraph" w:styleId="NaslovKT" w:customStyle="1">
    <w:name w:val="_Naslov KT"/>
    <w:basedOn w:val="Normal"/>
    <w:link w:val="NaslovKTChar"/>
    <w:autoRedefine w:val="1"/>
    <w:qFormat w:val="1"/>
    <w:rsid w:val="009E0A30"/>
    <w:pPr>
      <w:numPr>
        <w:numId w:val="24"/>
      </w:numPr>
      <w:shd w:color="auto" w:fill="ffffff" w:val="clear"/>
      <w:tabs>
        <w:tab w:val="left" w:pos="5245"/>
        <w:tab w:val="left" w:pos="5387"/>
        <w:tab w:val="left" w:pos="5812"/>
        <w:tab w:val="left" w:pos="7513"/>
      </w:tabs>
      <w:spacing w:after="720"/>
      <w:ind w:left="714" w:right="57" w:hanging="357"/>
      <w:contextualSpacing w:val="1"/>
    </w:pPr>
    <w:rPr>
      <w:rFonts w:ascii="Calibri Light" w:cs="Times New Roman" w:eastAsia="?????? Pro W3" w:hAnsi="Calibri Light"/>
      <w:b w:val="1"/>
      <w:noProof w:val="1"/>
      <w:sz w:val="28"/>
      <w:szCs w:val="20"/>
      <w:shd w:color="auto" w:fill="ffffff" w:val="clear"/>
      <w:lang w:eastAsia="hr-HR" w:val="en-US"/>
    </w:rPr>
  </w:style>
  <w:style w:type="character" w:styleId="NaslovKTChar" w:customStyle="1">
    <w:name w:val="_Naslov KT Char"/>
    <w:link w:val="NaslovKT"/>
    <w:locked w:val="1"/>
    <w:rsid w:val="009E0A30"/>
    <w:rPr>
      <w:rFonts w:ascii="Calibri Light" w:cs="Times New Roman" w:eastAsia="?????? Pro W3" w:hAnsi="Calibri Light"/>
      <w:b w:val="1"/>
      <w:noProof w:val="1"/>
      <w:sz w:val="28"/>
      <w:szCs w:val="20"/>
      <w:shd w:color="auto" w:fill="ffffff" w:val="clear"/>
      <w:lang w:eastAsia="hr-HR" w:val="en-US"/>
    </w:rPr>
  </w:style>
  <w:style w:type="paragraph" w:styleId="PodnaslovKT" w:customStyle="1">
    <w:name w:val="_Podnaslov KT"/>
    <w:basedOn w:val="Normal"/>
    <w:next w:val="TextKT"/>
    <w:link w:val="PodnaslovKTChar"/>
    <w:autoRedefine w:val="1"/>
    <w:qFormat w:val="1"/>
    <w:rsid w:val="009E0A30"/>
    <w:pPr>
      <w:shd w:color="auto" w:fill="ffffff" w:val="clear"/>
      <w:tabs>
        <w:tab w:val="left" w:pos="1560"/>
      </w:tabs>
      <w:spacing w:after="240" w:before="480"/>
      <w:contextualSpacing w:val="1"/>
      <w:jc w:val="both"/>
    </w:pPr>
    <w:rPr>
      <w:rFonts w:cs="Times New Roman" w:eastAsia="?????? Pro W3"/>
      <w:b w:val="1"/>
      <w:caps w:val="1"/>
      <w:sz w:val="22"/>
      <w:szCs w:val="20"/>
      <w:lang w:eastAsia="hr-HR"/>
    </w:rPr>
  </w:style>
  <w:style w:type="character" w:styleId="PodnaslovKTChar" w:customStyle="1">
    <w:name w:val="_Podnaslov KT Char"/>
    <w:link w:val="PodnaslovKT"/>
    <w:locked w:val="1"/>
    <w:rsid w:val="009E0A30"/>
    <w:rPr>
      <w:rFonts w:cs="Times New Roman" w:eastAsia="?????? Pro W3"/>
      <w:b w:val="1"/>
      <w:caps w:val="1"/>
      <w:sz w:val="22"/>
      <w:szCs w:val="20"/>
      <w:shd w:color="auto" w:fill="ffffff" w:val="clear"/>
      <w:lang w:eastAsia="hr-HR"/>
    </w:rPr>
  </w:style>
  <w:style w:type="paragraph" w:styleId="textlijevoKT" w:customStyle="1">
    <w:name w:val="_text lijevo KT"/>
    <w:basedOn w:val="TextKT"/>
    <w:link w:val="textlijevoKTChar"/>
    <w:rsid w:val="009E0A30"/>
    <w:pPr>
      <w:jc w:val="left"/>
    </w:pPr>
  </w:style>
  <w:style w:type="character" w:styleId="textlijevoKTChar" w:customStyle="1">
    <w:name w:val="_text lijevo KT Char"/>
    <w:link w:val="textlijevoKT"/>
    <w:locked w:val="1"/>
    <w:rsid w:val="009E0A30"/>
    <w:rPr>
      <w:color w:val="000000"/>
    </w:rPr>
  </w:style>
  <w:style w:type="paragraph" w:styleId="podnaslovlv2nenumKT" w:customStyle="1">
    <w:name w:val="_podnaslov lv2 ne num KT"/>
    <w:basedOn w:val="Normal"/>
    <w:next w:val="TextKT"/>
    <w:link w:val="podnaslovlv2nenumKTChar"/>
    <w:rsid w:val="009E0A30"/>
    <w:pPr>
      <w:spacing w:after="240" w:before="360"/>
      <w:contextualSpacing w:val="1"/>
    </w:pPr>
    <w:rPr>
      <w:rFonts w:cs="Times New Roman" w:eastAsia="Times New Roman"/>
      <w:b w:val="1"/>
      <w:sz w:val="22"/>
      <w:szCs w:val="20"/>
      <w:lang w:eastAsia="hr-HR"/>
    </w:rPr>
  </w:style>
  <w:style w:type="character" w:styleId="podnaslovlv2nenumKTChar" w:customStyle="1">
    <w:name w:val="_podnaslov lv2 ne num KT Char"/>
    <w:link w:val="podnaslovlv2nenumKT"/>
    <w:locked w:val="1"/>
    <w:rsid w:val="009E0A30"/>
    <w:rPr>
      <w:rFonts w:cs="Times New Roman" w:eastAsia="Times New Roman"/>
      <w:b w:val="1"/>
      <w:sz w:val="22"/>
      <w:szCs w:val="20"/>
      <w:lang w:eastAsia="hr-HR"/>
    </w:rPr>
  </w:style>
  <w:style w:type="paragraph" w:styleId="PodpodnaslovKT" w:customStyle="1">
    <w:name w:val="_Podpodnaslov KT"/>
    <w:basedOn w:val="Normal"/>
    <w:link w:val="PodpodnaslovKTChar"/>
    <w:autoRedefine w:val="1"/>
    <w:rsid w:val="009E0A30"/>
    <w:pPr>
      <w:spacing w:after="240" w:before="360"/>
      <w:contextualSpacing w:val="1"/>
    </w:pPr>
    <w:rPr>
      <w:rFonts w:cs="Times New Roman" w:eastAsia="Times New Roman"/>
      <w:b w:val="1"/>
      <w:sz w:val="22"/>
      <w:szCs w:val="20"/>
      <w:lang w:eastAsia="en-US"/>
    </w:rPr>
  </w:style>
  <w:style w:type="character" w:styleId="PodpodnaslovKTChar" w:customStyle="1">
    <w:name w:val="_Podpodnaslov KT Char"/>
    <w:link w:val="PodpodnaslovKT"/>
    <w:locked w:val="1"/>
    <w:rsid w:val="009E0A30"/>
    <w:rPr>
      <w:rFonts w:cs="Times New Roman" w:eastAsia="Times New Roman"/>
      <w:b w:val="1"/>
      <w:sz w:val="22"/>
      <w:szCs w:val="20"/>
      <w:lang w:eastAsia="en-US"/>
    </w:rPr>
  </w:style>
  <w:style w:type="character" w:styleId="hps" w:customStyle="1">
    <w:name w:val="hps"/>
    <w:rsid w:val="009E0A30"/>
  </w:style>
  <w:style w:type="character" w:styleId="hpsatn" w:customStyle="1">
    <w:name w:val="hps atn"/>
    <w:rsid w:val="009E0A30"/>
  </w:style>
  <w:style w:type="character" w:styleId="style32" w:customStyle="1">
    <w:name w:val="style32"/>
    <w:rsid w:val="009E0A30"/>
  </w:style>
  <w:style w:type="paragraph" w:styleId="yiv7435081188msonormal" w:customStyle="1">
    <w:name w:val="yiv7435081188msonormal"/>
    <w:basedOn w:val="Normal"/>
    <w:rsid w:val="009E0A30"/>
    <w:pPr>
      <w:spacing w:after="100" w:afterAutospacing="1" w:before="100" w:beforeAutospacing="1"/>
    </w:pPr>
    <w:rPr>
      <w:rFonts w:ascii="Times New Roman" w:cs="Times New Roman" w:eastAsia="Times New Roman" w:hAnsi="Times New Roman"/>
      <w:lang w:eastAsia="hr-HR"/>
    </w:rPr>
  </w:style>
  <w:style w:type="paragraph" w:styleId="Naslov11" w:customStyle="1">
    <w:name w:val="Naslov 11"/>
    <w:basedOn w:val="Normal"/>
    <w:next w:val="Normal"/>
    <w:locked w:val="1"/>
    <w:rsid w:val="009E0A30"/>
    <w:pPr>
      <w:keepNext w:val="1"/>
      <w:spacing w:after="60" w:before="240"/>
      <w:outlineLvl w:val="0"/>
    </w:pPr>
    <w:rPr>
      <w:rFonts w:ascii="Cambria" w:cs="Times New Roman" w:eastAsia="Times New Roman" w:hAnsi="Cambria"/>
      <w:b w:val="1"/>
      <w:bCs w:val="1"/>
      <w:kern w:val="32"/>
      <w:sz w:val="32"/>
      <w:szCs w:val="32"/>
      <w:lang w:eastAsia="hr-HR"/>
    </w:rPr>
  </w:style>
  <w:style w:type="character" w:styleId="Naslov1Char1" w:customStyle="1">
    <w:name w:val="Naslov 1 Char1"/>
    <w:locked w:val="1"/>
    <w:rsid w:val="009E0A30"/>
    <w:rPr>
      <w:rFonts w:ascii="Calibri Light" w:hAnsi="Calibri Light"/>
      <w:color w:val="2e74b5"/>
      <w:sz w:val="32"/>
    </w:rPr>
  </w:style>
  <w:style w:type="paragraph" w:styleId="Style1" w:customStyle="1">
    <w:name w:val="Style1"/>
    <w:basedOn w:val="TextKT"/>
    <w:rsid w:val="009E0A30"/>
  </w:style>
  <w:style w:type="paragraph" w:styleId="Style2" w:customStyle="1">
    <w:name w:val="Style2"/>
    <w:basedOn w:val="TextKT"/>
    <w:next w:val="PlainText"/>
    <w:rsid w:val="009E0A30"/>
  </w:style>
  <w:style w:type="character" w:styleId="btn-shortlisted" w:customStyle="1">
    <w:name w:val="btn-shortlisted"/>
    <w:rsid w:val="009E0A30"/>
  </w:style>
  <w:style w:type="character" w:styleId="qualification" w:customStyle="1">
    <w:name w:val="qualification"/>
    <w:rsid w:val="009E0A30"/>
  </w:style>
  <w:style w:type="paragraph" w:styleId="teaser" w:customStyle="1">
    <w:name w:val="teaser"/>
    <w:basedOn w:val="Normal"/>
    <w:rsid w:val="009E0A30"/>
    <w:pPr>
      <w:spacing w:after="100" w:afterAutospacing="1" w:before="100" w:beforeAutospacing="1"/>
    </w:pPr>
    <w:rPr>
      <w:rFonts w:ascii="Times New Roman" w:cs="Times New Roman" w:eastAsia="Times New Roman" w:hAnsi="Times New Roman"/>
      <w:lang w:eastAsia="en-US"/>
    </w:rPr>
  </w:style>
  <w:style w:type="character" w:styleId="CharChar26" w:customStyle="1">
    <w:name w:val="Char Char26"/>
    <w:rsid w:val="009E0A30"/>
    <w:rPr>
      <w:sz w:val="24"/>
      <w:u w:val="single"/>
      <w:lang w:eastAsia="hr-HR" w:val="hr-HR"/>
    </w:rPr>
  </w:style>
  <w:style w:type="character" w:styleId="CharChar24" w:customStyle="1">
    <w:name w:val="Char Char24"/>
    <w:rsid w:val="009E0A30"/>
    <w:rPr>
      <w:rFonts w:ascii="Arial" w:hAnsi="Arial"/>
      <w:b w:val="1"/>
      <w:sz w:val="24"/>
      <w:lang w:eastAsia="hr-HR" w:val="hr-HR"/>
    </w:rPr>
  </w:style>
  <w:style w:type="character" w:styleId="CharChar23" w:customStyle="1">
    <w:name w:val="Char Char23"/>
    <w:rsid w:val="009E0A30"/>
    <w:rPr>
      <w:rFonts w:ascii="Arial" w:hAnsi="Arial"/>
      <w:b w:val="1"/>
      <w:sz w:val="24"/>
      <w:lang w:eastAsia="hr-HR" w:val="hr-HR"/>
    </w:rPr>
  </w:style>
  <w:style w:type="character" w:styleId="CharChar22" w:customStyle="1">
    <w:name w:val="Char Char22"/>
    <w:rsid w:val="009E0A30"/>
    <w:rPr>
      <w:rFonts w:ascii="Arial" w:hAnsi="Arial"/>
      <w:b w:val="1"/>
      <w:caps w:val="1"/>
      <w:sz w:val="24"/>
      <w:lang w:eastAsia="hr-HR" w:val="hr-HR"/>
    </w:rPr>
  </w:style>
  <w:style w:type="character" w:styleId="CharChar21" w:customStyle="1">
    <w:name w:val="Char Char21"/>
    <w:rsid w:val="009E0A30"/>
    <w:rPr>
      <w:rFonts w:ascii="Arial" w:hAnsi="Arial"/>
      <w:b w:val="1"/>
      <w:sz w:val="24"/>
      <w:lang w:eastAsia="hr-HR" w:val="hr-HR"/>
    </w:rPr>
  </w:style>
  <w:style w:type="character" w:styleId="CharChar20" w:customStyle="1">
    <w:name w:val="Char Char20"/>
    <w:rsid w:val="009E0A30"/>
    <w:rPr>
      <w:rFonts w:ascii="Arial" w:hAnsi="Arial"/>
      <w:b w:val="1"/>
      <w:sz w:val="27"/>
      <w:lang w:eastAsia="hr-HR" w:val="hr-HR"/>
    </w:rPr>
  </w:style>
  <w:style w:type="character" w:styleId="CharChar19" w:customStyle="1">
    <w:name w:val="Char Char19"/>
    <w:rsid w:val="009E0A30"/>
    <w:rPr>
      <w:rFonts w:ascii="Arial" w:hAnsi="Arial"/>
      <w:sz w:val="27"/>
      <w:lang w:eastAsia="hr-HR" w:val="hr-HR"/>
    </w:rPr>
  </w:style>
  <w:style w:type="character" w:styleId="CharChar18" w:customStyle="1">
    <w:name w:val="Char Char18"/>
    <w:rsid w:val="009E0A30"/>
    <w:rPr>
      <w:b w:val="1"/>
      <w:sz w:val="24"/>
      <w:lang w:eastAsia="hr-HR" w:val="hr-HR"/>
    </w:rPr>
  </w:style>
  <w:style w:type="character" w:styleId="CharChar17" w:customStyle="1">
    <w:name w:val="Char Char17"/>
    <w:rsid w:val="009E0A30"/>
    <w:rPr>
      <w:rFonts w:ascii="Cambria" w:eastAsia="MS Mincho" w:hAnsi="Cambria"/>
      <w:sz w:val="24"/>
    </w:rPr>
  </w:style>
  <w:style w:type="character" w:styleId="uvlaka2CharChar" w:customStyle="1">
    <w:name w:val="uvlaka 2 Char Char"/>
    <w:rsid w:val="009E0A30"/>
    <w:rPr>
      <w:b w:val="1"/>
      <w:sz w:val="24"/>
      <w:lang w:eastAsia="hr-HR" w:val="hr-HR"/>
    </w:rPr>
  </w:style>
  <w:style w:type="character" w:styleId="CharChar16" w:customStyle="1">
    <w:name w:val="Char Char16"/>
    <w:rsid w:val="009E0A30"/>
    <w:rPr>
      <w:lang w:eastAsia="hr-HR" w:val="hr-HR"/>
    </w:rPr>
  </w:style>
  <w:style w:type="character" w:styleId="CharChar15" w:customStyle="1">
    <w:name w:val="Char Char15"/>
    <w:rsid w:val="009E0A30"/>
    <w:rPr>
      <w:lang w:bidi="ar-SA" w:eastAsia="ar-SA" w:val="hr-HR"/>
    </w:rPr>
  </w:style>
  <w:style w:type="character" w:styleId="CharChar13" w:customStyle="1">
    <w:name w:val="Char Char13"/>
    <w:rsid w:val="009E0A30"/>
    <w:rPr>
      <w:rFonts w:eastAsia="ヒラギノ角ゴ Pro W3"/>
      <w:color w:val="000000"/>
      <w:sz w:val="24"/>
    </w:rPr>
  </w:style>
  <w:style w:type="character" w:styleId="CharChar12" w:customStyle="1">
    <w:name w:val="Char Char12"/>
    <w:rsid w:val="009E0A30"/>
    <w:rPr>
      <w:rFonts w:eastAsia="ヒラギノ角ゴ Pro W3"/>
      <w:color w:val="000000"/>
      <w:sz w:val="24"/>
    </w:rPr>
  </w:style>
  <w:style w:type="character" w:styleId="CharChar25" w:customStyle="1">
    <w:name w:val="Char Char25"/>
    <w:rsid w:val="009E0A30"/>
    <w:rPr>
      <w:rFonts w:ascii="Calibri" w:eastAsia="MS Gothic" w:hAnsi="Calibri"/>
      <w:b w:val="1"/>
      <w:color w:val="4f81bd"/>
      <w:sz w:val="26"/>
    </w:rPr>
  </w:style>
  <w:style w:type="character" w:styleId="CharChar11" w:customStyle="1">
    <w:name w:val="Char Char11"/>
    <w:rsid w:val="009E0A30"/>
    <w:rPr>
      <w:rFonts w:ascii="Lucida Grande" w:eastAsia="ヒラギノ角ゴ Pro W3" w:hAnsi="Lucida Grande"/>
      <w:color w:val="000000"/>
      <w:sz w:val="18"/>
    </w:rPr>
  </w:style>
  <w:style w:type="character" w:styleId="CharChar10" w:customStyle="1">
    <w:name w:val="Char Char10"/>
    <w:rsid w:val="009E0A30"/>
    <w:rPr>
      <w:rFonts w:eastAsia="Times New Roman"/>
      <w:b w:val="1"/>
      <w:sz w:val="24"/>
      <w:lang w:val="hr-HR"/>
    </w:rPr>
  </w:style>
  <w:style w:type="character" w:styleId="CharChar9" w:customStyle="1">
    <w:name w:val="Char Char9"/>
    <w:rsid w:val="009E0A30"/>
    <w:rPr>
      <w:rFonts w:ascii="Lucida Grande" w:eastAsia="ヒラギノ角ゴ Pro W3" w:hAnsi="Lucida Grande"/>
      <w:color w:val="000000"/>
      <w:sz w:val="24"/>
    </w:rPr>
  </w:style>
  <w:style w:type="character" w:styleId="CharChar8" w:customStyle="1">
    <w:name w:val="Char Char8"/>
    <w:rsid w:val="009E0A30"/>
    <w:rPr>
      <w:rFonts w:ascii="Courier New" w:hAnsi="Courier New"/>
      <w:color w:val="000000"/>
    </w:rPr>
  </w:style>
  <w:style w:type="character" w:styleId="CharChar7" w:customStyle="1">
    <w:name w:val="Char Char7"/>
    <w:semiHidden w:val="1"/>
    <w:rsid w:val="009E0A30"/>
    <w:rPr>
      <w:rFonts w:ascii="Cambria" w:eastAsia="MS ??" w:hAnsi="Cambria"/>
      <w:sz w:val="24"/>
      <w:lang w:eastAsia="hr-HR"/>
    </w:rPr>
  </w:style>
  <w:style w:type="character" w:styleId="CharChar6" w:customStyle="1">
    <w:name w:val="Char Char6"/>
    <w:semiHidden w:val="1"/>
    <w:rsid w:val="009E0A30"/>
    <w:rPr>
      <w:rFonts w:ascii="Cambria" w:eastAsia="MS ??" w:hAnsi="Cambria"/>
      <w:b w:val="1"/>
      <w:sz w:val="24"/>
      <w:lang w:eastAsia="hr-HR"/>
    </w:rPr>
  </w:style>
  <w:style w:type="character" w:styleId="CharChar5" w:customStyle="1">
    <w:name w:val="Char Char5"/>
    <w:rsid w:val="009E0A30"/>
    <w:rPr>
      <w:rFonts w:ascii="Calibri" w:hAnsi="Calibri"/>
      <w:sz w:val="16"/>
      <w:lang w:eastAsia="hr-HR" w:val="hr-HR"/>
    </w:rPr>
  </w:style>
  <w:style w:type="character" w:styleId="CharChar4" w:customStyle="1">
    <w:name w:val="Char Char4"/>
    <w:rsid w:val="009E0A30"/>
    <w:rPr>
      <w:rFonts w:ascii="Cambria" w:hAnsi="Cambria"/>
      <w:i w:val="1"/>
      <w:spacing w:val="13"/>
      <w:sz w:val="24"/>
      <w:lang w:eastAsia="hr-HR" w:val="hr-HR"/>
    </w:rPr>
  </w:style>
  <w:style w:type="character" w:styleId="CharChar3" w:customStyle="1">
    <w:name w:val="Char Char3"/>
    <w:rsid w:val="009E0A30"/>
    <w:rPr>
      <w:rFonts w:ascii="Consolas" w:hAnsi="Consolas"/>
      <w:sz w:val="21"/>
      <w:lang w:eastAsia="hr-HR" w:val="hr-HR"/>
    </w:rPr>
  </w:style>
  <w:style w:type="character" w:styleId="CharChar2" w:customStyle="1">
    <w:name w:val="Char Char2"/>
    <w:rsid w:val="009E0A30"/>
    <w:rPr>
      <w:rFonts w:ascii="Cambria" w:hAnsi="Cambria"/>
      <w:i w:val="1"/>
      <w:sz w:val="22"/>
      <w:shd w:color="auto" w:fill="ffffff" w:val="clear"/>
      <w:lang w:eastAsia="hr-HR" w:val="hr-HR"/>
    </w:rPr>
  </w:style>
  <w:style w:type="character" w:styleId="CharChar1" w:customStyle="1">
    <w:name w:val="Char Char1"/>
    <w:rsid w:val="009E0A30"/>
    <w:rPr>
      <w:rFonts w:ascii="Cambria" w:hAnsi="Cambria"/>
      <w:i w:val="1"/>
      <w:sz w:val="22"/>
      <w:shd w:color="auto" w:fill="ffffff" w:val="clear"/>
      <w:lang w:eastAsia="hr-HR" w:val="hr-HR"/>
    </w:rPr>
  </w:style>
  <w:style w:type="character" w:styleId="CharChar" w:customStyle="1">
    <w:name w:val="Char Char"/>
    <w:rsid w:val="009E0A30"/>
    <w:rPr>
      <w:sz w:val="24"/>
      <w:shd w:color="auto" w:fill="ffffff" w:val="clear"/>
      <w:lang w:eastAsia="hr-HR" w:val="hr-HR"/>
    </w:rPr>
  </w:style>
  <w:style w:type="character" w:styleId="CharChar14" w:customStyle="1">
    <w:name w:val="Char Char14"/>
    <w:locked w:val="1"/>
    <w:rsid w:val="009E0A30"/>
    <w:rPr>
      <w:rFonts w:ascii="Times" w:hAnsi="Times"/>
    </w:rPr>
  </w:style>
  <w:style w:type="character" w:styleId="title-color" w:customStyle="1">
    <w:name w:val="title-color"/>
    <w:rsid w:val="009E0A30"/>
  </w:style>
  <w:style w:type="character" w:styleId="framesubbold" w:customStyle="1">
    <w:name w:val="frame_sub_bold"/>
    <w:rsid w:val="009E0A30"/>
  </w:style>
  <w:style w:type="paragraph" w:styleId="heiding" w:customStyle="1">
    <w:name w:val="heiding"/>
    <w:basedOn w:val="Normal"/>
    <w:rsid w:val="009E0A30"/>
    <w:pPr>
      <w:spacing w:after="100" w:afterAutospacing="1" w:before="100" w:beforeAutospacing="1"/>
    </w:pPr>
    <w:rPr>
      <w:rFonts w:ascii="Times New Roman" w:cs="Times New Roman" w:eastAsia="Times New Roman" w:hAnsi="Times New Roman"/>
      <w:lang w:eastAsia="en-US"/>
    </w:rPr>
  </w:style>
  <w:style w:type="paragraph" w:styleId="noindent" w:customStyle="1">
    <w:name w:val="noindent"/>
    <w:basedOn w:val="Normal"/>
    <w:rsid w:val="009E0A30"/>
    <w:pPr>
      <w:spacing w:after="100" w:afterAutospacing="1" w:before="100" w:beforeAutospacing="1"/>
    </w:pPr>
    <w:rPr>
      <w:rFonts w:ascii="Times New Roman" w:cs="Times New Roman" w:eastAsia="Times New Roman" w:hAnsi="Times New Roman"/>
      <w:lang w:eastAsia="en-US"/>
    </w:rPr>
  </w:style>
  <w:style w:type="character" w:styleId="CharChar261" w:customStyle="1">
    <w:name w:val="Char Char261"/>
    <w:rsid w:val="009E0A30"/>
    <w:rPr>
      <w:sz w:val="24"/>
      <w:u w:val="single"/>
      <w:lang w:eastAsia="hr-HR" w:val="hr-HR"/>
    </w:rPr>
  </w:style>
  <w:style w:type="character" w:styleId="CharChar241" w:customStyle="1">
    <w:name w:val="Char Char241"/>
    <w:rsid w:val="009E0A30"/>
    <w:rPr>
      <w:rFonts w:ascii="Arial" w:hAnsi="Arial"/>
      <w:b w:val="1"/>
      <w:sz w:val="24"/>
      <w:lang w:eastAsia="hr-HR" w:val="hr-HR"/>
    </w:rPr>
  </w:style>
  <w:style w:type="character" w:styleId="CharChar231" w:customStyle="1">
    <w:name w:val="Char Char231"/>
    <w:rsid w:val="009E0A30"/>
    <w:rPr>
      <w:rFonts w:ascii="Arial" w:hAnsi="Arial"/>
      <w:b w:val="1"/>
      <w:sz w:val="24"/>
      <w:lang w:eastAsia="hr-HR" w:val="hr-HR"/>
    </w:rPr>
  </w:style>
  <w:style w:type="character" w:styleId="CharChar221" w:customStyle="1">
    <w:name w:val="Char Char221"/>
    <w:rsid w:val="009E0A30"/>
    <w:rPr>
      <w:rFonts w:ascii="Arial" w:hAnsi="Arial"/>
      <w:b w:val="1"/>
      <w:caps w:val="1"/>
      <w:sz w:val="24"/>
      <w:lang w:eastAsia="hr-HR" w:val="hr-HR"/>
    </w:rPr>
  </w:style>
  <w:style w:type="character" w:styleId="CharChar211" w:customStyle="1">
    <w:name w:val="Char Char211"/>
    <w:rsid w:val="009E0A30"/>
    <w:rPr>
      <w:rFonts w:ascii="Arial" w:hAnsi="Arial"/>
      <w:b w:val="1"/>
      <w:sz w:val="24"/>
      <w:lang w:eastAsia="hr-HR" w:val="hr-HR"/>
    </w:rPr>
  </w:style>
  <w:style w:type="character" w:styleId="CharChar201" w:customStyle="1">
    <w:name w:val="Char Char201"/>
    <w:rsid w:val="009E0A30"/>
    <w:rPr>
      <w:rFonts w:ascii="Arial" w:hAnsi="Arial"/>
      <w:b w:val="1"/>
      <w:sz w:val="27"/>
      <w:lang w:eastAsia="hr-HR" w:val="hr-HR"/>
    </w:rPr>
  </w:style>
  <w:style w:type="character" w:styleId="CharChar191" w:customStyle="1">
    <w:name w:val="Char Char191"/>
    <w:rsid w:val="009E0A30"/>
    <w:rPr>
      <w:rFonts w:ascii="Arial" w:hAnsi="Arial"/>
      <w:sz w:val="27"/>
      <w:lang w:eastAsia="hr-HR" w:val="hr-HR"/>
    </w:rPr>
  </w:style>
  <w:style w:type="character" w:styleId="CharChar181" w:customStyle="1">
    <w:name w:val="Char Char181"/>
    <w:rsid w:val="009E0A30"/>
    <w:rPr>
      <w:b w:val="1"/>
      <w:sz w:val="24"/>
      <w:lang w:eastAsia="hr-HR" w:val="hr-HR"/>
    </w:rPr>
  </w:style>
  <w:style w:type="character" w:styleId="CharChar171" w:customStyle="1">
    <w:name w:val="Char Char171"/>
    <w:rsid w:val="009E0A30"/>
    <w:rPr>
      <w:rFonts w:ascii="Cambria" w:eastAsia="MS Mincho" w:hAnsi="Cambria"/>
      <w:sz w:val="24"/>
    </w:rPr>
  </w:style>
  <w:style w:type="character" w:styleId="uvlaka2CharChar1" w:customStyle="1">
    <w:name w:val="uvlaka 2 Char Char1"/>
    <w:rsid w:val="009E0A30"/>
    <w:rPr>
      <w:b w:val="1"/>
      <w:sz w:val="24"/>
      <w:lang w:eastAsia="hr-HR" w:val="hr-HR"/>
    </w:rPr>
  </w:style>
  <w:style w:type="character" w:styleId="CharChar161" w:customStyle="1">
    <w:name w:val="Char Char161"/>
    <w:rsid w:val="009E0A30"/>
    <w:rPr>
      <w:lang w:eastAsia="hr-HR" w:val="hr-HR"/>
    </w:rPr>
  </w:style>
  <w:style w:type="character" w:styleId="CharChar151" w:customStyle="1">
    <w:name w:val="Char Char151"/>
    <w:rsid w:val="009E0A30"/>
    <w:rPr>
      <w:lang w:bidi="ar-SA" w:eastAsia="ar-SA" w:val="hr-HR"/>
    </w:rPr>
  </w:style>
  <w:style w:type="character" w:styleId="CharChar131" w:customStyle="1">
    <w:name w:val="Char Char131"/>
    <w:rsid w:val="009E0A30"/>
    <w:rPr>
      <w:rFonts w:eastAsia="ヒラギノ角ゴ Pro W3"/>
      <w:color w:val="000000"/>
      <w:sz w:val="24"/>
    </w:rPr>
  </w:style>
  <w:style w:type="character" w:styleId="CharChar121" w:customStyle="1">
    <w:name w:val="Char Char121"/>
    <w:rsid w:val="009E0A30"/>
    <w:rPr>
      <w:rFonts w:eastAsia="ヒラギノ角ゴ Pro W3"/>
      <w:color w:val="000000"/>
      <w:sz w:val="24"/>
    </w:rPr>
  </w:style>
  <w:style w:type="character" w:styleId="CharChar251" w:customStyle="1">
    <w:name w:val="Char Char251"/>
    <w:rsid w:val="009E0A30"/>
    <w:rPr>
      <w:rFonts w:ascii="Calibri" w:eastAsia="MS Gothic" w:hAnsi="Calibri"/>
      <w:b w:val="1"/>
      <w:color w:val="4f81bd"/>
      <w:sz w:val="26"/>
    </w:rPr>
  </w:style>
  <w:style w:type="character" w:styleId="CharChar111" w:customStyle="1">
    <w:name w:val="Char Char111"/>
    <w:rsid w:val="009E0A30"/>
    <w:rPr>
      <w:rFonts w:ascii="Lucida Grande" w:eastAsia="ヒラギノ角ゴ Pro W3" w:hAnsi="Lucida Grande"/>
      <w:color w:val="000000"/>
      <w:sz w:val="18"/>
    </w:rPr>
  </w:style>
  <w:style w:type="character" w:styleId="CharChar101" w:customStyle="1">
    <w:name w:val="Char Char101"/>
    <w:rsid w:val="009E0A30"/>
    <w:rPr>
      <w:rFonts w:eastAsia="Times New Roman"/>
      <w:b w:val="1"/>
      <w:sz w:val="24"/>
      <w:lang w:val="hr-HR"/>
    </w:rPr>
  </w:style>
  <w:style w:type="character" w:styleId="CharChar91" w:customStyle="1">
    <w:name w:val="Char Char91"/>
    <w:rsid w:val="009E0A30"/>
    <w:rPr>
      <w:rFonts w:ascii="Lucida Grande" w:eastAsia="ヒラギノ角ゴ Pro W3" w:hAnsi="Lucida Grande"/>
      <w:color w:val="000000"/>
      <w:sz w:val="24"/>
    </w:rPr>
  </w:style>
  <w:style w:type="character" w:styleId="CharChar81" w:customStyle="1">
    <w:name w:val="Char Char81"/>
    <w:rsid w:val="009E0A30"/>
    <w:rPr>
      <w:rFonts w:ascii="Courier New" w:hAnsi="Courier New"/>
      <w:color w:val="000000"/>
    </w:rPr>
  </w:style>
  <w:style w:type="character" w:styleId="CharChar71" w:customStyle="1">
    <w:name w:val="Char Char71"/>
    <w:semiHidden w:val="1"/>
    <w:rsid w:val="009E0A30"/>
    <w:rPr>
      <w:rFonts w:ascii="Cambria" w:eastAsia="MS ??" w:hAnsi="Cambria"/>
      <w:sz w:val="24"/>
      <w:lang w:eastAsia="hr-HR"/>
    </w:rPr>
  </w:style>
  <w:style w:type="character" w:styleId="CharChar61" w:customStyle="1">
    <w:name w:val="Char Char61"/>
    <w:semiHidden w:val="1"/>
    <w:rsid w:val="009E0A30"/>
    <w:rPr>
      <w:rFonts w:ascii="Cambria" w:eastAsia="MS ??" w:hAnsi="Cambria"/>
      <w:b w:val="1"/>
      <w:sz w:val="24"/>
      <w:lang w:eastAsia="hr-HR"/>
    </w:rPr>
  </w:style>
  <w:style w:type="character" w:styleId="CharChar51" w:customStyle="1">
    <w:name w:val="Char Char51"/>
    <w:rsid w:val="009E0A30"/>
    <w:rPr>
      <w:rFonts w:ascii="Calibri" w:hAnsi="Calibri"/>
      <w:sz w:val="16"/>
      <w:lang w:eastAsia="hr-HR" w:val="hr-HR"/>
    </w:rPr>
  </w:style>
  <w:style w:type="character" w:styleId="CharChar41" w:customStyle="1">
    <w:name w:val="Char Char41"/>
    <w:rsid w:val="009E0A30"/>
    <w:rPr>
      <w:rFonts w:ascii="Cambria" w:hAnsi="Cambria"/>
      <w:i w:val="1"/>
      <w:spacing w:val="13"/>
      <w:sz w:val="24"/>
      <w:lang w:eastAsia="hr-HR" w:val="hr-HR"/>
    </w:rPr>
  </w:style>
  <w:style w:type="character" w:styleId="CharChar31" w:customStyle="1">
    <w:name w:val="Char Char31"/>
    <w:rsid w:val="009E0A30"/>
    <w:rPr>
      <w:rFonts w:ascii="Consolas" w:hAnsi="Consolas"/>
      <w:sz w:val="21"/>
      <w:lang w:eastAsia="hr-HR" w:val="hr-HR"/>
    </w:rPr>
  </w:style>
  <w:style w:type="character" w:styleId="CharChar28" w:customStyle="1">
    <w:name w:val="Char Char28"/>
    <w:rsid w:val="009E0A30"/>
    <w:rPr>
      <w:rFonts w:ascii="Cambria" w:hAnsi="Cambria"/>
      <w:i w:val="1"/>
      <w:sz w:val="22"/>
      <w:shd w:color="auto" w:fill="ffffff" w:val="clear"/>
      <w:lang w:eastAsia="hr-HR" w:val="hr-HR"/>
    </w:rPr>
  </w:style>
  <w:style w:type="character" w:styleId="CharChar110" w:customStyle="1">
    <w:name w:val="Char Char110"/>
    <w:rsid w:val="009E0A30"/>
    <w:rPr>
      <w:rFonts w:ascii="Cambria" w:hAnsi="Cambria"/>
      <w:i w:val="1"/>
      <w:sz w:val="22"/>
      <w:shd w:color="auto" w:fill="ffffff" w:val="clear"/>
      <w:lang w:eastAsia="hr-HR" w:val="hr-HR"/>
    </w:rPr>
  </w:style>
  <w:style w:type="character" w:styleId="CharChar27" w:customStyle="1">
    <w:name w:val="Char Char27"/>
    <w:rsid w:val="009E0A30"/>
    <w:rPr>
      <w:sz w:val="24"/>
      <w:shd w:color="auto" w:fill="ffffff" w:val="clear"/>
      <w:lang w:eastAsia="hr-HR" w:val="hr-HR"/>
    </w:rPr>
  </w:style>
  <w:style w:type="character" w:styleId="CharChar141" w:customStyle="1">
    <w:name w:val="Char Char141"/>
    <w:locked w:val="1"/>
    <w:rsid w:val="009E0A30"/>
    <w:rPr>
      <w:rFonts w:ascii="Times" w:hAnsi="Times"/>
    </w:rPr>
  </w:style>
  <w:style w:type="paragraph" w:styleId="TableParagraph" w:customStyle="1">
    <w:name w:val="Table Paragraph"/>
    <w:basedOn w:val="Normal"/>
    <w:rsid w:val="009E0A30"/>
    <w:pPr>
      <w:widowControl w:val="0"/>
    </w:pPr>
    <w:rPr>
      <w:rFonts w:cs="Times New Roman" w:eastAsia="Times New Roman"/>
      <w:sz w:val="22"/>
      <w:szCs w:val="22"/>
      <w:lang w:eastAsia="en-US"/>
    </w:rPr>
  </w:style>
  <w:style w:type="paragraph" w:styleId="yiv3010005888msonormal" w:customStyle="1">
    <w:name w:val="yiv3010005888msonormal"/>
    <w:basedOn w:val="Normal"/>
    <w:rsid w:val="009E0A30"/>
    <w:pPr>
      <w:spacing w:after="100" w:afterAutospacing="1" w:before="100" w:beforeAutospacing="1"/>
    </w:pPr>
    <w:rPr>
      <w:rFonts w:ascii="Times New Roman" w:cs="Times New Roman" w:eastAsia="Times New Roman" w:hAnsi="Times New Roman"/>
      <w:lang w:eastAsia="en-US"/>
    </w:rPr>
  </w:style>
  <w:style w:type="character" w:styleId="CharChar43" w:customStyle="1">
    <w:name w:val="Char Char43"/>
    <w:uiPriority w:val="99"/>
    <w:locked w:val="1"/>
    <w:rsid w:val="009E0A30"/>
    <w:rPr>
      <w:rFonts w:ascii="Arial" w:hAnsi="Arial"/>
      <w:b w:val="1"/>
      <w:sz w:val="24"/>
      <w:lang w:eastAsia="hr-HR" w:val="hr-HR"/>
    </w:rPr>
  </w:style>
  <w:style w:type="paragraph" w:styleId="Textbody" w:customStyle="1">
    <w:name w:val="Text body"/>
    <w:basedOn w:val="Standard"/>
    <w:rsid w:val="009E0A30"/>
    <w:pPr>
      <w:widowControl w:val="0"/>
      <w:spacing w:after="120"/>
    </w:pPr>
    <w:rPr>
      <w:rFonts w:cs="Arial"/>
      <w:lang w:val="hr-HR"/>
    </w:rPr>
  </w:style>
  <w:style w:type="paragraph" w:styleId="Odlomakpopisa6" w:customStyle="1">
    <w:name w:val="Odlomak popisa6"/>
    <w:basedOn w:val="Standard"/>
    <w:uiPriority w:val="99"/>
    <w:rsid w:val="009E0A30"/>
    <w:pPr>
      <w:widowControl w:val="0"/>
      <w:spacing w:after="200" w:line="276" w:lineRule="auto"/>
      <w:ind w:left="720"/>
    </w:pPr>
    <w:rPr>
      <w:rFonts w:ascii="Calibri" w:cs="Calibri" w:eastAsia="Times New Roman" w:hAnsi="Calibri"/>
      <w:sz w:val="22"/>
      <w:szCs w:val="22"/>
      <w:lang w:val="hr-HR"/>
    </w:rPr>
  </w:style>
  <w:style w:type="character" w:styleId="reference-text" w:customStyle="1">
    <w:name w:val="reference-text"/>
    <w:uiPriority w:val="99"/>
    <w:rsid w:val="009E0A30"/>
  </w:style>
  <w:style w:type="character" w:styleId="googqs-tidbit1" w:customStyle="1">
    <w:name w:val="goog_qs-tidbit1"/>
    <w:uiPriority w:val="99"/>
    <w:rsid w:val="009E0A30"/>
  </w:style>
  <w:style w:type="paragraph" w:styleId="m-7413186247876669822gmail-western" w:customStyle="1">
    <w:name w:val="m_-7413186247876669822gmail-western"/>
    <w:basedOn w:val="Normal"/>
    <w:uiPriority w:val="99"/>
    <w:rsid w:val="009E0A30"/>
    <w:pPr>
      <w:spacing w:after="100" w:afterAutospacing="1" w:before="100" w:beforeAutospacing="1"/>
    </w:pPr>
    <w:rPr>
      <w:rFonts w:ascii="Times New Roman" w:cs="Times New Roman" w:eastAsia="Times New Roman" w:hAnsi="Times New Roman"/>
      <w:lang w:eastAsia="hr-HR"/>
    </w:rPr>
  </w:style>
  <w:style w:type="character" w:styleId="Heading3Char1" w:customStyle="1">
    <w:name w:val="Heading 3 Char1"/>
    <w:locked w:val="1"/>
    <w:rsid w:val="009E0A30"/>
    <w:rPr>
      <w:rFonts w:ascii="Arial" w:hAnsi="Arial"/>
      <w:b w:val="1"/>
      <w:sz w:val="24"/>
      <w:lang w:eastAsia="hr-HR" w:val="hr-HR"/>
    </w:rPr>
  </w:style>
  <w:style w:type="character" w:styleId="Heading4Char1" w:customStyle="1">
    <w:name w:val="Heading 4 Char1"/>
    <w:locked w:val="1"/>
    <w:rsid w:val="009E0A30"/>
    <w:rPr>
      <w:rFonts w:ascii="Arial" w:hAnsi="Arial"/>
      <w:b w:val="1"/>
      <w:sz w:val="24"/>
      <w:lang w:eastAsia="hr-HR" w:val="hr-HR"/>
    </w:rPr>
  </w:style>
  <w:style w:type="character" w:styleId="Heading5Char1" w:customStyle="1">
    <w:name w:val="Heading 5 Char1"/>
    <w:locked w:val="1"/>
    <w:rsid w:val="009E0A30"/>
    <w:rPr>
      <w:rFonts w:ascii="Arial" w:hAnsi="Arial"/>
      <w:b w:val="1"/>
      <w:caps w:val="1"/>
      <w:sz w:val="24"/>
      <w:lang w:eastAsia="hr-HR" w:val="hr-HR"/>
    </w:rPr>
  </w:style>
  <w:style w:type="character" w:styleId="Heading6Char1" w:customStyle="1">
    <w:name w:val="Heading 6 Char1"/>
    <w:locked w:val="1"/>
    <w:rsid w:val="009E0A30"/>
    <w:rPr>
      <w:rFonts w:ascii="Arial" w:hAnsi="Arial"/>
      <w:b w:val="1"/>
      <w:sz w:val="24"/>
      <w:lang w:eastAsia="hr-HR" w:val="hr-HR"/>
    </w:rPr>
  </w:style>
  <w:style w:type="character" w:styleId="Heading7Char1" w:customStyle="1">
    <w:name w:val="Heading 7 Char1"/>
    <w:locked w:val="1"/>
    <w:rsid w:val="009E0A30"/>
    <w:rPr>
      <w:rFonts w:ascii="Arial" w:hAnsi="Arial"/>
      <w:b w:val="1"/>
      <w:sz w:val="27"/>
      <w:lang w:eastAsia="hr-HR" w:val="hr-HR"/>
    </w:rPr>
  </w:style>
  <w:style w:type="character" w:styleId="Heading8Char1" w:customStyle="1">
    <w:name w:val="Heading 8 Char1"/>
    <w:locked w:val="1"/>
    <w:rsid w:val="009E0A30"/>
    <w:rPr>
      <w:rFonts w:ascii="Arial" w:hAnsi="Arial"/>
      <w:sz w:val="27"/>
      <w:lang w:eastAsia="hr-HR" w:val="hr-HR"/>
    </w:rPr>
  </w:style>
  <w:style w:type="character" w:styleId="Heading9Char1" w:customStyle="1">
    <w:name w:val="Heading 9 Char1"/>
    <w:locked w:val="1"/>
    <w:rsid w:val="009E0A30"/>
    <w:rPr>
      <w:b w:val="1"/>
      <w:sz w:val="24"/>
      <w:lang w:eastAsia="hr-HR" w:val="hr-HR"/>
    </w:rPr>
  </w:style>
  <w:style w:type="character" w:styleId="Heading2Char2" w:customStyle="1">
    <w:name w:val="Heading 2 Char2"/>
    <w:locked w:val="1"/>
    <w:rsid w:val="009E0A30"/>
    <w:rPr>
      <w:rFonts w:ascii="Calibri" w:eastAsia="MS Gothic" w:hAnsi="Calibri"/>
      <w:b w:val="1"/>
      <w:color w:val="4f81bd"/>
      <w:sz w:val="26"/>
    </w:rPr>
  </w:style>
  <w:style w:type="character" w:styleId="BodyTextChar1" w:customStyle="1">
    <w:name w:val="Body Text Char1"/>
    <w:aliases w:val="uvlaka 2 Char1"/>
    <w:locked w:val="1"/>
    <w:rsid w:val="009E0A30"/>
    <w:rPr>
      <w:b w:val="1"/>
      <w:sz w:val="24"/>
      <w:lang w:eastAsia="hr-HR" w:val="hr-HR"/>
    </w:rPr>
  </w:style>
  <w:style w:type="character" w:styleId="FootnoteTextChar1" w:customStyle="1">
    <w:name w:val="Footnote Text Char1"/>
    <w:locked w:val="1"/>
    <w:rsid w:val="009E0A30"/>
    <w:rPr>
      <w:lang w:eastAsia="hr-HR" w:val="hr-HR"/>
    </w:rPr>
  </w:style>
  <w:style w:type="character" w:styleId="EndnoteTextChar1" w:customStyle="1">
    <w:name w:val="Endnote Text Char1"/>
    <w:locked w:val="1"/>
    <w:rsid w:val="009E0A30"/>
    <w:rPr>
      <w:lang w:bidi="ar-SA" w:eastAsia="ar-SA" w:val="hr-HR"/>
    </w:rPr>
  </w:style>
  <w:style w:type="character" w:styleId="BalloonTextChar1" w:customStyle="1">
    <w:name w:val="Balloon Text Char1"/>
    <w:locked w:val="1"/>
    <w:rsid w:val="009E0A30"/>
    <w:rPr>
      <w:rFonts w:ascii="Lucida Grande" w:hAnsi="Lucida Grande"/>
      <w:color w:val="000000"/>
      <w:sz w:val="18"/>
    </w:rPr>
  </w:style>
  <w:style w:type="character" w:styleId="TitleChar1" w:customStyle="1">
    <w:name w:val="Title Char1"/>
    <w:locked w:val="1"/>
    <w:rsid w:val="009E0A30"/>
    <w:rPr>
      <w:rFonts w:eastAsia="Times New Roman"/>
      <w:b w:val="1"/>
      <w:sz w:val="24"/>
      <w:lang w:val="hr-HR"/>
    </w:rPr>
  </w:style>
  <w:style w:type="character" w:styleId="DocumentMapChar1" w:customStyle="1">
    <w:name w:val="Document Map Char1"/>
    <w:locked w:val="1"/>
    <w:rsid w:val="009E0A30"/>
    <w:rPr>
      <w:rFonts w:ascii="Lucida Grande" w:hAnsi="Lucida Grande"/>
      <w:color w:val="000000"/>
      <w:sz w:val="24"/>
    </w:rPr>
  </w:style>
  <w:style w:type="character" w:styleId="HTMLPreformattedChar1" w:customStyle="1">
    <w:name w:val="HTML Preformatted Char1"/>
    <w:uiPriority w:val="99"/>
    <w:locked w:val="1"/>
    <w:rsid w:val="009E0A30"/>
    <w:rPr>
      <w:rFonts w:ascii="Courier New" w:hAnsi="Courier New"/>
      <w:color w:val="000000"/>
    </w:rPr>
  </w:style>
  <w:style w:type="character" w:styleId="CommentTextChar2" w:customStyle="1">
    <w:name w:val="Comment Text Char2"/>
    <w:semiHidden w:val="1"/>
    <w:locked w:val="1"/>
    <w:rsid w:val="009E0A30"/>
    <w:rPr>
      <w:rFonts w:ascii="Cambria" w:eastAsia="MS ??" w:hAnsi="Cambria"/>
      <w:sz w:val="24"/>
      <w:lang w:eastAsia="hr-HR"/>
    </w:rPr>
  </w:style>
  <w:style w:type="character" w:styleId="CommentSubjectChar1" w:customStyle="1">
    <w:name w:val="Comment Subject Char1"/>
    <w:semiHidden w:val="1"/>
    <w:locked w:val="1"/>
    <w:rsid w:val="009E0A30"/>
    <w:rPr>
      <w:rFonts w:ascii="Cambria" w:eastAsia="MS ??" w:hAnsi="Cambria"/>
      <w:b w:val="1"/>
      <w:sz w:val="24"/>
      <w:lang w:eastAsia="hr-HR"/>
    </w:rPr>
  </w:style>
  <w:style w:type="character" w:styleId="BodyTextIndent3Char1" w:customStyle="1">
    <w:name w:val="Body Text Indent 3 Char1"/>
    <w:locked w:val="1"/>
    <w:rsid w:val="009E0A30"/>
    <w:rPr>
      <w:rFonts w:ascii="Calibri" w:hAnsi="Calibri"/>
      <w:sz w:val="16"/>
      <w:lang w:eastAsia="hr-HR" w:val="hr-HR"/>
    </w:rPr>
  </w:style>
  <w:style w:type="character" w:styleId="BodyTextIndentChar1" w:customStyle="1">
    <w:name w:val="Body Text Indent Char1"/>
    <w:locked w:val="1"/>
    <w:rsid w:val="009E0A30"/>
    <w:rPr>
      <w:rFonts w:ascii="Cambria" w:hAnsi="Cambria"/>
      <w:i w:val="1"/>
      <w:sz w:val="22"/>
      <w:shd w:color="auto" w:fill="ffffff" w:val="clear"/>
      <w:lang w:eastAsia="hr-HR" w:val="hr-HR"/>
    </w:rPr>
  </w:style>
  <w:style w:type="character" w:styleId="CharChar42" w:customStyle="1">
    <w:name w:val="Char Char42"/>
    <w:uiPriority w:val="99"/>
    <w:locked w:val="1"/>
    <w:rsid w:val="009E0A30"/>
    <w:rPr>
      <w:rFonts w:ascii="Arial" w:hAnsi="Arial"/>
      <w:b w:val="1"/>
      <w:sz w:val="24"/>
      <w:lang w:eastAsia="hr-HR" w:val="hr-HR"/>
    </w:rPr>
  </w:style>
  <w:style w:type="character" w:styleId="reference-accessdate" w:customStyle="1">
    <w:name w:val="reference-accessdate"/>
    <w:rsid w:val="009E0A30"/>
  </w:style>
  <w:style w:type="character" w:styleId="nowrap" w:customStyle="1">
    <w:name w:val="nowrap"/>
    <w:rsid w:val="009E0A30"/>
  </w:style>
  <w:style w:type="character" w:styleId="HTMLCite">
    <w:name w:val="HTML Cite"/>
    <w:basedOn w:val="DefaultParagraphFont"/>
    <w:uiPriority w:val="99"/>
    <w:rsid w:val="009E0A30"/>
    <w:rPr>
      <w:rFonts w:cs="Times New Roman"/>
      <w:i w:val="1"/>
    </w:rPr>
  </w:style>
  <w:style w:type="paragraph" w:styleId="TableContents" w:customStyle="1">
    <w:name w:val="Table Contents"/>
    <w:basedOn w:val="Normal"/>
    <w:rsid w:val="009E0A30"/>
    <w:pPr>
      <w:suppressLineNumbers w:val="1"/>
      <w:suppressAutoHyphens w:val="1"/>
    </w:pPr>
    <w:rPr>
      <w:rFonts w:ascii="Garamond" w:cs="Times New Roman" w:eastAsia="Times New Roman" w:hAnsi="Garamond"/>
      <w:sz w:val="16"/>
      <w:szCs w:val="20"/>
      <w:lang w:eastAsia="ar-SA" w:val="en-US"/>
    </w:rPr>
  </w:style>
  <w:style w:type="paragraph" w:styleId="Normal10pt" w:customStyle="1">
    <w:name w:val="Normal + 10pt"/>
    <w:basedOn w:val="Normal"/>
    <w:rsid w:val="009E0A30"/>
    <w:rPr>
      <w:rFonts w:ascii="Times New Roman" w:cs="Arial" w:eastAsia="Times New Roman" w:hAnsi="Times New Roman"/>
      <w:sz w:val="20"/>
      <w:szCs w:val="20"/>
      <w:lang w:eastAsia="hr-HR"/>
    </w:rPr>
  </w:style>
  <w:style w:type="character" w:styleId="yiv7296779596" w:customStyle="1">
    <w:name w:val="yiv7296779596"/>
    <w:basedOn w:val="DefaultParagraphFont"/>
    <w:rsid w:val="009E0A30"/>
    <w:rPr>
      <w:rFonts w:cs="Times New Roman"/>
    </w:rPr>
  </w:style>
  <w:style w:type="character" w:styleId="a-size-large" w:customStyle="1">
    <w:name w:val="a-size-large"/>
    <w:basedOn w:val="DefaultParagraphFont"/>
    <w:rsid w:val="009E0A30"/>
    <w:rPr>
      <w:rFonts w:cs="Times New Roman"/>
    </w:rPr>
  </w:style>
  <w:style w:type="character" w:styleId="ptbrand" w:customStyle="1">
    <w:name w:val="ptbrand"/>
    <w:basedOn w:val="DefaultParagraphFont"/>
    <w:rsid w:val="009E0A30"/>
    <w:rPr>
      <w:rFonts w:cs="Times New Roman"/>
    </w:rPr>
  </w:style>
  <w:style w:type="paragraph" w:styleId="western" w:customStyle="1">
    <w:name w:val="western"/>
    <w:basedOn w:val="Normal"/>
    <w:rsid w:val="009E0A30"/>
    <w:pPr>
      <w:spacing w:after="119" w:before="100" w:beforeAutospacing="1"/>
    </w:pPr>
    <w:rPr>
      <w:rFonts w:ascii="Times New Roman" w:cs="Times New Roman" w:eastAsia="Times New Roman" w:hAnsi="Times New Roman"/>
      <w:lang w:eastAsia="en-GB" w:val="en-GB"/>
    </w:rPr>
  </w:style>
  <w:style w:type="paragraph" w:styleId="MediumGrid1-Accent21" w:customStyle="1">
    <w:name w:val="Medium Grid 1 - Accent 21"/>
    <w:basedOn w:val="Normal"/>
    <w:rsid w:val="009E0A30"/>
    <w:pPr>
      <w:ind w:left="720"/>
      <w:contextualSpacing w:val="1"/>
    </w:pPr>
    <w:rPr>
      <w:rFonts w:ascii="Cambria" w:cs="Times New Roman" w:eastAsia="Times New Roman" w:hAnsi="Cambria"/>
      <w:lang w:eastAsia="en-US" w:val="en-US"/>
    </w:rPr>
  </w:style>
  <w:style w:type="character" w:styleId="longtext1" w:customStyle="1">
    <w:name w:val="longtext1"/>
    <w:basedOn w:val="DefaultParagraphFont"/>
    <w:rsid w:val="009E0A30"/>
    <w:rPr>
      <w:rFonts w:cs="Times New Roman"/>
    </w:rPr>
  </w:style>
  <w:style w:type="paragraph" w:styleId="yiv1775001600msonormal" w:customStyle="1">
    <w:name w:val="yiv1775001600msonormal"/>
    <w:basedOn w:val="Normal"/>
    <w:rsid w:val="009E0A30"/>
    <w:pPr>
      <w:spacing w:after="100" w:afterAutospacing="1" w:before="100" w:beforeAutospacing="1"/>
    </w:pPr>
    <w:rPr>
      <w:rFonts w:ascii="Times New Roman" w:cs="Times New Roman" w:eastAsia="Times New Roman" w:hAnsi="Times New Roman"/>
      <w:lang w:eastAsia="hr-HR"/>
    </w:rPr>
  </w:style>
  <w:style w:type="paragraph" w:styleId="yiv5190133544msonormal" w:customStyle="1">
    <w:name w:val="yiv5190133544msonormal"/>
    <w:basedOn w:val="Normal"/>
    <w:rsid w:val="009E0A30"/>
    <w:pPr>
      <w:spacing w:after="100" w:afterAutospacing="1" w:before="100" w:beforeAutospacing="1"/>
    </w:pPr>
    <w:rPr>
      <w:rFonts w:ascii="Times New Roman" w:cs="Times New Roman" w:eastAsia="Times New Roman" w:hAnsi="Times New Roman"/>
      <w:lang w:eastAsia="hr-HR"/>
    </w:rPr>
  </w:style>
  <w:style w:type="character" w:styleId="LineNumber">
    <w:name w:val="line number"/>
    <w:basedOn w:val="DefaultParagraphFont"/>
    <w:rsid w:val="009E0A30"/>
    <w:rPr>
      <w:rFonts w:cs="Times New Roman"/>
    </w:rPr>
  </w:style>
  <w:style w:type="paragraph" w:styleId="podnaslovlv1nenumKT" w:customStyle="1">
    <w:name w:val="_podnaslov lv 1 ne num KT"/>
    <w:basedOn w:val="PodnaslovKT"/>
    <w:next w:val="TextKT"/>
    <w:link w:val="podnaslovlv1nenumKTChar"/>
    <w:rsid w:val="009E0A30"/>
    <w:pPr>
      <w:shd w:color="auto" w:fill="auto" w:val="clear"/>
      <w:tabs>
        <w:tab w:val="clear" w:pos="1560"/>
      </w:tabs>
      <w:jc w:val="left"/>
    </w:pPr>
  </w:style>
  <w:style w:type="character" w:styleId="TekstfusnoteChar1" w:customStyle="1">
    <w:name w:val="Tekst fusnote Char1"/>
    <w:locked w:val="1"/>
    <w:rsid w:val="009E0A30"/>
    <w:rPr>
      <w:lang w:eastAsia="hr-HR" w:val="hr-HR"/>
    </w:rPr>
  </w:style>
  <w:style w:type="character" w:styleId="podnaslovlv1nenumKTChar" w:customStyle="1">
    <w:name w:val="_podnaslov lv 1 ne num KT Char"/>
    <w:basedOn w:val="PodnaslovKTChar"/>
    <w:link w:val="podnaslovlv1nenumKT"/>
    <w:locked w:val="1"/>
    <w:rsid w:val="009E0A30"/>
    <w:rPr>
      <w:rFonts w:cs="Times New Roman" w:eastAsia="?????? Pro W3"/>
      <w:b w:val="1"/>
      <w:caps w:val="1"/>
      <w:sz w:val="22"/>
      <w:szCs w:val="20"/>
      <w:shd w:color="auto" w:fill="ffffff" w:val="clear"/>
      <w:lang w:eastAsia="hr-HR"/>
    </w:rPr>
  </w:style>
  <w:style w:type="character" w:styleId="normal-c" w:customStyle="1">
    <w:name w:val="normal-c"/>
    <w:basedOn w:val="DefaultParagraphFont"/>
    <w:rsid w:val="009E0A30"/>
    <w:rPr>
      <w:rFonts w:cs="Times New Roman"/>
    </w:rPr>
  </w:style>
  <w:style w:type="character" w:styleId="tekst" w:customStyle="1">
    <w:name w:val="tekst"/>
    <w:rsid w:val="009E0A30"/>
  </w:style>
  <w:style w:type="paragraph" w:styleId="yiv2603345108" w:customStyle="1">
    <w:name w:val="yiv2603345108"/>
    <w:basedOn w:val="Normal"/>
    <w:rsid w:val="009E0A30"/>
    <w:pPr>
      <w:spacing w:after="100" w:afterAutospacing="1" w:before="100" w:beforeAutospacing="1"/>
    </w:pPr>
    <w:rPr>
      <w:rFonts w:ascii="Times New Roman" w:cs="Times New Roman" w:eastAsia="Times New Roman" w:hAnsi="Times New Roman"/>
      <w:lang w:eastAsia="hr-HR"/>
    </w:rPr>
  </w:style>
  <w:style w:type="character" w:styleId="more" w:customStyle="1">
    <w:name w:val="more"/>
    <w:basedOn w:val="DefaultParagraphFont"/>
    <w:rsid w:val="009E0A30"/>
    <w:rPr>
      <w:rFonts w:cs="Times New Roman"/>
    </w:rPr>
  </w:style>
  <w:style w:type="character" w:styleId="morecount" w:customStyle="1">
    <w:name w:val="morecount"/>
    <w:basedOn w:val="DefaultParagraphFont"/>
    <w:rsid w:val="009E0A30"/>
    <w:rPr>
      <w:rFonts w:cs="Times New Roman"/>
    </w:rPr>
  </w:style>
  <w:style w:type="character" w:styleId="contribution" w:customStyle="1">
    <w:name w:val="contribution"/>
    <w:basedOn w:val="DefaultParagraphFont"/>
    <w:rsid w:val="009E0A30"/>
    <w:rPr>
      <w:rFonts w:cs="Times New Roman"/>
    </w:rPr>
  </w:style>
  <w:style w:type="paragraph" w:styleId="nabrajanjetockicama" w:customStyle="1">
    <w:name w:val="_nabrajanje tockicama"/>
    <w:basedOn w:val="ListParagraph"/>
    <w:link w:val="nabrajanjetockicamaChar"/>
    <w:rsid w:val="009E0A30"/>
    <w:pPr>
      <w:numPr>
        <w:numId w:val="23"/>
      </w:numPr>
      <w:ind w:left="851"/>
      <w:contextualSpacing w:val="0"/>
    </w:pPr>
    <w:rPr>
      <w:rFonts w:ascii="Arial Narrow" w:hAnsi="Arial Narrow"/>
      <w:sz w:val="24"/>
      <w:lang w:eastAsia="hr-HR"/>
    </w:rPr>
  </w:style>
  <w:style w:type="character" w:styleId="nabrajanjetockicamaChar" w:customStyle="1">
    <w:name w:val="_nabrajanje tockicama Char"/>
    <w:basedOn w:val="ListParagraphChar"/>
    <w:link w:val="nabrajanjetockicama"/>
    <w:locked w:val="1"/>
    <w:rsid w:val="009E0A30"/>
    <w:rPr>
      <w:rFonts w:ascii="Arial Narrow" w:cs="Times New Roman" w:eastAsia="Times New Roman" w:hAnsi="Arial Narrow"/>
      <w:szCs w:val="20"/>
      <w:lang w:eastAsia="hr-HR" w:val="en-GB"/>
    </w:rPr>
  </w:style>
  <w:style w:type="character" w:styleId="c2" w:customStyle="1">
    <w:name w:val="c2"/>
    <w:basedOn w:val="DefaultParagraphFont"/>
    <w:uiPriority w:val="99"/>
    <w:rsid w:val="009E0A30"/>
    <w:rPr>
      <w:rFonts w:cs="Times New Roman"/>
    </w:rPr>
  </w:style>
  <w:style w:type="numbering" w:styleId="WW8Num2" w:customStyle="1">
    <w:name w:val="WW8Num2"/>
    <w:rsid w:val="009E0A30"/>
    <w:pPr>
      <w:numPr>
        <w:numId w:val="1"/>
      </w:numPr>
    </w:pPr>
  </w:style>
  <w:style w:type="numbering" w:styleId="WW8Num3" w:customStyle="1">
    <w:name w:val="WW8Num3"/>
    <w:rsid w:val="009E0A30"/>
    <w:pPr>
      <w:numPr>
        <w:numId w:val="2"/>
      </w:numPr>
    </w:pPr>
  </w:style>
  <w:style w:type="numbering" w:styleId="WWNum2" w:customStyle="1">
    <w:name w:val="WWNum2"/>
    <w:rsid w:val="009E0A30"/>
    <w:pPr>
      <w:numPr>
        <w:numId w:val="22"/>
      </w:numPr>
    </w:pPr>
  </w:style>
  <w:style w:type="numbering" w:styleId="WWNum1" w:customStyle="1">
    <w:name w:val="WWNum1"/>
    <w:rsid w:val="009E0A30"/>
    <w:pPr>
      <w:numPr>
        <w:numId w:val="21"/>
      </w:numPr>
    </w:pPr>
  </w:style>
  <w:style w:type="paragraph" w:styleId="Odlomakpopisa7" w:customStyle="1">
    <w:name w:val="Odlomak popisa7"/>
    <w:basedOn w:val="Normal"/>
    <w:link w:val="ListParagraphChar1"/>
    <w:qFormat w:val="1"/>
    <w:rsid w:val="009E0A30"/>
    <w:pPr>
      <w:ind w:left="720"/>
      <w:contextualSpacing w:val="1"/>
    </w:pPr>
    <w:rPr>
      <w:rFonts w:ascii="Times New Roman" w:cs="Times New Roman" w:eastAsia="Times New Roman" w:hAnsi="Times New Roman"/>
      <w:sz w:val="20"/>
      <w:szCs w:val="20"/>
      <w:lang w:eastAsia="en-US" w:val="en-GB"/>
    </w:rPr>
  </w:style>
  <w:style w:type="character" w:styleId="ListParagraphChar1" w:customStyle="1">
    <w:name w:val="List Paragraph Char1"/>
    <w:link w:val="Odlomakpopisa7"/>
    <w:locked w:val="1"/>
    <w:rsid w:val="009E0A30"/>
    <w:rPr>
      <w:rFonts w:ascii="Times New Roman" w:cs="Times New Roman" w:eastAsia="Times New Roman" w:hAnsi="Times New Roman"/>
      <w:sz w:val="20"/>
      <w:szCs w:val="20"/>
      <w:lang w:eastAsia="en-US" w:val="en-GB"/>
    </w:rPr>
  </w:style>
  <w:style w:type="paragraph" w:styleId="Bezproreda2" w:customStyle="1">
    <w:name w:val="Bez proreda2"/>
    <w:link w:val="NoSpacingChar1"/>
    <w:qFormat w:val="1"/>
    <w:rsid w:val="009E0A30"/>
    <w:rPr>
      <w:rFonts w:cs="Times New Roman" w:eastAsia="Times New Roman"/>
      <w:sz w:val="22"/>
      <w:szCs w:val="22"/>
      <w:lang w:eastAsia="en-US" w:val="de-DE"/>
    </w:rPr>
  </w:style>
  <w:style w:type="character" w:styleId="NoSpacingChar1" w:customStyle="1">
    <w:name w:val="No Spacing Char1"/>
    <w:link w:val="Bezproreda2"/>
    <w:locked w:val="1"/>
    <w:rsid w:val="009E0A30"/>
    <w:rPr>
      <w:rFonts w:cs="Times New Roman" w:eastAsia="Times New Roman"/>
      <w:sz w:val="22"/>
      <w:szCs w:val="22"/>
      <w:lang w:eastAsia="en-US" w:val="de-DE"/>
    </w:rPr>
  </w:style>
  <w:style w:type="paragraph" w:styleId="TOCNaslov2" w:customStyle="1">
    <w:name w:val="TOC Naslov2"/>
    <w:basedOn w:val="Heading1"/>
    <w:next w:val="Normal"/>
    <w:qFormat w:val="1"/>
    <w:rsid w:val="009E0A30"/>
    <w:pPr>
      <w:keepLines w:val="1"/>
      <w:spacing w:before="480" w:line="276" w:lineRule="auto"/>
      <w:outlineLvl w:val="9"/>
    </w:pPr>
    <w:rPr>
      <w:rFonts w:ascii="Calibri" w:cs="Calibri" w:eastAsia="MS ????" w:hAnsi="Calibri"/>
      <w:bCs w:val="1"/>
      <w:color w:val="365f91"/>
      <w:sz w:val="28"/>
      <w:szCs w:val="28"/>
      <w:lang w:eastAsia="hr-HR" w:val="en-US"/>
    </w:rPr>
  </w:style>
  <w:style w:type="paragraph" w:styleId="Citat2" w:customStyle="1">
    <w:name w:val="Citat2"/>
    <w:basedOn w:val="Normal"/>
    <w:next w:val="Normal"/>
    <w:link w:val="QuoteChar"/>
    <w:qFormat w:val="1"/>
    <w:rsid w:val="009E0A30"/>
    <w:pPr>
      <w:spacing w:before="200" w:line="276" w:lineRule="auto"/>
      <w:ind w:left="360" w:right="360"/>
    </w:pPr>
    <w:rPr>
      <w:i w:val="1"/>
      <w:iCs w:val="1"/>
      <w:color w:val="404040" w:themeColor="text1" w:themeTint="0000BF"/>
    </w:rPr>
  </w:style>
  <w:style w:type="paragraph" w:styleId="Naglaencitat2" w:customStyle="1">
    <w:name w:val="Naglašen citat2"/>
    <w:basedOn w:val="Normal"/>
    <w:next w:val="Normal"/>
    <w:link w:val="IntenseQuoteChar"/>
    <w:qFormat w:val="1"/>
    <w:rsid w:val="009E0A30"/>
    <w:pPr>
      <w:pBdr>
        <w:bottom w:color="auto" w:space="1" w:sz="4" w:val="single"/>
      </w:pBdr>
      <w:spacing w:after="280" w:before="200" w:line="276" w:lineRule="auto"/>
      <w:ind w:left="1008" w:right="1152"/>
      <w:jc w:val="both"/>
    </w:pPr>
    <w:rPr>
      <w:i w:val="1"/>
      <w:iCs w:val="1"/>
      <w:color w:val="4f81bd" w:themeColor="accent1"/>
    </w:rPr>
  </w:style>
  <w:style w:type="character" w:styleId="Neupadljivoisticanje2" w:customStyle="1">
    <w:name w:val="Neupadljivo isticanje2"/>
    <w:qFormat w:val="1"/>
    <w:rsid w:val="009E0A30"/>
    <w:rPr>
      <w:rFonts w:cs="Times New Roman"/>
      <w:i w:val="1"/>
    </w:rPr>
  </w:style>
  <w:style w:type="character" w:styleId="Jakoisticanje2" w:customStyle="1">
    <w:name w:val="Jako isticanje2"/>
    <w:qFormat w:val="1"/>
    <w:rsid w:val="009E0A30"/>
    <w:rPr>
      <w:rFonts w:cs="Times New Roman"/>
      <w:b w:val="1"/>
    </w:rPr>
  </w:style>
  <w:style w:type="character" w:styleId="Neupadljivareferenca2" w:customStyle="1">
    <w:name w:val="Neupadljiva referenca2"/>
    <w:qFormat w:val="1"/>
    <w:rsid w:val="009E0A30"/>
    <w:rPr>
      <w:rFonts w:cs="Times New Roman"/>
      <w:smallCaps w:val="1"/>
    </w:rPr>
  </w:style>
  <w:style w:type="character" w:styleId="Istaknutareferenca2" w:customStyle="1">
    <w:name w:val="Istaknuta referenca2"/>
    <w:qFormat w:val="1"/>
    <w:rsid w:val="009E0A30"/>
    <w:rPr>
      <w:rFonts w:cs="Times New Roman"/>
      <w:smallCaps w:val="1"/>
      <w:spacing w:val="5"/>
      <w:u w:val="single"/>
    </w:rPr>
  </w:style>
  <w:style w:type="character" w:styleId="Naslovknjige2" w:customStyle="1">
    <w:name w:val="Naslov knjige2"/>
    <w:qFormat w:val="1"/>
    <w:rsid w:val="009E0A30"/>
    <w:rPr>
      <w:rFonts w:cs="Times New Roman"/>
      <w:i w:val="1"/>
      <w:smallCaps w:val="1"/>
      <w:spacing w:val="5"/>
    </w:rPr>
  </w:style>
  <w:style w:type="paragraph" w:styleId="Revizija2" w:customStyle="1">
    <w:name w:val="Revizija2"/>
    <w:hidden w:val="1"/>
    <w:semiHidden w:val="1"/>
    <w:rsid w:val="009E0A30"/>
    <w:rPr>
      <w:rFonts w:cs="Times New Roman" w:eastAsia="Times New Roman"/>
      <w:sz w:val="22"/>
      <w:szCs w:val="22"/>
      <w:lang w:eastAsia="hr-HR" w:val="en-US"/>
    </w:rPr>
  </w:style>
  <w:style w:type="numbering" w:styleId="WWNum11" w:customStyle="1">
    <w:name w:val="WWNum11"/>
    <w:basedOn w:val="NoList"/>
    <w:rsid w:val="009E0A30"/>
    <w:pPr>
      <w:numPr>
        <w:numId w:val="3"/>
      </w:numPr>
    </w:pPr>
  </w:style>
  <w:style w:type="numbering" w:styleId="WWNum21" w:customStyle="1">
    <w:name w:val="WWNum21"/>
    <w:basedOn w:val="NoList"/>
    <w:rsid w:val="009E0A30"/>
    <w:pPr>
      <w:numPr>
        <w:numId w:val="4"/>
      </w:numPr>
    </w:pPr>
  </w:style>
  <w:style w:type="numbering" w:styleId="WW8Num21" w:customStyle="1">
    <w:name w:val="WW8Num21"/>
    <w:basedOn w:val="NoList"/>
    <w:rsid w:val="009E0A30"/>
    <w:pPr>
      <w:numPr>
        <w:numId w:val="5"/>
      </w:numPr>
    </w:pPr>
  </w:style>
  <w:style w:type="numbering" w:styleId="WW8Num31" w:customStyle="1">
    <w:name w:val="WW8Num31"/>
    <w:basedOn w:val="NoList"/>
    <w:rsid w:val="009E0A30"/>
    <w:pPr>
      <w:numPr>
        <w:numId w:val="6"/>
      </w:numPr>
    </w:pPr>
  </w:style>
  <w:style w:type="paragraph" w:styleId="s5" w:customStyle="1">
    <w:name w:val="s5"/>
    <w:basedOn w:val="Normal"/>
    <w:uiPriority w:val="99"/>
    <w:rsid w:val="009E0A30"/>
    <w:rPr>
      <w:rFonts w:ascii="Cambria" w:cs="Cambria" w:eastAsia="Times New Roman" w:hAnsi="Cambria"/>
      <w:sz w:val="26"/>
      <w:szCs w:val="26"/>
      <w:lang w:eastAsia="hr-HR"/>
    </w:rPr>
  </w:style>
  <w:style w:type="paragraph" w:styleId="s12" w:customStyle="1">
    <w:name w:val="s12"/>
    <w:basedOn w:val="Normal"/>
    <w:uiPriority w:val="99"/>
    <w:rsid w:val="009E0A30"/>
    <w:rPr>
      <w:rFonts w:ascii="Times New Roman" w:cs="Times New Roman" w:eastAsia="Times New Roman" w:hAnsi="Times New Roman"/>
      <w:sz w:val="20"/>
      <w:szCs w:val="20"/>
      <w:lang w:eastAsia="hr-HR"/>
    </w:rPr>
  </w:style>
  <w:style w:type="paragraph" w:styleId="s16" w:customStyle="1">
    <w:name w:val="s16"/>
    <w:basedOn w:val="Normal"/>
    <w:uiPriority w:val="99"/>
    <w:rsid w:val="009E0A30"/>
    <w:pPr>
      <w:jc w:val="center"/>
    </w:pPr>
    <w:rPr>
      <w:rFonts w:ascii="Times New Roman" w:cs="Times New Roman" w:eastAsia="Times New Roman" w:hAnsi="Times New Roman"/>
      <w:sz w:val="20"/>
      <w:szCs w:val="20"/>
      <w:lang w:eastAsia="hr-HR"/>
    </w:rPr>
  </w:style>
  <w:style w:type="paragraph" w:styleId="s18" w:customStyle="1">
    <w:name w:val="s18"/>
    <w:basedOn w:val="Normal"/>
    <w:uiPriority w:val="99"/>
    <w:rsid w:val="009E0A30"/>
    <w:pPr>
      <w:spacing w:after="60" w:line="240" w:lineRule="atLeast"/>
    </w:pPr>
    <w:rPr>
      <w:rFonts w:eastAsia="Times New Roman"/>
      <w:sz w:val="23"/>
      <w:szCs w:val="23"/>
      <w:lang w:eastAsia="hr-HR"/>
    </w:rPr>
  </w:style>
  <w:style w:type="paragraph" w:styleId="s21" w:customStyle="1">
    <w:name w:val="s21"/>
    <w:basedOn w:val="Normal"/>
    <w:uiPriority w:val="99"/>
    <w:rsid w:val="009E0A30"/>
    <w:pPr>
      <w:jc w:val="both"/>
    </w:pPr>
    <w:rPr>
      <w:rFonts w:ascii="Times New Roman" w:cs="Times New Roman" w:eastAsia="Times New Roman" w:hAnsi="Times New Roman"/>
      <w:sz w:val="20"/>
      <w:szCs w:val="20"/>
      <w:lang w:eastAsia="hr-HR"/>
    </w:rPr>
  </w:style>
  <w:style w:type="paragraph" w:styleId="s40" w:customStyle="1">
    <w:name w:val="s40"/>
    <w:basedOn w:val="Normal"/>
    <w:uiPriority w:val="99"/>
    <w:rsid w:val="009E0A30"/>
    <w:pPr>
      <w:jc w:val="center"/>
    </w:pPr>
    <w:rPr>
      <w:rFonts w:ascii="Times New Roman" w:cs="Times New Roman" w:eastAsia="Times New Roman" w:hAnsi="Times New Roman"/>
      <w:lang w:eastAsia="hr-HR"/>
    </w:rPr>
  </w:style>
  <w:style w:type="paragraph" w:styleId="s46" w:customStyle="1">
    <w:name w:val="s46"/>
    <w:basedOn w:val="Normal"/>
    <w:uiPriority w:val="99"/>
    <w:rsid w:val="009E0A30"/>
    <w:pPr>
      <w:ind w:left="495" w:hanging="135"/>
    </w:pPr>
    <w:rPr>
      <w:rFonts w:ascii="Times New Roman" w:cs="Times New Roman" w:eastAsia="Times New Roman" w:hAnsi="Times New Roman"/>
      <w:sz w:val="20"/>
      <w:szCs w:val="20"/>
      <w:lang w:eastAsia="hr-HR"/>
    </w:rPr>
  </w:style>
  <w:style w:type="character" w:styleId="s210" w:customStyle="1">
    <w:name w:val="s210"/>
    <w:uiPriority w:val="99"/>
    <w:rsid w:val="009E0A30"/>
    <w:rPr>
      <w:rFonts w:ascii="Arial Narrow" w:cs="Arial Narrow" w:hAnsi="Arial Narrow"/>
      <w:sz w:val="23"/>
      <w:szCs w:val="23"/>
    </w:rPr>
  </w:style>
  <w:style w:type="character" w:styleId="s61" w:customStyle="1">
    <w:name w:val="s61"/>
    <w:uiPriority w:val="99"/>
    <w:rsid w:val="009E0A30"/>
    <w:rPr>
      <w:rFonts w:ascii="Arial Narrow" w:cs="Arial Narrow" w:hAnsi="Arial Narrow"/>
      <w:color w:val="000000"/>
      <w:sz w:val="23"/>
      <w:szCs w:val="23"/>
    </w:rPr>
  </w:style>
  <w:style w:type="character" w:styleId="s81" w:customStyle="1">
    <w:name w:val="s81"/>
    <w:uiPriority w:val="99"/>
    <w:rsid w:val="009E0A30"/>
    <w:rPr>
      <w:rFonts w:ascii="Arial Narrow" w:cs="Arial Narrow" w:hAnsi="Arial Narrow"/>
      <w:sz w:val="20"/>
      <w:szCs w:val="20"/>
    </w:rPr>
  </w:style>
  <w:style w:type="character" w:styleId="s91" w:customStyle="1">
    <w:name w:val="s91"/>
    <w:uiPriority w:val="99"/>
    <w:rsid w:val="009E0A30"/>
    <w:rPr>
      <w:rFonts w:ascii="Arial Narrow" w:cs="Arial Narrow" w:hAnsi="Arial Narrow"/>
      <w:color w:val="000000"/>
      <w:sz w:val="20"/>
      <w:szCs w:val="20"/>
    </w:rPr>
  </w:style>
  <w:style w:type="character" w:styleId="s191" w:customStyle="1">
    <w:name w:val="s191"/>
    <w:uiPriority w:val="99"/>
    <w:rsid w:val="009E0A30"/>
    <w:rPr>
      <w:rFonts w:ascii="Arial Narrow" w:cs="Arial Narrow" w:hAnsi="Arial Narrow"/>
      <w:color w:val="000000"/>
      <w:sz w:val="24"/>
      <w:szCs w:val="24"/>
    </w:rPr>
  </w:style>
  <w:style w:type="paragraph" w:styleId="Literatura" w:customStyle="1">
    <w:name w:val="Literatura"/>
    <w:basedOn w:val="Normal"/>
    <w:link w:val="LiteraturaChar"/>
    <w:uiPriority w:val="99"/>
    <w:rsid w:val="009E0A30"/>
    <w:pPr>
      <w:numPr>
        <w:numId w:val="43"/>
      </w:numPr>
      <w:ind w:left="142" w:hanging="142"/>
      <w:contextualSpacing w:val="1"/>
    </w:pPr>
    <w:rPr>
      <w:rFonts w:ascii="Times New Roman" w:cs="Times New Roman" w:eastAsia="Times New Roman" w:hAnsi="Times New Roman"/>
      <w:sz w:val="20"/>
      <w:szCs w:val="20"/>
      <w:lang w:eastAsia="en-US" w:val="en-US"/>
    </w:rPr>
  </w:style>
  <w:style w:type="character" w:styleId="LiteraturaChar" w:customStyle="1">
    <w:name w:val="Literatura Char"/>
    <w:link w:val="Literatura"/>
    <w:uiPriority w:val="99"/>
    <w:locked w:val="1"/>
    <w:rsid w:val="009E0A30"/>
    <w:rPr>
      <w:rFonts w:ascii="Times New Roman" w:cs="Times New Roman" w:eastAsia="Times New Roman" w:hAnsi="Times New Roman"/>
      <w:sz w:val="20"/>
      <w:szCs w:val="20"/>
      <w:lang w:eastAsia="en-US" w:val="en-US"/>
    </w:rPr>
  </w:style>
  <w:style w:type="character" w:styleId="booktitle0" w:customStyle="1">
    <w:name w:val="booktitle"/>
    <w:rsid w:val="009E0A30"/>
  </w:style>
  <w:style w:type="character" w:styleId="TOC1Char" w:customStyle="1">
    <w:name w:val="TOC 1 Char"/>
    <w:basedOn w:val="DefaultParagraphFont"/>
    <w:link w:val="TOC1"/>
    <w:uiPriority w:val="39"/>
    <w:rsid w:val="009E0A30"/>
    <w:rPr>
      <w:rFonts w:cs="Times New Roman" w:eastAsia="MS Mincho"/>
      <w:b w:val="1"/>
      <w:bCs w:val="1"/>
      <w:caps w:val="1"/>
      <w:noProof w:val="1"/>
      <w:szCs w:val="20"/>
      <w:shd w:color="auto" w:fill="ffffff" w:val="clear"/>
      <w:lang w:eastAsia="hr-HR"/>
    </w:rPr>
  </w:style>
  <w:style w:type="character" w:styleId="apple-tab-span" w:customStyle="1">
    <w:name w:val="apple-tab-span"/>
    <w:basedOn w:val="DefaultParagraphFont"/>
    <w:rsid w:val="009E0A30"/>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Cambria" w:cs="Cambria" w:eastAsia="Cambria" w:hAnsi="Cambria"/>
    </w:rPr>
    <w:tblPr>
      <w:tblStyleRowBandSize w:val="1"/>
      <w:tblStyleColBandSize w:val="1"/>
      <w:tblCellMar>
        <w:top w:w="15.0" w:type="dxa"/>
        <w:left w:w="15.0" w:type="dxa"/>
        <w:bottom w:w="15.0" w:type="dxa"/>
        <w:right w:w="15.0" w:type="dxa"/>
      </w:tblCellMar>
    </w:tblPr>
  </w:style>
  <w:style w:type="table" w:styleId="Table2">
    <w:basedOn w:val="TableNormal"/>
    <w:rPr>
      <w:rFonts w:ascii="Cambria" w:cs="Cambria" w:eastAsia="Cambria" w:hAnsi="Cambria"/>
    </w:rPr>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0.0" w:type="dxa"/>
        <w:bottom w:w="0.0" w:type="dxa"/>
        <w:right w:w="10.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0.0" w:type="dxa"/>
        <w:bottom w:w="0.0" w:type="dxa"/>
        <w:right w:w="10.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 w:type="table" w:styleId="Table53">
    <w:basedOn w:val="TableNormal"/>
    <w:tblPr>
      <w:tblStyleRowBandSize w:val="1"/>
      <w:tblStyleColBandSize w:val="1"/>
      <w:tblCellMar>
        <w:top w:w="0.0" w:type="dxa"/>
        <w:left w:w="115.0" w:type="dxa"/>
        <w:bottom w:w="0.0" w:type="dxa"/>
        <w:right w:w="115.0" w:type="dxa"/>
      </w:tblCellMar>
    </w:tblPr>
  </w:style>
  <w:style w:type="table" w:styleId="Table54">
    <w:basedOn w:val="TableNormal"/>
    <w:tblPr>
      <w:tblStyleRowBandSize w:val="1"/>
      <w:tblStyleColBandSize w:val="1"/>
      <w:tblCellMar>
        <w:top w:w="0.0" w:type="dxa"/>
        <w:left w:w="115.0" w:type="dxa"/>
        <w:bottom w:w="0.0" w:type="dxa"/>
        <w:right w:w="115.0" w:type="dxa"/>
      </w:tblCellMar>
    </w:tblPr>
  </w:style>
  <w:style w:type="table" w:styleId="Table55">
    <w:basedOn w:val="TableNormal"/>
    <w:tblPr>
      <w:tblStyleRowBandSize w:val="1"/>
      <w:tblStyleColBandSize w:val="1"/>
      <w:tblCellMar>
        <w:top w:w="0.0" w:type="dxa"/>
        <w:left w:w="115.0" w:type="dxa"/>
        <w:bottom w:w="0.0" w:type="dxa"/>
        <w:right w:w="115.0" w:type="dxa"/>
      </w:tblCellMar>
    </w:tblPr>
  </w:style>
  <w:style w:type="table" w:styleId="Table56">
    <w:basedOn w:val="TableNormal"/>
    <w:tblPr>
      <w:tblStyleRowBandSize w:val="1"/>
      <w:tblStyleColBandSize w:val="1"/>
      <w:tblCellMar>
        <w:top w:w="0.0" w:type="dxa"/>
        <w:left w:w="115.0" w:type="dxa"/>
        <w:bottom w:w="0.0" w:type="dxa"/>
        <w:right w:w="115.0" w:type="dxa"/>
      </w:tblCellMar>
    </w:tblPr>
  </w:style>
  <w:style w:type="table" w:styleId="Table57">
    <w:basedOn w:val="TableNormal"/>
    <w:tblPr>
      <w:tblStyleRowBandSize w:val="1"/>
      <w:tblStyleColBandSize w:val="1"/>
      <w:tblCellMar>
        <w:top w:w="0.0" w:type="dxa"/>
        <w:left w:w="115.0" w:type="dxa"/>
        <w:bottom w:w="0.0" w:type="dxa"/>
        <w:right w:w="115.0" w:type="dxa"/>
      </w:tblCellMar>
    </w:tblPr>
  </w:style>
  <w:style w:type="table" w:styleId="Table58">
    <w:basedOn w:val="TableNormal"/>
    <w:tblPr>
      <w:tblStyleRowBandSize w:val="1"/>
      <w:tblStyleColBandSize w:val="1"/>
      <w:tblCellMar>
        <w:top w:w="0.0" w:type="dxa"/>
        <w:left w:w="115.0" w:type="dxa"/>
        <w:bottom w:w="0.0" w:type="dxa"/>
        <w:right w:w="115.0" w:type="dxa"/>
      </w:tblCellMar>
    </w:tblPr>
  </w:style>
  <w:style w:type="table" w:styleId="Table59">
    <w:basedOn w:val="TableNormal"/>
    <w:tblPr>
      <w:tblStyleRowBandSize w:val="1"/>
      <w:tblStyleColBandSize w:val="1"/>
      <w:tblCellMar>
        <w:top w:w="0.0" w:type="dxa"/>
        <w:left w:w="115.0" w:type="dxa"/>
        <w:bottom w:w="0.0" w:type="dxa"/>
        <w:right w:w="115.0" w:type="dxa"/>
      </w:tblCellMar>
    </w:tblPr>
  </w:style>
  <w:style w:type="table" w:styleId="Table60">
    <w:basedOn w:val="TableNormal"/>
    <w:tblPr>
      <w:tblStyleRowBandSize w:val="1"/>
      <w:tblStyleColBandSize w:val="1"/>
      <w:tblCellMar>
        <w:top w:w="0.0" w:type="dxa"/>
        <w:left w:w="115.0" w:type="dxa"/>
        <w:bottom w:w="0.0" w:type="dxa"/>
        <w:right w:w="115.0" w:type="dxa"/>
      </w:tblCellMar>
    </w:tblPr>
  </w:style>
  <w:style w:type="table" w:styleId="Table61">
    <w:basedOn w:val="TableNormal"/>
    <w:tblPr>
      <w:tblStyleRowBandSize w:val="1"/>
      <w:tblStyleColBandSize w:val="1"/>
      <w:tblCellMar>
        <w:top w:w="0.0" w:type="dxa"/>
        <w:left w:w="115.0" w:type="dxa"/>
        <w:bottom w:w="0.0" w:type="dxa"/>
        <w:right w:w="115.0" w:type="dxa"/>
      </w:tblCellMar>
    </w:tblPr>
  </w:style>
  <w:style w:type="table" w:styleId="Table62">
    <w:basedOn w:val="TableNormal"/>
    <w:tblPr>
      <w:tblStyleRowBandSize w:val="1"/>
      <w:tblStyleColBandSize w:val="1"/>
      <w:tblCellMar>
        <w:top w:w="0.0" w:type="dxa"/>
        <w:left w:w="115.0" w:type="dxa"/>
        <w:bottom w:w="0.0" w:type="dxa"/>
        <w:right w:w="115.0" w:type="dxa"/>
      </w:tblCellMar>
    </w:tblPr>
  </w:style>
  <w:style w:type="table" w:styleId="Table63">
    <w:basedOn w:val="TableNormal"/>
    <w:tblPr>
      <w:tblStyleRowBandSize w:val="1"/>
      <w:tblStyleColBandSize w:val="1"/>
      <w:tblCellMar>
        <w:top w:w="0.0" w:type="dxa"/>
        <w:left w:w="115.0" w:type="dxa"/>
        <w:bottom w:w="0.0" w:type="dxa"/>
        <w:right w:w="115.0" w:type="dxa"/>
      </w:tblCellMar>
    </w:tblPr>
  </w:style>
  <w:style w:type="table" w:styleId="Table64">
    <w:basedOn w:val="TableNormal"/>
    <w:tblPr>
      <w:tblStyleRowBandSize w:val="1"/>
      <w:tblStyleColBandSize w:val="1"/>
      <w:tblCellMar>
        <w:top w:w="0.0" w:type="dxa"/>
        <w:left w:w="115.0" w:type="dxa"/>
        <w:bottom w:w="0.0" w:type="dxa"/>
        <w:right w:w="115.0" w:type="dxa"/>
      </w:tblCellMar>
    </w:tblPr>
  </w:style>
  <w:style w:type="table" w:styleId="Table65">
    <w:basedOn w:val="TableNormal"/>
    <w:tblPr>
      <w:tblStyleRowBandSize w:val="1"/>
      <w:tblStyleColBandSize w:val="1"/>
      <w:tblCellMar>
        <w:top w:w="0.0" w:type="dxa"/>
        <w:left w:w="115.0" w:type="dxa"/>
        <w:bottom w:w="0.0" w:type="dxa"/>
        <w:right w:w="115.0" w:type="dxa"/>
      </w:tblCellMar>
    </w:tblPr>
  </w:style>
  <w:style w:type="table" w:styleId="Table66">
    <w:basedOn w:val="TableNormal"/>
    <w:tblPr>
      <w:tblStyleRowBandSize w:val="1"/>
      <w:tblStyleColBandSize w:val="1"/>
      <w:tblCellMar>
        <w:top w:w="0.0" w:type="dxa"/>
        <w:left w:w="115.0" w:type="dxa"/>
        <w:bottom w:w="0.0" w:type="dxa"/>
        <w:right w:w="115.0" w:type="dxa"/>
      </w:tblCellMar>
    </w:tblPr>
  </w:style>
  <w:style w:type="table" w:styleId="Table67">
    <w:basedOn w:val="TableNormal"/>
    <w:tblPr>
      <w:tblStyleRowBandSize w:val="1"/>
      <w:tblStyleColBandSize w:val="1"/>
      <w:tblCellMar>
        <w:top w:w="0.0" w:type="dxa"/>
        <w:left w:w="115.0" w:type="dxa"/>
        <w:bottom w:w="0.0" w:type="dxa"/>
        <w:right w:w="115.0" w:type="dxa"/>
      </w:tblCellMar>
    </w:tblPr>
  </w:style>
  <w:style w:type="table" w:styleId="Table68">
    <w:basedOn w:val="TableNormal"/>
    <w:tblPr>
      <w:tblStyleRowBandSize w:val="1"/>
      <w:tblStyleColBandSize w:val="1"/>
      <w:tblCellMar>
        <w:top w:w="0.0" w:type="dxa"/>
        <w:left w:w="115.0" w:type="dxa"/>
        <w:bottom w:w="0.0" w:type="dxa"/>
        <w:right w:w="115.0" w:type="dxa"/>
      </w:tblCellMar>
    </w:tblPr>
  </w:style>
  <w:style w:type="table" w:styleId="Table69">
    <w:basedOn w:val="TableNormal"/>
    <w:tblPr>
      <w:tblStyleRowBandSize w:val="1"/>
      <w:tblStyleColBandSize w:val="1"/>
      <w:tblCellMar>
        <w:top w:w="0.0" w:type="dxa"/>
        <w:left w:w="115.0" w:type="dxa"/>
        <w:bottom w:w="0.0" w:type="dxa"/>
        <w:right w:w="115.0" w:type="dxa"/>
      </w:tblCellMar>
    </w:tblPr>
  </w:style>
  <w:style w:type="table" w:styleId="Table70">
    <w:basedOn w:val="TableNormal"/>
    <w:tblPr>
      <w:tblStyleRowBandSize w:val="1"/>
      <w:tblStyleColBandSize w:val="1"/>
      <w:tblCellMar>
        <w:top w:w="0.0" w:type="dxa"/>
        <w:left w:w="115.0" w:type="dxa"/>
        <w:bottom w:w="0.0" w:type="dxa"/>
        <w:right w:w="115.0" w:type="dxa"/>
      </w:tblCellMar>
    </w:tblPr>
  </w:style>
  <w:style w:type="table" w:styleId="Table71">
    <w:basedOn w:val="TableNormal"/>
    <w:tblPr>
      <w:tblStyleRowBandSize w:val="1"/>
      <w:tblStyleColBandSize w:val="1"/>
      <w:tblCellMar>
        <w:top w:w="0.0" w:type="dxa"/>
        <w:left w:w="115.0" w:type="dxa"/>
        <w:bottom w:w="0.0" w:type="dxa"/>
        <w:right w:w="115.0" w:type="dxa"/>
      </w:tblCellMar>
    </w:tblPr>
  </w:style>
  <w:style w:type="table" w:styleId="Table72">
    <w:basedOn w:val="TableNormal"/>
    <w:tblPr>
      <w:tblStyleRowBandSize w:val="1"/>
      <w:tblStyleColBandSize w:val="1"/>
      <w:tblCellMar>
        <w:top w:w="0.0" w:type="dxa"/>
        <w:left w:w="115.0" w:type="dxa"/>
        <w:bottom w:w="0.0" w:type="dxa"/>
        <w:right w:w="115.0" w:type="dxa"/>
      </w:tblCellMar>
    </w:tblPr>
  </w:style>
  <w:style w:type="table" w:styleId="Table73">
    <w:basedOn w:val="TableNormal"/>
    <w:rPr>
      <w:rFonts w:ascii="Cambria" w:cs="Cambria" w:eastAsia="Cambria" w:hAnsi="Cambria"/>
    </w:rPr>
    <w:tblPr>
      <w:tblStyleRowBandSize w:val="1"/>
      <w:tblStyleColBandSize w:val="1"/>
      <w:tblCellMar>
        <w:top w:w="15.0" w:type="dxa"/>
        <w:left w:w="15.0" w:type="dxa"/>
        <w:bottom w:w="15.0" w:type="dxa"/>
        <w:right w:w="15.0" w:type="dxa"/>
      </w:tblCellMar>
    </w:tblPr>
  </w:style>
  <w:style w:type="table" w:styleId="Table74">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uaos.unios.hr/index.php?option=com_content&amp;view=article&amp;id=3185:doc-konstantin-krasnitsky&amp;catid=47:arhiva&amp;Itemid=847" TargetMode="External"/><Relationship Id="rId10" Type="http://schemas.openxmlformats.org/officeDocument/2006/relationships/image" Target="media/image3.jpg"/><Relationship Id="rId13" Type="http://schemas.openxmlformats.org/officeDocument/2006/relationships/hyperlink" Target="http://www.uaos.unios.hr/index.php?option=com_content&amp;view=article&amp;id=3185:doc-konstantin-krasnitsky&amp;catid=47:arhiva&amp;Itemid=847" TargetMode="External"/><Relationship Id="rId12" Type="http://schemas.openxmlformats.org/officeDocument/2006/relationships/hyperlink" Target="http://www.uaos.unios.hr/index.php?option=com_content&amp;view=article&amp;id=3185:doc-konstantin-krasnitsky&amp;catid=47:arhiva&amp;Itemid=84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www.uaos.unios.hr/index.php?option=com_content&amp;view=article&amp;id=3185:doc-konstantin-krasnitsky&amp;catid=47:arhiva&amp;Itemid=847" TargetMode="External"/><Relationship Id="rId14" Type="http://schemas.openxmlformats.org/officeDocument/2006/relationships/hyperlink" Target="http://www.uaos.unios.hr/index.php?option=com_content&amp;view=article&amp;id=3185:doc-konstantin-krasnitsky&amp;catid=47:arhiva&amp;Itemid=847" TargetMode="External"/><Relationship Id="rId16" Type="http://schemas.openxmlformats.org/officeDocument/2006/relationships/hyperlink" Target="http://www.music.uscsb.edu/project/musicandpolitic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0" Type="http://schemas.openxmlformats.org/officeDocument/2006/relationships/font" Target="fonts/BookAntiqua-boldItalic.ttf"/><Relationship Id="rId9" Type="http://schemas.openxmlformats.org/officeDocument/2006/relationships/font" Target="fonts/BookAntiqua-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BookAntiqua-regular.ttf"/><Relationship Id="rId8" Type="http://schemas.openxmlformats.org/officeDocument/2006/relationships/font" Target="fonts/BookAntiqu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LrXff8uqZ6fM/pY6UAfGMH+a3Q==">AMUW2mWGhq8PUehtmi8LpmbRIwDaL6/ncwWSRHOp1C+h89C/BPfkDced6opD+kwD3mGsEG3/zz+Jh5iTqTbvETS2BVhecyrplLwtq379AXjYYnudKajUayq5tJJAUsXh1PpJbKnbR1SubKgSgFGprpRK3nYueDEVZ5huUVO+j9klwRbAN/bc6sXk4RxX3NhRBRjyux6YxMrR9FwciPpxpMd6JNcXXDCLECOFJdhszvrjuapL+0bjjEI=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2020-09-23T08:14:00Z</dcterms:created>
  <dc:creator>Dvije Mice</dc:creator>
</cp:coreProperties>
</file>