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sz w:val="32"/>
          <w:szCs w:val="32"/>
          <w:shd w:fill="ffe599" w:val="clear"/>
        </w:rPr>
      </w:pPr>
      <w:r w:rsidDel="00000000" w:rsidR="00000000" w:rsidRPr="00000000">
        <w:rPr>
          <w:b w:val="1"/>
          <w:sz w:val="32"/>
          <w:szCs w:val="32"/>
          <w:shd w:fill="ffe599" w:val="clear"/>
          <w:rtl w:val="0"/>
        </w:rPr>
        <w:t xml:space="preserve">Sveučilišni prijediplomski studij Žičani instrumenti </w:t>
      </w:r>
      <w:r w:rsidDel="00000000" w:rsidR="00000000" w:rsidRPr="00000000">
        <w:rPr>
          <w:b w:val="1"/>
          <w:sz w:val="24"/>
          <w:szCs w:val="24"/>
          <w:shd w:fill="ffe599" w:val="clear"/>
          <w:rtl w:val="0"/>
        </w:rPr>
        <w:t xml:space="preserve">(smjer A Gitara, smjer B Tambure)</w:t>
      </w:r>
      <w:r w:rsidDel="00000000" w:rsidR="00000000" w:rsidRPr="00000000">
        <w:rPr>
          <w:b w:val="1"/>
          <w:sz w:val="32"/>
          <w:szCs w:val="32"/>
          <w:shd w:fill="ffe599" w:val="clear"/>
          <w:rtl w:val="0"/>
        </w:rPr>
        <w:t xml:space="preserve"> /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b w:val="1"/>
          <w:sz w:val="32"/>
          <w:szCs w:val="32"/>
          <w:shd w:fill="ffe599" w:val="clear"/>
        </w:rPr>
      </w:pPr>
      <w:r w:rsidDel="00000000" w:rsidR="00000000" w:rsidRPr="00000000">
        <w:rPr>
          <w:b w:val="1"/>
          <w:sz w:val="32"/>
          <w:szCs w:val="32"/>
          <w:shd w:fill="ffe599" w:val="clear"/>
          <w:rtl w:val="0"/>
        </w:rPr>
        <w:t xml:space="preserve">Raspored sati u ak. god. 2024./2025.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0"/>
        <w:gridCol w:w="2880"/>
        <w:gridCol w:w="2805"/>
        <w:gridCol w:w="2805"/>
        <w:gridCol w:w="2805"/>
        <w:tblGridChange w:id="0">
          <w:tblGrid>
            <w:gridCol w:w="2730"/>
            <w:gridCol w:w="2880"/>
            <w:gridCol w:w="2805"/>
            <w:gridCol w:w="2805"/>
            <w:gridCol w:w="28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 godina –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Petak</w:t>
            </w:r>
          </w:p>
        </w:tc>
      </w:tr>
      <w:tr>
        <w:trPr>
          <w:cantSplit w:val="0"/>
          <w:trHeight w:val="1970.19531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8:00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PSIHOLOGIJA ODGOJA I OBRAZOVANJA II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(smjer B Tambure)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Kolak Jurić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P28 (Zgrada Odsjeka za glazbenu umjetnost)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7:15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UVOD U KOMPOZICIJU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P17/II. kat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MARKETING I UMJETNOST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Buljubašić/Zelić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15/II.kat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9:45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MENADŽMENT KONCERTA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Mavrin/Zelić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DIDAKTIKA II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(smjer B Tambure)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Škojo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b05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P28  (Zgrada Odsjeka za glazbenu umjetnost)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SVIRANJE U ORKESTRU VI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(smjer B Tambure)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BIOGRAFIJE GLAZBENIH OBITELJI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Užar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SVIRANJE U ORKESTRU VI</w:t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(smjer B Tambure)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Sesar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POVIJEST GLAZBE 20. STOLJEĆA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P24 (Zgrada Odsjeka za glazbenu umjetnost)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SVIRANJE U ORKESTRU V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(smjer A Gitara)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P20/II.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fe599" w:val="clear"/>
          <w:rtl w:val="0"/>
        </w:rPr>
        <w:t xml:space="preserve">OBVEZNI KOLEGIJ</w:t>
      </w:r>
      <w:r w:rsidDel="00000000" w:rsidR="00000000" w:rsidRPr="00000000">
        <w:rPr>
          <w:b w:val="1"/>
          <w:sz w:val="24"/>
          <w:szCs w:val="24"/>
          <w:rtl w:val="0"/>
        </w:rPr>
        <w:t xml:space="preserve"> /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SMJER A Gitara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Obvezni kolegij </w:t>
            </w: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Gitara VI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umj. savj. X. Sahatxhijom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SMJER A Gitara: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Obvezni kolegij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ffe599" w:val="clear"/>
                <w:rtl w:val="0"/>
              </w:rPr>
              <w:t xml:space="preserve">Komorno sviranje VI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održava se srijedom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tjedan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 dogovoru s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nasl. umj. sur. T. Vasiljem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SMJER B Tambure: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Sviranje tambura VI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prof. dr. sc.  V. Vladimirovim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ass. D. Čuvidićem,  nasl. ass. Z. Galikom  i nasl. umj. sur. M. Matić.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SMJER B Tambure: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Obvezni kolegij </w:t>
            </w: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Klavir usporedno VI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umj. sur.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Y. Krasnitskaya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Osnove pjevanja II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V. Hardy Činčurak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9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Izborni kolegij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Kulturna praksa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se u dogovoru 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doc. art. A. Horvat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Seminari iz obveznog kolegija </w:t>
            </w: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Povijest glazbe 20. stoljeća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održavaju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dr. sc. B. Ban.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 </w:t>
            </w:r>
            <w:r w:rsidDel="00000000" w:rsidR="00000000" w:rsidRPr="00000000">
              <w:rPr>
                <w:b w:val="1"/>
                <w:sz w:val="24"/>
                <w:szCs w:val="24"/>
                <w:shd w:fill="ffe599" w:val="clear"/>
                <w:rtl w:val="0"/>
              </w:rPr>
              <w:t xml:space="preserve">Dirigiranje usporedno IV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v. umj. sur. M. Sesarom.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B6BF4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tandardWeb">
    <w:name w:val="Normal (Web)"/>
    <w:basedOn w:val="Normal"/>
    <w:uiPriority w:val="99"/>
    <w:unhideWhenUsed w:val="1"/>
    <w:rsid w:val="000F527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gTQ+iICH9CE0RbeV0UbDFGLjQ==">CgMxLjAyCGguZ2pkZ3hzOAByITFfbGJpVFRxSENZajAtNTRweWVXSVgybDBIQWxZelhKYg==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2024-09-28T10:22:00Z</dcterms:created>
  <dc:creator>Korisnik</dc:creator>
</cp:coreProperties>
</file>