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3AC0" w14:textId="77777777" w:rsidR="000C2F17" w:rsidRPr="00DA4158" w:rsidRDefault="000C2F17" w:rsidP="00DA4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790D9" w14:textId="77777777" w:rsidR="000C2F17" w:rsidRPr="00DA4158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SVEUČILIŠTE JOSIPA JURJA STROSSMAYERA U OSIJEKU</w:t>
      </w:r>
    </w:p>
    <w:p w14:paraId="379C980B" w14:textId="20467549" w:rsidR="000C2F17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AKADEMIJA ZA UMJETNOST I KULTURU U OSIJEKU</w:t>
      </w:r>
    </w:p>
    <w:p w14:paraId="4A0E3CE6" w14:textId="77777777" w:rsidR="00DA4158" w:rsidRPr="00DA4158" w:rsidRDefault="00DA4158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1B537" w14:textId="1F43130E" w:rsidR="000C2F17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Raspisuje</w:t>
      </w:r>
    </w:p>
    <w:p w14:paraId="6B3ECF35" w14:textId="77777777" w:rsidR="00DA4158" w:rsidRPr="00DA4158" w:rsidRDefault="00DA4158" w:rsidP="00DA41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1C2F1" w14:textId="77777777" w:rsidR="000C2F17" w:rsidRPr="00DA4158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 Natječaj za upis na</w:t>
      </w:r>
    </w:p>
    <w:p w14:paraId="787067B9" w14:textId="77777777" w:rsidR="00C649A6" w:rsidRPr="00DA4158" w:rsidRDefault="00326C89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SVEUČILIŠNI </w:t>
      </w:r>
      <w:r w:rsidR="000C2F17"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SPECIJALISTIČKI STUDIJ </w:t>
      </w:r>
    </w:p>
    <w:p w14:paraId="0B480BB0" w14:textId="77777777" w:rsidR="000C2F17" w:rsidRPr="00DA4158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ODNOSI S JAVNOŠĆU I KOMUNIKOLOGIJA </w:t>
      </w:r>
    </w:p>
    <w:p w14:paraId="65F50C91" w14:textId="77777777" w:rsidR="000C2F17" w:rsidRPr="00DA4158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SVEUČILIŠTA JOSIPA JURJA STROSSMAYERA U OSIJEKU</w:t>
      </w: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br/>
        <w:t>AKADEMIJA ZA UMJETNOST I KULTURU U OSIJEKU</w:t>
      </w:r>
    </w:p>
    <w:p w14:paraId="04F00845" w14:textId="77777777" w:rsidR="000C2F17" w:rsidRPr="00DA4158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u akademskoj godini 202</w:t>
      </w:r>
      <w:r w:rsidR="00FA6746" w:rsidRPr="00DA415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./202</w:t>
      </w:r>
      <w:r w:rsidR="00FA6746" w:rsidRPr="00DA41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7A00A2" w14:textId="77777777" w:rsidR="000C2F17" w:rsidRPr="00DA4158" w:rsidRDefault="000C2F17" w:rsidP="00DA4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6F7DA" w14:textId="57F051BF" w:rsidR="000C2F17" w:rsidRDefault="000C2F17" w:rsidP="00DA41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PRAVO PRIJAVE ZA UPIS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A29">
        <w:rPr>
          <w:rFonts w:ascii="Times New Roman" w:eastAsia="Times New Roman" w:hAnsi="Times New Roman" w:cs="Times New Roman"/>
          <w:sz w:val="24"/>
          <w:szCs w:val="24"/>
        </w:rPr>
        <w:t xml:space="preserve">na studij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imaju pristupnici/e koji imaju završen </w:t>
      </w:r>
      <w:r w:rsidR="00C649A6" w:rsidRPr="00DA4158">
        <w:rPr>
          <w:rFonts w:ascii="Times New Roman" w:eastAsia="Times New Roman" w:hAnsi="Times New Roman" w:cs="Times New Roman"/>
          <w:sz w:val="24"/>
          <w:szCs w:val="24"/>
        </w:rPr>
        <w:t xml:space="preserve">sveučilišni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>diplomski</w:t>
      </w:r>
      <w:r w:rsidR="00C649A6" w:rsidRPr="00DA4158">
        <w:rPr>
          <w:rFonts w:ascii="Times New Roman" w:eastAsia="Times New Roman" w:hAnsi="Times New Roman" w:cs="Times New Roman"/>
          <w:sz w:val="24"/>
          <w:szCs w:val="24"/>
        </w:rPr>
        <w:t xml:space="preserve"> studij, sveučilišni integrirani prijediplomski i diplomski studij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ili dodiplomski sveučilišni studij iz </w:t>
      </w:r>
      <w:r w:rsidR="000508A7">
        <w:rPr>
          <w:rFonts w:ascii="Times New Roman" w:eastAsia="Times New Roman" w:hAnsi="Times New Roman" w:cs="Times New Roman"/>
          <w:sz w:val="24"/>
          <w:szCs w:val="24"/>
        </w:rPr>
        <w:t>znanstvenog područja 5. d</w:t>
      </w:r>
      <w:r w:rsidR="00DB3715" w:rsidRPr="00DA4158">
        <w:rPr>
          <w:rFonts w:ascii="Times New Roman" w:eastAsia="Times New Roman" w:hAnsi="Times New Roman" w:cs="Times New Roman"/>
          <w:sz w:val="24"/>
          <w:szCs w:val="24"/>
        </w:rPr>
        <w:t>ruštven</w:t>
      </w:r>
      <w:r w:rsidR="00036224" w:rsidRPr="00DA41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znanosti</w:t>
      </w:r>
      <w:r w:rsidR="000508A7">
        <w:rPr>
          <w:rFonts w:ascii="Times New Roman" w:eastAsia="Times New Roman" w:hAnsi="Times New Roman" w:cs="Times New Roman"/>
          <w:sz w:val="24"/>
          <w:szCs w:val="24"/>
        </w:rPr>
        <w:t xml:space="preserve"> i 6. h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>umanističke znanosti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; ostala srodna znanstvena </w:t>
      </w:r>
      <w:r w:rsidR="00816FCC" w:rsidRPr="00DA4158">
        <w:rPr>
          <w:rFonts w:ascii="Times New Roman" w:eastAsia="Times New Roman" w:hAnsi="Times New Roman" w:cs="Times New Roman"/>
          <w:sz w:val="24"/>
          <w:szCs w:val="24"/>
        </w:rPr>
        <w:t xml:space="preserve">i umjetnička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>područja</w:t>
      </w:r>
      <w:r w:rsidR="00DB3715" w:rsidRPr="00DA41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>polja</w:t>
      </w:r>
      <w:r w:rsidR="00DB3715" w:rsidRPr="00DA4158">
        <w:rPr>
          <w:rFonts w:ascii="Times New Roman" w:eastAsia="Times New Roman" w:hAnsi="Times New Roman" w:cs="Times New Roman"/>
          <w:sz w:val="24"/>
          <w:szCs w:val="24"/>
        </w:rPr>
        <w:t xml:space="preserve"> i grane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takođe</w:t>
      </w:r>
      <w:r w:rsidR="000508A7">
        <w:rPr>
          <w:rFonts w:ascii="Times New Roman" w:eastAsia="Times New Roman" w:hAnsi="Times New Roman" w:cs="Times New Roman"/>
          <w:sz w:val="24"/>
          <w:szCs w:val="24"/>
        </w:rPr>
        <w:t>r će se individualno razmotriti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te odobriti uz ispunjavanje ostalih kriterija</w:t>
      </w:r>
      <w:r w:rsidR="00077166">
        <w:rPr>
          <w:rFonts w:ascii="Times New Roman" w:eastAsia="Times New Roman" w:hAnsi="Times New Roman" w:cs="Times New Roman"/>
          <w:sz w:val="24"/>
          <w:szCs w:val="24"/>
        </w:rPr>
        <w:t xml:space="preserve"> (motivacijski razgovor).</w:t>
      </w:r>
    </w:p>
    <w:p w14:paraId="5F8EFDDF" w14:textId="424F50A4" w:rsidR="00794A29" w:rsidRPr="00DA4158" w:rsidRDefault="000508A7" w:rsidP="00DA41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Iznimno, </w:t>
      </w:r>
      <w:r w:rsidR="00794A29">
        <w:rPr>
          <w:rFonts w:ascii="Times New Roman" w:eastAsia="Times New Roman" w:hAnsi="Times New Roman" w:cs="Times New Roman"/>
          <w:sz w:val="24"/>
          <w:szCs w:val="24"/>
        </w:rPr>
        <w:t>studij mogu upisati i osobe koje su završile stručni diplomski studij uz polaganje razlikovnih ispita, odnosno uz najmanje pet godina radnog staža u području izvođenja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studija</w:t>
      </w:r>
      <w:r w:rsidR="00794A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EB5">
        <w:rPr>
          <w:rFonts w:ascii="Times New Roman" w:eastAsia="Times New Roman" w:hAnsi="Times New Roman" w:cs="Times New Roman"/>
          <w:sz w:val="24"/>
          <w:szCs w:val="24"/>
        </w:rPr>
        <w:t>*</w:t>
      </w:r>
      <w:r w:rsidR="0079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F5E74" w14:textId="77777777" w:rsidR="00DB3715" w:rsidRPr="00DA4158" w:rsidRDefault="00DB3715" w:rsidP="00DA41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77683" w14:textId="77777777" w:rsidR="00DB3715" w:rsidRPr="00DA4158" w:rsidRDefault="00DB3715" w:rsidP="00DA415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158">
        <w:rPr>
          <w:rFonts w:ascii="Times New Roman" w:hAnsi="Times New Roman" w:cs="Times New Roman"/>
          <w:sz w:val="24"/>
          <w:szCs w:val="24"/>
        </w:rPr>
        <w:t xml:space="preserve">završen diplomski sveučilišni studij iz područja društvenih i humanističkih znanosti  s najmanje 120 ECTS bodova i stečeni akademski naziv magistar/magistra </w:t>
      </w:r>
    </w:p>
    <w:p w14:paraId="487A486C" w14:textId="5181A2D7" w:rsidR="00DB3715" w:rsidRPr="00DA4158" w:rsidRDefault="00DB3715" w:rsidP="00DA415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158">
        <w:rPr>
          <w:rFonts w:ascii="Times New Roman" w:hAnsi="Times New Roman" w:cs="Times New Roman"/>
          <w:sz w:val="24"/>
          <w:szCs w:val="24"/>
        </w:rPr>
        <w:t xml:space="preserve">završen studij iz područja društvenih i humanističkih znanosti prije uvođenja </w:t>
      </w:r>
      <w:proofErr w:type="spellStart"/>
      <w:r w:rsidRPr="00DA4158">
        <w:rPr>
          <w:rFonts w:ascii="Times New Roman" w:hAnsi="Times New Roman" w:cs="Times New Roman"/>
          <w:sz w:val="24"/>
          <w:szCs w:val="24"/>
        </w:rPr>
        <w:t>B</w:t>
      </w:r>
      <w:r w:rsidR="00DE0EB5">
        <w:rPr>
          <w:rFonts w:ascii="Times New Roman" w:hAnsi="Times New Roman" w:cs="Times New Roman"/>
          <w:sz w:val="24"/>
          <w:szCs w:val="24"/>
        </w:rPr>
        <w:t>olonjskoga</w:t>
      </w:r>
      <w:proofErr w:type="spellEnd"/>
      <w:r w:rsidR="00DE0EB5">
        <w:rPr>
          <w:rFonts w:ascii="Times New Roman" w:hAnsi="Times New Roman" w:cs="Times New Roman"/>
          <w:sz w:val="24"/>
          <w:szCs w:val="24"/>
        </w:rPr>
        <w:t xml:space="preserve"> sustava 2005. godine</w:t>
      </w:r>
    </w:p>
    <w:p w14:paraId="38314947" w14:textId="3CF4F5D3" w:rsidR="00794A29" w:rsidRDefault="000508A7" w:rsidP="00794A2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B3715" w:rsidRPr="00DA4158">
        <w:rPr>
          <w:rFonts w:ascii="Times New Roman" w:hAnsi="Times New Roman" w:cs="Times New Roman"/>
          <w:sz w:val="24"/>
          <w:szCs w:val="24"/>
        </w:rPr>
        <w:t xml:space="preserve">tudij mogu upisati i pristupnici koji su završili </w:t>
      </w:r>
      <w:r w:rsidR="00FA6746" w:rsidRPr="00DA4158"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DB3715" w:rsidRPr="00DA4158">
        <w:rPr>
          <w:rFonts w:ascii="Times New Roman" w:hAnsi="Times New Roman" w:cs="Times New Roman"/>
          <w:sz w:val="24"/>
          <w:szCs w:val="24"/>
        </w:rPr>
        <w:t xml:space="preserve">diplomski ili raniji </w:t>
      </w:r>
      <w:r w:rsidR="00FA6746" w:rsidRPr="00DA4158"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DB3715" w:rsidRPr="00DA4158">
        <w:rPr>
          <w:rFonts w:ascii="Times New Roman" w:hAnsi="Times New Roman" w:cs="Times New Roman"/>
          <w:sz w:val="24"/>
          <w:szCs w:val="24"/>
        </w:rPr>
        <w:t xml:space="preserve">dodiplomski studij (uz pribavljenu potvrdu ili diplomu o izjednačavanju naslova u skladu s važećim propisima) iz drugih područja znanosti i umjetnosti </w:t>
      </w:r>
      <w:r w:rsidR="001C031B" w:rsidRPr="00DA4158">
        <w:rPr>
          <w:rFonts w:ascii="Times New Roman" w:hAnsi="Times New Roman" w:cs="Times New Roman"/>
          <w:sz w:val="24"/>
          <w:szCs w:val="24"/>
        </w:rPr>
        <w:t>ako</w:t>
      </w:r>
      <w:r w:rsidR="00DB3715" w:rsidRPr="00DA4158">
        <w:rPr>
          <w:rFonts w:ascii="Times New Roman" w:hAnsi="Times New Roman" w:cs="Times New Roman"/>
          <w:sz w:val="24"/>
          <w:szCs w:val="24"/>
        </w:rPr>
        <w:t xml:space="preserve"> željom za razvojem karijere, profesionalnim radom ili znanstvenim interesima uspješno pokažu opravdanost upisa na predmetni </w:t>
      </w:r>
      <w:r w:rsidR="00140CEE"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DB3715" w:rsidRPr="00DA4158">
        <w:rPr>
          <w:rFonts w:ascii="Times New Roman" w:hAnsi="Times New Roman" w:cs="Times New Roman"/>
          <w:sz w:val="24"/>
          <w:szCs w:val="24"/>
        </w:rPr>
        <w:t>specijalistički studij</w:t>
      </w:r>
      <w:r w:rsidR="001C031B" w:rsidRPr="00DA4158">
        <w:rPr>
          <w:rFonts w:ascii="Times New Roman" w:hAnsi="Times New Roman" w:cs="Times New Roman"/>
          <w:sz w:val="24"/>
          <w:szCs w:val="24"/>
        </w:rPr>
        <w:t xml:space="preserve"> (motivacijski razgovor)</w:t>
      </w:r>
      <w:r w:rsidR="00DB3715" w:rsidRPr="00DA4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A1889" w14:textId="392CC364" w:rsidR="000508A7" w:rsidRPr="00794A29" w:rsidRDefault="000508A7" w:rsidP="00794A2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 mogu upisati </w:t>
      </w:r>
      <w:r>
        <w:rPr>
          <w:rFonts w:ascii="Times New Roman" w:eastAsia="Times New Roman" w:hAnsi="Times New Roman" w:cs="Times New Roman"/>
          <w:sz w:val="24"/>
          <w:szCs w:val="24"/>
        </w:rPr>
        <w:t>i osobe koje su završile stručni diplomski studij uz polaganje razlikovnih ispita, odnosno uz najmanje pet godina radnog staža u području izvođenja studija.</w:t>
      </w:r>
    </w:p>
    <w:p w14:paraId="288D1510" w14:textId="1BCD2634" w:rsidR="00DB3715" w:rsidRPr="00DA4158" w:rsidRDefault="00DB3715" w:rsidP="00DA415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158">
        <w:rPr>
          <w:rFonts w:ascii="Times New Roman" w:hAnsi="Times New Roman" w:cs="Times New Roman"/>
          <w:sz w:val="24"/>
          <w:szCs w:val="24"/>
        </w:rPr>
        <w:t xml:space="preserve">U slučaju akademskog priznavanja inozemnih visokoškolskih kvalifikacija i razdoblja studija provedenog u inozemstvu, odnosno ECTS bodova, u svrhu upisa </w:t>
      </w:r>
      <w:r w:rsidR="00140CEE">
        <w:rPr>
          <w:rFonts w:ascii="Times New Roman" w:hAnsi="Times New Roman" w:cs="Times New Roman"/>
          <w:sz w:val="24"/>
          <w:szCs w:val="24"/>
        </w:rPr>
        <w:t>sveučilišnog</w:t>
      </w:r>
      <w:bookmarkStart w:id="0" w:name="_GoBack"/>
      <w:bookmarkEnd w:id="0"/>
      <w:r w:rsidRPr="00DA4158">
        <w:rPr>
          <w:rFonts w:ascii="Times New Roman" w:hAnsi="Times New Roman" w:cs="Times New Roman"/>
          <w:sz w:val="24"/>
          <w:szCs w:val="24"/>
        </w:rPr>
        <w:t xml:space="preserve"> specijalističkog studija Odnosi s javnošću i komunikologija, postupak se pokreće na zahtjev kandidata i vodi na temelju isprava, drugih dokaza i podataka o kvalifikaciji čije se priznavanje traži. Navedeni postupak vodi Ured za kvalitetu Sveučilišta Josipa Jurja Strossmayera u Osijeku.</w:t>
      </w:r>
    </w:p>
    <w:p w14:paraId="476DCCB8" w14:textId="77777777" w:rsidR="000C2F17" w:rsidRPr="00DA4158" w:rsidRDefault="000C2F17" w:rsidP="00DB3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39ABD" w14:textId="135112D7" w:rsidR="000C2F17" w:rsidRPr="00DA4158" w:rsidRDefault="000C2F17" w:rsidP="000C2F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POTREBNA DOKUMENTACIJA:</w:t>
      </w:r>
    </w:p>
    <w:p w14:paraId="54643414" w14:textId="38220AA3" w:rsidR="000C2F17" w:rsidRPr="00DA4158" w:rsidRDefault="00DE0EB5" w:rsidP="000C2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>iploma – izvornik ili ovjerena preslika</w:t>
      </w:r>
    </w:p>
    <w:p w14:paraId="232EC0EE" w14:textId="7D0E3F71" w:rsidR="000C2F17" w:rsidRPr="00DA4158" w:rsidRDefault="00DE0EB5" w:rsidP="000C2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>otvrda o akademskom priznanju kvalifikacije za kandidate koji su svoje školovanje završili izvan</w:t>
      </w:r>
      <w:r w:rsidR="000C2F17" w:rsidRPr="00DA4158">
        <w:rPr>
          <w:rFonts w:ascii="Times New Roman" w:hAnsi="Times New Roman" w:cs="Times New Roman"/>
          <w:sz w:val="24"/>
          <w:szCs w:val="24"/>
        </w:rPr>
        <w:t xml:space="preserve"> 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Republike Hrvatske. Kandidati koji su kvalifikaciju stekli izvan RH dužni su provesti postupak akademskog priznavanja kvalifikacije. 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Postupak traje od 30 do 60 dana. 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Sve informacije o postupku akademskog priznavanja dostupni su na poveznici </w:t>
      </w:r>
      <w:hyperlink r:id="rId5">
        <w:r w:rsidR="000C2F17" w:rsidRPr="00DA4158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http://www.unios.hr/kvaliteta/djelatnosti/akademsko-priznavanje/</w:t>
        </w:r>
      </w:hyperlink>
    </w:p>
    <w:p w14:paraId="0D500E80" w14:textId="3B38449F" w:rsidR="000C2F17" w:rsidRPr="00DA4158" w:rsidRDefault="00DE0EB5" w:rsidP="000C2F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>omovnica – izvornik ili ovjerena preslika (ne starije od 6 mjeseci), za strane državljane preslika putovnice</w:t>
      </w:r>
    </w:p>
    <w:p w14:paraId="327D7690" w14:textId="2A35A91F" w:rsidR="000C2F17" w:rsidRPr="00DE0EB5" w:rsidRDefault="00DE0EB5" w:rsidP="000C2F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>ivotopis</w:t>
      </w:r>
    </w:p>
    <w:p w14:paraId="3C61759F" w14:textId="05B25AD5" w:rsidR="00DE0EB5" w:rsidRPr="00DA4158" w:rsidRDefault="00DE0EB5" w:rsidP="000C2F1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*dokaz o radnom stažu u struci (za pristupnike koji su završili stručni diplomski studij)</w:t>
      </w:r>
    </w:p>
    <w:p w14:paraId="123A2F3B" w14:textId="0394AFB1" w:rsidR="000C2F17" w:rsidRPr="00DA4158" w:rsidRDefault="00DE0EB5" w:rsidP="000C2F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>dluku tvrtke ili ustanove o plaćanju troškova studija (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 pravne osobe plaćaju troškove studija) ili osobno potpisanu izjavu (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 pristupnici sami plaćaju troškove studija)</w:t>
      </w:r>
    </w:p>
    <w:p w14:paraId="5D32B7C2" w14:textId="28C8C311" w:rsidR="000C2F17" w:rsidRPr="00DA4158" w:rsidRDefault="00DE0EB5" w:rsidP="000C2F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preslik</w:t>
      </w:r>
      <w:proofErr w:type="spellEnd"/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 uplatnice u iznosu od </w:t>
      </w:r>
      <w:r w:rsidR="00DA4158" w:rsidRPr="00DA415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CE1226" w:rsidRPr="00DA41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4158" w:rsidRPr="00DA415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E1226" w:rsidRPr="00DA4158">
        <w:rPr>
          <w:rFonts w:ascii="Times New Roman" w:eastAsia="Times New Roman" w:hAnsi="Times New Roman" w:cs="Times New Roman"/>
          <w:sz w:val="24"/>
          <w:szCs w:val="24"/>
        </w:rPr>
        <w:t xml:space="preserve"> eura 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na IBAN HR7323600001102689236 (poziv na broj: 00 - pristupnikov OIB) te s naznakom: za troškove </w:t>
      </w:r>
      <w:r w:rsidR="00DA4158" w:rsidRPr="00DA4158">
        <w:rPr>
          <w:rFonts w:ascii="Times New Roman" w:eastAsia="Times New Roman" w:hAnsi="Times New Roman" w:cs="Times New Roman"/>
          <w:sz w:val="24"/>
          <w:szCs w:val="24"/>
        </w:rPr>
        <w:t xml:space="preserve">upisa  na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37D52" w:rsidRPr="00DA4158">
        <w:rPr>
          <w:rFonts w:ascii="Times New Roman" w:eastAsia="Times New Roman" w:hAnsi="Times New Roman" w:cs="Times New Roman"/>
          <w:sz w:val="24"/>
          <w:szCs w:val="24"/>
        </w:rPr>
        <w:t>veučilišn</w:t>
      </w:r>
      <w:r w:rsidR="00DA4158" w:rsidRPr="00DA4158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7D52" w:rsidRPr="00DA4158">
        <w:rPr>
          <w:rFonts w:ascii="Times New Roman" w:eastAsia="Times New Roman" w:hAnsi="Times New Roman" w:cs="Times New Roman"/>
          <w:sz w:val="24"/>
          <w:szCs w:val="24"/>
        </w:rPr>
        <w:t xml:space="preserve"> specijalističk</w:t>
      </w:r>
      <w:r w:rsidR="00DA4158" w:rsidRPr="00DA415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 xml:space="preserve"> studij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 xml:space="preserve"> Odnosi s javnošću i komunikologija</w:t>
      </w:r>
      <w:r w:rsidR="000C2F17" w:rsidRPr="00DA4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078B2" w14:textId="77777777" w:rsidR="000C2F17" w:rsidRPr="00DA4158" w:rsidRDefault="000C2F17" w:rsidP="000C2F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Na Natječaj se prijavljuje na propisanom obrascu koji se nalazi na mrežnoj stranici studija </w:t>
      </w:r>
      <w:hyperlink r:id="rId6">
        <w:r w:rsidR="009C2B2E" w:rsidRPr="00DA415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http://www.uaos.unios.hr/sveucilisni-specijalisticki-studij-odnosi-s-javnoscu-i-komunikologija/</w:t>
        </w:r>
      </w:hyperlink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(Za buduće studente / Prijavnica )</w:t>
      </w:r>
    </w:p>
    <w:p w14:paraId="5BE34218" w14:textId="77777777" w:rsidR="000C2F17" w:rsidRPr="00DA4158" w:rsidRDefault="000C2F17" w:rsidP="000C2F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86B6F42" w14:textId="77777777" w:rsidR="000C2F17" w:rsidRPr="00DA4158" w:rsidRDefault="00036224" w:rsidP="000C2F1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KOMPETENCIJE KOJE STUDENT STJEČE ZAVRŠETKOM STUDIJA</w:t>
      </w:r>
      <w:r w:rsidR="000C2F17" w:rsidRPr="00DA415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C97F6F8" w14:textId="77777777" w:rsidR="00CE1226" w:rsidRPr="00DA4158" w:rsidRDefault="00CE1226" w:rsidP="000C2F1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Uspješnim završetkom studija studenti će biti osposobljeni samostalno voditi i upravljati komunikacijskim procesima različitih organizacija; na menadžerskoj razini pripremati sveobuhvatne odnose s javnošću, sposobne za izgradnju i održavanje odnosa između organizacija i njihove javnosti. Sa znanjem o novim digitalnim platformama koje postoje u području komunikacija studenti će biti osposobljeni osmišljavati, provoditi i nadgledati namjerne, planirane i održive kampanje za odnose s javnošću, te održavati i upravljati različitim vrstama profesionalnih odnosa za upravljanje informacijama. Studenti će biti osposobljeni za primjenu znanja strateškog upravljanja u odnosima s javnošću kako u području korporativnih komunikacija, tako i u neprofitnom sektoru, javnim institucijama, poduzetništvu te kulturi i kreativnim industrijama. Uz vođenje i upravljanje, studenti će biti osposobljeni za samostalnu provedbu i taktike evaluacije kampanja u kontekstu tekućih promjena, kao i upravljanja problemima, imidžom i reputacijom za organizacije svih veličina. </w:t>
      </w:r>
    </w:p>
    <w:p w14:paraId="3CEA4037" w14:textId="77777777" w:rsidR="000C2F17" w:rsidRPr="00DA4158" w:rsidRDefault="000C2F17" w:rsidP="000C2F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E59B2" w14:textId="77777777" w:rsidR="000C2F17" w:rsidRPr="00DA4158" w:rsidRDefault="000C2F17" w:rsidP="000C2F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POČETAK I MJESTO IZVOĐENJA NASTAVE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2B2E" w:rsidRPr="00DA4158">
        <w:rPr>
          <w:rFonts w:ascii="Times New Roman" w:eastAsia="Times New Roman" w:hAnsi="Times New Roman" w:cs="Times New Roman"/>
          <w:sz w:val="24"/>
          <w:szCs w:val="24"/>
        </w:rPr>
        <w:t>studeni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2023. godine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Osijeku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854B4" w:rsidRPr="00DA4158">
        <w:rPr>
          <w:rFonts w:ascii="Times New Roman" w:hAnsi="Times New Roman" w:cs="Times New Roman"/>
          <w:sz w:val="24"/>
          <w:szCs w:val="24"/>
        </w:rPr>
        <w:t xml:space="preserve"> prostorijama Akademije za umjetnost i kulturu u Osijeku (zgrada AUK Ulica P. Svačića 1f i zgrada Rektorata Trg Sv. Trojstva 3, Osijek)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B3C1BB" w14:textId="77777777" w:rsidR="000C2F17" w:rsidRPr="00DA4158" w:rsidRDefault="000C2F17" w:rsidP="000C2F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BE207" w14:textId="5E07DEA5" w:rsidR="000C2F17" w:rsidRPr="00DA4158" w:rsidRDefault="000C2F17" w:rsidP="000C2F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TRAJANJE STUDIJA</w:t>
      </w:r>
      <w:r w:rsidR="00036224" w:rsidRPr="00DA4158">
        <w:rPr>
          <w:rFonts w:ascii="Times New Roman" w:eastAsia="Times New Roman" w:hAnsi="Times New Roman" w:cs="Times New Roman"/>
          <w:b/>
          <w:sz w:val="24"/>
          <w:szCs w:val="24"/>
        </w:rPr>
        <w:t>, ECTS BODOVI</w:t>
      </w: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 I VISINA ŠKOLARINE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: Trajanje </w:t>
      </w:r>
      <w:r w:rsidR="001C031B" w:rsidRPr="00DA415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7D52" w:rsidRPr="00DA4158">
        <w:rPr>
          <w:rFonts w:ascii="Times New Roman" w:eastAsia="Times New Roman" w:hAnsi="Times New Roman" w:cs="Times New Roman"/>
          <w:sz w:val="24"/>
          <w:szCs w:val="24"/>
        </w:rPr>
        <w:t>veučilišnog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specijalističkog studija </w:t>
      </w:r>
      <w:r w:rsidR="00837D52" w:rsidRPr="00DA4158">
        <w:rPr>
          <w:rFonts w:ascii="Times New Roman" w:eastAsia="Times New Roman" w:hAnsi="Times New Roman" w:cs="Times New Roman"/>
          <w:sz w:val="24"/>
          <w:szCs w:val="24"/>
        </w:rPr>
        <w:t>Odnosi s javnošću i komunikologija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1C031B" w:rsidRPr="00DA415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226" w:rsidRPr="00DA4158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1C031B" w:rsidRPr="00DA4158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semestra</w:t>
      </w:r>
      <w:r w:rsidR="001C031B" w:rsidRPr="00DA41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6224" w:rsidRPr="00DA4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31B" w:rsidRPr="00DA4158">
        <w:rPr>
          <w:rFonts w:ascii="Times New Roman" w:eastAsia="Times New Roman" w:hAnsi="Times New Roman" w:cs="Times New Roman"/>
          <w:sz w:val="24"/>
          <w:szCs w:val="24"/>
        </w:rPr>
        <w:t>90 ECTS bodova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BAEEC7" w14:textId="77777777" w:rsidR="000C2F17" w:rsidRPr="00DA4158" w:rsidRDefault="000C2F17" w:rsidP="006B1F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Ukupna školarina studija iznosi </w:t>
      </w:r>
      <w:r w:rsidR="00605756" w:rsidRPr="00DA41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6224" w:rsidRPr="00DA41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5756" w:rsidRPr="00DA4158">
        <w:rPr>
          <w:rFonts w:ascii="Times New Roman" w:eastAsia="Times New Roman" w:hAnsi="Times New Roman" w:cs="Times New Roman"/>
          <w:sz w:val="24"/>
          <w:szCs w:val="24"/>
        </w:rPr>
        <w:t>318</w:t>
      </w:r>
      <w:r w:rsidR="00036224" w:rsidRPr="00DA41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5756" w:rsidRPr="00DA415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036224" w:rsidRPr="00DA4158">
        <w:rPr>
          <w:rFonts w:ascii="Times New Roman" w:eastAsia="Times New Roman" w:hAnsi="Times New Roman" w:cs="Times New Roman"/>
          <w:sz w:val="24"/>
          <w:szCs w:val="24"/>
        </w:rPr>
        <w:t xml:space="preserve"> eura 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05756" w:rsidRPr="00DA415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>.000,00 kuna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4158">
        <w:rPr>
          <w:rFonts w:ascii="Times New Roman" w:hAnsi="Times New Roman" w:cs="Times New Roman"/>
          <w:sz w:val="24"/>
          <w:szCs w:val="24"/>
        </w:rPr>
        <w:t xml:space="preserve">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>(fiksni tečaj konverzije eura, 1 euro 7,53450 kuna)</w:t>
      </w:r>
      <w:r w:rsidR="00C854B4" w:rsidRPr="00DA41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66FFAA" w14:textId="77777777" w:rsidR="000C2F17" w:rsidRPr="00DA4158" w:rsidRDefault="000C2F17" w:rsidP="00C854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ROK ZA PODNOŠENJE PRIJAVA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>je od 2</w:t>
      </w:r>
      <w:r w:rsidR="009C2B2E" w:rsidRPr="00DA41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5756" w:rsidRPr="00DA4158">
        <w:rPr>
          <w:rFonts w:ascii="Times New Roman" w:eastAsia="Times New Roman" w:hAnsi="Times New Roman" w:cs="Times New Roman"/>
          <w:sz w:val="24"/>
          <w:szCs w:val="24"/>
        </w:rPr>
        <w:t>rujna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05756" w:rsidRPr="00DA41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. godine završno sa </w:t>
      </w:r>
      <w:r w:rsidR="009C2B2E" w:rsidRPr="00DA415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2B2E" w:rsidRPr="00DA4158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 2023. godine u 15 sati.</w:t>
      </w:r>
    </w:p>
    <w:p w14:paraId="476AFF83" w14:textId="77777777" w:rsidR="000C2F17" w:rsidRPr="00DA4158" w:rsidRDefault="000C2F17" w:rsidP="000C2F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D92DDD" w14:textId="77777777" w:rsidR="00FA6746" w:rsidRPr="00DA4158" w:rsidRDefault="00FA6746" w:rsidP="00FA6746">
      <w:pPr>
        <w:pStyle w:val="StandardWeb"/>
        <w:spacing w:before="0" w:beforeAutospacing="0" w:after="150" w:afterAutospacing="0"/>
      </w:pPr>
      <w:r w:rsidRPr="00DA4158">
        <w:rPr>
          <w:rStyle w:val="Naglaeno"/>
        </w:rPr>
        <w:t>Odabir pristupnika:</w:t>
      </w:r>
    </w:p>
    <w:p w14:paraId="1CC158FE" w14:textId="77777777" w:rsidR="00FA6746" w:rsidRPr="00DA4158" w:rsidRDefault="00FA6746" w:rsidP="00FA6746">
      <w:pPr>
        <w:pStyle w:val="StandardWeb"/>
        <w:spacing w:before="0" w:beforeAutospacing="0" w:after="150" w:afterAutospacing="0"/>
      </w:pPr>
      <w:r w:rsidRPr="00DA4158">
        <w:rPr>
          <w:rStyle w:val="Naglaeno"/>
        </w:rPr>
        <w:t>Prva razina</w:t>
      </w:r>
      <w:r w:rsidRPr="00DA4158">
        <w:t> temelji se na pregledu podnesene dokumentacije pristupnika.</w:t>
      </w:r>
    </w:p>
    <w:p w14:paraId="407FDCB8" w14:textId="626B616E" w:rsidR="00FA6746" w:rsidRPr="00DA4158" w:rsidRDefault="00FA6746" w:rsidP="00FA6746">
      <w:pPr>
        <w:pStyle w:val="StandardWeb"/>
        <w:spacing w:before="0" w:beforeAutospacing="0" w:after="150" w:afterAutospacing="0"/>
      </w:pPr>
      <w:r w:rsidRPr="00DA4158">
        <w:rPr>
          <w:rStyle w:val="Naglaeno"/>
        </w:rPr>
        <w:t>Druga razina</w:t>
      </w:r>
      <w:r w:rsidR="003E7FFB">
        <w:rPr>
          <w:rStyle w:val="Naglaeno"/>
        </w:rPr>
        <w:t>:</w:t>
      </w:r>
      <w:r w:rsidRPr="00DA4158">
        <w:t> ocjena</w:t>
      </w:r>
      <w:r w:rsidR="00732464" w:rsidRPr="00DA4158">
        <w:t xml:space="preserve"> </w:t>
      </w:r>
      <w:r w:rsidRPr="00DA4158">
        <w:t>u</w:t>
      </w:r>
      <w:r w:rsidR="00077166">
        <w:t>smenog intervjua s pristupnikom</w:t>
      </w:r>
      <w:r w:rsidRPr="00DA4158">
        <w:t xml:space="preserve"> kako bi se dobio uvid u predispozicije za </w:t>
      </w:r>
      <w:r w:rsidR="00D131C5">
        <w:t xml:space="preserve">poslijediplomsko </w:t>
      </w:r>
      <w:r w:rsidRPr="00DA4158">
        <w:t>obrazovanje i</w:t>
      </w:r>
      <w:r w:rsidR="00077166">
        <w:t xml:space="preserve"> razinu motiviranosti za Studij</w:t>
      </w:r>
      <w:r w:rsidR="003E7FFB">
        <w:t>.</w:t>
      </w:r>
    </w:p>
    <w:p w14:paraId="04434D86" w14:textId="77777777" w:rsidR="00FA6746" w:rsidRPr="00DA4158" w:rsidRDefault="00FA6746" w:rsidP="00FA6746">
      <w:pPr>
        <w:pStyle w:val="StandardWeb"/>
        <w:spacing w:before="0" w:beforeAutospacing="0" w:after="150" w:afterAutospacing="0"/>
      </w:pPr>
      <w:r w:rsidRPr="00DA4158">
        <w:rPr>
          <w:rStyle w:val="Naglaeno"/>
        </w:rPr>
        <w:t>Lista pristupnika</w:t>
      </w:r>
      <w:r w:rsidRPr="00DA4158">
        <w:t xml:space="preserve"> koji ispunjavaju uvjete za upis objavit će se u roku od jednog dana po završetku procesa odabira kandidata na internet stranicama Sveučilišnog specijalističkog studija Odnosi s javnošću i komunikologija, </w:t>
      </w:r>
      <w:hyperlink r:id="rId7" w:history="1">
        <w:r w:rsidR="00CB7162" w:rsidRPr="00DA4158">
          <w:rPr>
            <w:rStyle w:val="Hiperveza"/>
            <w:color w:val="auto"/>
          </w:rPr>
          <w:t>http://www.uaos.unios.hr/sveucilisni-specijalisticki-studij-odnosi-s-javnoscu-i-komunikologija/</w:t>
        </w:r>
      </w:hyperlink>
      <w:r w:rsidR="00CB7162" w:rsidRPr="00DA4158">
        <w:t xml:space="preserve"> </w:t>
      </w:r>
    </w:p>
    <w:p w14:paraId="2501B685" w14:textId="77777777" w:rsidR="000C2F17" w:rsidRPr="00DA4158" w:rsidRDefault="000C2F17" w:rsidP="000C2F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3BF91" w14:textId="77777777" w:rsidR="000C2F17" w:rsidRPr="00DA4158" w:rsidRDefault="000C2F17" w:rsidP="000C2F17">
      <w:pPr>
        <w:rPr>
          <w:rFonts w:ascii="Times New Roman" w:eastAsia="Times New Roman" w:hAnsi="Times New Roman" w:cs="Times New Roman"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sz w:val="24"/>
          <w:szCs w:val="24"/>
        </w:rPr>
        <w:t>Prijave koje nisu u skladu s uputama ili nisu potpune neće se uzimati u obzir.</w:t>
      </w:r>
    </w:p>
    <w:p w14:paraId="699900CE" w14:textId="77777777" w:rsidR="000C2F17" w:rsidRPr="00DA4158" w:rsidRDefault="000C2F17" w:rsidP="000C2F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0C497" w14:textId="187A3BE2" w:rsidR="00CB7162" w:rsidRPr="00DA4158" w:rsidRDefault="000C2F17" w:rsidP="000C2F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Prijave se dostavljaju </w:t>
      </w:r>
      <w:r w:rsidR="00CB7162"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elektronički na </w:t>
      </w:r>
      <w:r w:rsidR="001C031B" w:rsidRPr="00DA4158">
        <w:rPr>
          <w:rFonts w:ascii="Times New Roman" w:eastAsia="Times New Roman" w:hAnsi="Times New Roman" w:cs="Times New Roman"/>
          <w:b/>
          <w:sz w:val="24"/>
          <w:szCs w:val="24"/>
        </w:rPr>
        <w:t>e-</w:t>
      </w:r>
      <w:r w:rsidR="00CB7162"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adresu: </w:t>
      </w:r>
      <w:hyperlink r:id="rId8" w:history="1">
        <w:r w:rsidR="00CB7162" w:rsidRPr="00DA4158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specijalisticki-pr@aukos.hr</w:t>
        </w:r>
      </w:hyperlink>
      <w:r w:rsidR="00CB7162" w:rsidRPr="00DA41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75F9B2" w14:textId="77777777" w:rsidR="000C2F17" w:rsidRPr="00DA4158" w:rsidRDefault="000C2F17" w:rsidP="000C2F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91D5F" w14:textId="77777777" w:rsidR="000C2F17" w:rsidRPr="00DA4158" w:rsidRDefault="000C2F17" w:rsidP="000C2F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58">
        <w:rPr>
          <w:rFonts w:ascii="Times New Roman" w:eastAsia="Times New Roman" w:hAnsi="Times New Roman" w:cs="Times New Roman"/>
          <w:b/>
          <w:sz w:val="24"/>
          <w:szCs w:val="24"/>
        </w:rPr>
        <w:t>Kontakt</w:t>
      </w:r>
    </w:p>
    <w:p w14:paraId="2E95189C" w14:textId="46C21FB0" w:rsidR="005D0DE9" w:rsidRPr="00DA4158" w:rsidRDefault="000C2F1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DA4158">
        <w:rPr>
          <w:rFonts w:ascii="Times New Roman" w:eastAsia="Times New Roman" w:hAnsi="Times New Roman" w:cs="Times New Roman"/>
          <w:sz w:val="24"/>
          <w:szCs w:val="24"/>
        </w:rPr>
        <w:t>Kralja Petra Svačića 1/F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br/>
        <w:t>RH - 31000 Osijek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4158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: +385 </w:t>
      </w:r>
      <w:r w:rsidR="000D428B" w:rsidRPr="00DA4158">
        <w:rPr>
          <w:rFonts w:ascii="Times New Roman" w:eastAsia="Times New Roman" w:hAnsi="Times New Roman" w:cs="Times New Roman"/>
          <w:sz w:val="24"/>
          <w:szCs w:val="24"/>
        </w:rPr>
        <w:t xml:space="preserve">99 402 1812 </w:t>
      </w:r>
      <w:r w:rsidRPr="00DA415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Hlk45713517"/>
      <w:r w:rsidRPr="00DA4158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bookmarkEnd w:id="2"/>
      <w:r w:rsidR="009D02F1" w:rsidRPr="00DA415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="009D02F1" w:rsidRPr="00DA415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HYPERLINK "mailto:gmilanovic@aukos.hr" </w:instrText>
      </w:r>
      <w:r w:rsidR="009D02F1" w:rsidRPr="00DA415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9D02F1" w:rsidRPr="00DA415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</w:rPr>
        <w:t>gmilanovic@aukos.hr</w:t>
      </w:r>
      <w:r w:rsidR="009D02F1" w:rsidRPr="00DA415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="009D02F1" w:rsidRPr="00DA41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sectPr w:rsidR="005D0DE9" w:rsidRPr="00DA4158" w:rsidSect="00DA4158">
      <w:pgSz w:w="11906" w:h="16838"/>
      <w:pgMar w:top="709" w:right="720" w:bottom="143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085B"/>
    <w:multiLevelType w:val="hybridMultilevel"/>
    <w:tmpl w:val="97E48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1ADB"/>
    <w:multiLevelType w:val="multilevel"/>
    <w:tmpl w:val="E3189D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CD3056E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6001DC"/>
    <w:multiLevelType w:val="hybridMultilevel"/>
    <w:tmpl w:val="1B1E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17"/>
    <w:rsid w:val="00036224"/>
    <w:rsid w:val="000508A7"/>
    <w:rsid w:val="00077166"/>
    <w:rsid w:val="000C2F17"/>
    <w:rsid w:val="000D428B"/>
    <w:rsid w:val="00140CEE"/>
    <w:rsid w:val="001C031B"/>
    <w:rsid w:val="001C67D9"/>
    <w:rsid w:val="00326C89"/>
    <w:rsid w:val="003320F5"/>
    <w:rsid w:val="003E7FFB"/>
    <w:rsid w:val="004020A7"/>
    <w:rsid w:val="00594996"/>
    <w:rsid w:val="005D0DE9"/>
    <w:rsid w:val="00605756"/>
    <w:rsid w:val="006A737E"/>
    <w:rsid w:val="006B1FF8"/>
    <w:rsid w:val="00732464"/>
    <w:rsid w:val="00792143"/>
    <w:rsid w:val="00794A29"/>
    <w:rsid w:val="00816FCC"/>
    <w:rsid w:val="00837D52"/>
    <w:rsid w:val="00897582"/>
    <w:rsid w:val="0097145F"/>
    <w:rsid w:val="009C2B2E"/>
    <w:rsid w:val="009D02F1"/>
    <w:rsid w:val="00B64E05"/>
    <w:rsid w:val="00B83767"/>
    <w:rsid w:val="00C649A6"/>
    <w:rsid w:val="00C854B4"/>
    <w:rsid w:val="00CB7162"/>
    <w:rsid w:val="00CE1226"/>
    <w:rsid w:val="00D0236D"/>
    <w:rsid w:val="00D131C5"/>
    <w:rsid w:val="00DA4158"/>
    <w:rsid w:val="00DB3715"/>
    <w:rsid w:val="00DE0EB5"/>
    <w:rsid w:val="00FA6746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E96"/>
  <w15:chartTrackingRefBased/>
  <w15:docId w15:val="{225C8D8B-0597-4E93-8D69-EA09FBD5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2F17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71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A6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A6746"/>
    <w:rPr>
      <w:b/>
      <w:bCs/>
    </w:rPr>
  </w:style>
  <w:style w:type="character" w:styleId="Hiperveza">
    <w:name w:val="Hyperlink"/>
    <w:basedOn w:val="Zadanifontodlomka"/>
    <w:uiPriority w:val="99"/>
    <w:unhideWhenUsed/>
    <w:rsid w:val="00FA674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C2B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C2B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C2B2E"/>
    <w:rPr>
      <w:rFonts w:ascii="Calibri" w:eastAsia="Calibri" w:hAnsi="Calibri" w:cs="Calibri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2B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2B2E"/>
    <w:rPr>
      <w:rFonts w:ascii="Calibri" w:eastAsia="Calibri" w:hAnsi="Calibri" w:cs="Calibri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B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B2E"/>
    <w:rPr>
      <w:rFonts w:ascii="Segoe UI" w:eastAsia="Calibri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B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jalisticki-pr@auk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os.unios.hr/sveucilisni-specijalisticki-studij-odnosi-s-javnoscu-i-komunikolog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os.unios.hr/poslijediplomski-specijalisticki-studij-kreativne-terapije/" TargetMode="External"/><Relationship Id="rId5" Type="http://schemas.openxmlformats.org/officeDocument/2006/relationships/hyperlink" Target="http://www.unios.hr/kvaliteta/djelatnosti/akademsko-priznavanj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Djukic</cp:lastModifiedBy>
  <cp:revision>3</cp:revision>
  <cp:lastPrinted>2023-09-14T07:55:00Z</cp:lastPrinted>
  <dcterms:created xsi:type="dcterms:W3CDTF">2023-09-24T18:45:00Z</dcterms:created>
  <dcterms:modified xsi:type="dcterms:W3CDTF">2023-09-24T19:11:00Z</dcterms:modified>
</cp:coreProperties>
</file>