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16BE" w14:textId="417F37B3" w:rsidR="009F3851" w:rsidRDefault="009F3851" w:rsidP="009F3851">
      <w:pPr>
        <w:rPr>
          <w:lang w:val="hr-HR"/>
        </w:rPr>
      </w:pPr>
    </w:p>
    <w:p w14:paraId="4888B2A8" w14:textId="3F3AAEB3" w:rsidR="001604D5" w:rsidRDefault="001604D5" w:rsidP="009F3851">
      <w:pPr>
        <w:rPr>
          <w:lang w:val="hr-HR"/>
        </w:rPr>
      </w:pPr>
    </w:p>
    <w:p w14:paraId="494CD06F" w14:textId="22E51023" w:rsidR="001604D5" w:rsidRDefault="001604D5" w:rsidP="009F3851">
      <w:pPr>
        <w:rPr>
          <w:lang w:val="hr-HR"/>
        </w:rPr>
      </w:pPr>
    </w:p>
    <w:p w14:paraId="48A8D213" w14:textId="0F90080F" w:rsidR="001604D5" w:rsidRDefault="001604D5" w:rsidP="009F3851">
      <w:pPr>
        <w:rPr>
          <w:lang w:val="hr-HR"/>
        </w:rPr>
      </w:pPr>
    </w:p>
    <w:p w14:paraId="2391E32B" w14:textId="2EC4B98C" w:rsidR="001604D5" w:rsidRDefault="001604D5" w:rsidP="009F3851">
      <w:pPr>
        <w:rPr>
          <w:lang w:val="hr-HR"/>
        </w:rPr>
      </w:pPr>
    </w:p>
    <w:p w14:paraId="4C0EE9EE" w14:textId="73312088" w:rsidR="001604D5" w:rsidRDefault="001604D5" w:rsidP="009F3851">
      <w:pPr>
        <w:rPr>
          <w:lang w:val="hr-HR"/>
        </w:rPr>
      </w:pPr>
    </w:p>
    <w:p w14:paraId="3EB9EFC7" w14:textId="7E306E32" w:rsidR="001604D5" w:rsidRDefault="001604D5" w:rsidP="009F3851">
      <w:pPr>
        <w:rPr>
          <w:lang w:val="hr-HR"/>
        </w:rPr>
      </w:pPr>
    </w:p>
    <w:p w14:paraId="23006A41" w14:textId="61F8FD47" w:rsidR="001604D5" w:rsidRDefault="001604D5" w:rsidP="009F3851">
      <w:pPr>
        <w:rPr>
          <w:lang w:val="hr-HR"/>
        </w:rPr>
      </w:pPr>
    </w:p>
    <w:p w14:paraId="28197971" w14:textId="6C87A81D" w:rsidR="001604D5" w:rsidRDefault="001604D5" w:rsidP="009F3851">
      <w:pPr>
        <w:rPr>
          <w:lang w:val="hr-HR"/>
        </w:rPr>
      </w:pPr>
    </w:p>
    <w:p w14:paraId="2B4953A0" w14:textId="3719FAF7" w:rsidR="001604D5" w:rsidRDefault="001604D5" w:rsidP="009F3851">
      <w:pPr>
        <w:rPr>
          <w:lang w:val="hr-HR"/>
        </w:rPr>
      </w:pPr>
    </w:p>
    <w:p w14:paraId="7ABDA766" w14:textId="58CBF3CE" w:rsidR="001604D5" w:rsidRDefault="001604D5" w:rsidP="009F3851">
      <w:pPr>
        <w:rPr>
          <w:lang w:val="hr-HR"/>
        </w:rPr>
      </w:pPr>
    </w:p>
    <w:p w14:paraId="23551A80" w14:textId="12E67339" w:rsidR="001604D5" w:rsidRDefault="001604D5" w:rsidP="009F3851">
      <w:pPr>
        <w:rPr>
          <w:lang w:val="hr-HR"/>
        </w:rPr>
      </w:pPr>
    </w:p>
    <w:p w14:paraId="2DDF1991" w14:textId="77777777" w:rsidR="001604D5" w:rsidRDefault="001604D5" w:rsidP="009F3851">
      <w:pPr>
        <w:rPr>
          <w:lang w:val="hr-HR"/>
        </w:rPr>
      </w:pPr>
    </w:p>
    <w:p w14:paraId="6E738EA0" w14:textId="62336FA8" w:rsidR="001604D5" w:rsidRDefault="001604D5" w:rsidP="009F3851">
      <w:pPr>
        <w:rPr>
          <w:lang w:val="hr-HR"/>
        </w:rPr>
      </w:pPr>
    </w:p>
    <w:p w14:paraId="6A4F70A5" w14:textId="04A16A5F" w:rsidR="001604D5" w:rsidRDefault="001604D5" w:rsidP="009F3851">
      <w:pPr>
        <w:rPr>
          <w:lang w:val="hr-HR"/>
        </w:rPr>
      </w:pPr>
    </w:p>
    <w:p w14:paraId="3F7A7EBA" w14:textId="595C7298" w:rsidR="001604D5" w:rsidRDefault="001604D5" w:rsidP="009F3851">
      <w:pPr>
        <w:rPr>
          <w:lang w:val="hr-HR"/>
        </w:rPr>
      </w:pPr>
    </w:p>
    <w:p w14:paraId="4AA526EE" w14:textId="23F49D82" w:rsidR="001604D5" w:rsidRPr="001604D5" w:rsidRDefault="001604D5" w:rsidP="001604D5">
      <w:pPr>
        <w:jc w:val="center"/>
        <w:rPr>
          <w:rFonts w:ascii="Times New Roman" w:hAnsi="Times New Roman" w:cs="Times New Roman"/>
          <w:lang w:val="hr-HR"/>
        </w:rPr>
      </w:pPr>
      <w:r w:rsidRPr="001604D5">
        <w:rPr>
          <w:rFonts w:ascii="Times New Roman" w:hAnsi="Times New Roman" w:cs="Times New Roman"/>
          <w:lang w:val="hr-HR"/>
        </w:rPr>
        <w:t>OBRAZLOŽENJE UZ IZVRŠENJE FINANCIJSKOG PLANA ZA RAZDOBLJE OD 01.01.202</w:t>
      </w:r>
      <w:r w:rsidR="006B1D8E">
        <w:rPr>
          <w:rFonts w:ascii="Times New Roman" w:hAnsi="Times New Roman" w:cs="Times New Roman"/>
          <w:lang w:val="hr-HR"/>
        </w:rPr>
        <w:t>4</w:t>
      </w:r>
      <w:r w:rsidRPr="001604D5">
        <w:rPr>
          <w:rFonts w:ascii="Times New Roman" w:hAnsi="Times New Roman" w:cs="Times New Roman"/>
          <w:lang w:val="hr-HR"/>
        </w:rPr>
        <w:t>. DO 31.12.202</w:t>
      </w:r>
      <w:r w:rsidR="002172DE">
        <w:rPr>
          <w:rFonts w:ascii="Times New Roman" w:hAnsi="Times New Roman" w:cs="Times New Roman"/>
          <w:lang w:val="hr-HR"/>
        </w:rPr>
        <w:t>4</w:t>
      </w:r>
      <w:r w:rsidRPr="001604D5">
        <w:rPr>
          <w:rFonts w:ascii="Times New Roman" w:hAnsi="Times New Roman" w:cs="Times New Roman"/>
          <w:lang w:val="hr-HR"/>
        </w:rPr>
        <w:t>. GODINE</w:t>
      </w:r>
    </w:p>
    <w:p w14:paraId="3455665E" w14:textId="3F319757" w:rsidR="009F3851" w:rsidRPr="001604D5" w:rsidRDefault="001604D5" w:rsidP="001604D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OPĆI DIO -</w:t>
      </w:r>
    </w:p>
    <w:p w14:paraId="4B44FAD7" w14:textId="77777777" w:rsidR="009F3851" w:rsidRDefault="009F3851" w:rsidP="009F3851">
      <w:pPr>
        <w:rPr>
          <w:lang w:val="hr-HR"/>
        </w:rPr>
      </w:pPr>
      <w:bookmarkStart w:id="0" w:name="_GoBack"/>
      <w:bookmarkEnd w:id="0"/>
    </w:p>
    <w:p w14:paraId="3057EA04" w14:textId="77777777" w:rsidR="009F3851" w:rsidRPr="00273653" w:rsidRDefault="009F3851" w:rsidP="009F3851">
      <w:pPr>
        <w:rPr>
          <w:lang w:val="hr-HR"/>
        </w:rPr>
      </w:pPr>
    </w:p>
    <w:p w14:paraId="37B9621D" w14:textId="00EA533A" w:rsidR="009F3851" w:rsidRDefault="009F3851" w:rsidP="009F3851">
      <w:pPr>
        <w:rPr>
          <w:lang w:val="hr-HR"/>
        </w:rPr>
      </w:pPr>
    </w:p>
    <w:p w14:paraId="5DF5B106" w14:textId="77777777" w:rsidR="009F3851" w:rsidRDefault="009F3851" w:rsidP="009F3851">
      <w:pPr>
        <w:rPr>
          <w:lang w:val="hr-HR"/>
        </w:rPr>
      </w:pPr>
    </w:p>
    <w:p w14:paraId="35951FC0" w14:textId="77777777" w:rsidR="009F3851" w:rsidRDefault="009F3851" w:rsidP="009F3851">
      <w:pPr>
        <w:rPr>
          <w:lang w:val="hr-HR"/>
        </w:rPr>
      </w:pPr>
    </w:p>
    <w:p w14:paraId="34EFEA28" w14:textId="77777777" w:rsidR="009F3851" w:rsidRDefault="009F3851" w:rsidP="009F3851">
      <w:pPr>
        <w:rPr>
          <w:lang w:val="hr-HR"/>
        </w:rPr>
      </w:pPr>
    </w:p>
    <w:p w14:paraId="72F6DF76" w14:textId="77777777" w:rsidR="009F3851" w:rsidRDefault="009F3851" w:rsidP="009F3851">
      <w:pPr>
        <w:rPr>
          <w:lang w:val="hr-HR"/>
        </w:rPr>
      </w:pPr>
    </w:p>
    <w:p w14:paraId="03E7B765" w14:textId="77777777" w:rsidR="009F3851" w:rsidRDefault="009F3851" w:rsidP="009F3851">
      <w:pPr>
        <w:rPr>
          <w:lang w:val="hr-HR"/>
        </w:rPr>
      </w:pPr>
    </w:p>
    <w:p w14:paraId="6B73452D" w14:textId="77777777" w:rsidR="009F3851" w:rsidRDefault="009F3851" w:rsidP="009F3851">
      <w:pPr>
        <w:rPr>
          <w:lang w:val="hr-HR"/>
        </w:rPr>
      </w:pPr>
    </w:p>
    <w:p w14:paraId="4031C4FC" w14:textId="77777777" w:rsidR="009F3851" w:rsidRDefault="009F3851" w:rsidP="009F3851">
      <w:pPr>
        <w:rPr>
          <w:lang w:val="hr-HR"/>
        </w:rPr>
      </w:pPr>
    </w:p>
    <w:p w14:paraId="505ED847" w14:textId="77777777" w:rsidR="009F3851" w:rsidRDefault="009F3851" w:rsidP="009F3851">
      <w:pPr>
        <w:rPr>
          <w:lang w:val="hr-HR"/>
        </w:rPr>
      </w:pPr>
    </w:p>
    <w:p w14:paraId="619C08BD" w14:textId="77777777" w:rsidR="009F3851" w:rsidRDefault="009F3851" w:rsidP="009F3851">
      <w:pPr>
        <w:rPr>
          <w:lang w:val="hr-HR"/>
        </w:rPr>
      </w:pPr>
    </w:p>
    <w:p w14:paraId="3A08188C" w14:textId="77777777" w:rsidR="009F3851" w:rsidRDefault="009F3851" w:rsidP="009F3851">
      <w:pPr>
        <w:rPr>
          <w:lang w:val="hr-HR"/>
        </w:rPr>
      </w:pPr>
    </w:p>
    <w:p w14:paraId="63A27D30" w14:textId="77777777" w:rsidR="009F3851" w:rsidRDefault="009F3851" w:rsidP="009F3851">
      <w:pPr>
        <w:rPr>
          <w:lang w:val="hr-HR"/>
        </w:rPr>
      </w:pPr>
    </w:p>
    <w:p w14:paraId="6BA97B78" w14:textId="77777777" w:rsidR="009F3851" w:rsidRDefault="009F3851" w:rsidP="009F3851">
      <w:pPr>
        <w:rPr>
          <w:lang w:val="hr-HR"/>
        </w:rPr>
      </w:pPr>
    </w:p>
    <w:p w14:paraId="5FF28D0C" w14:textId="77777777" w:rsidR="009F3851" w:rsidRDefault="009F3851" w:rsidP="009F3851">
      <w:pPr>
        <w:rPr>
          <w:lang w:val="hr-HR"/>
        </w:rPr>
      </w:pPr>
    </w:p>
    <w:p w14:paraId="7719F945" w14:textId="77777777" w:rsidR="009F3851" w:rsidRDefault="009F3851" w:rsidP="009F3851">
      <w:pPr>
        <w:rPr>
          <w:lang w:val="hr-HR"/>
        </w:rPr>
      </w:pPr>
    </w:p>
    <w:p w14:paraId="3A7CCC32" w14:textId="77777777" w:rsidR="009F3851" w:rsidRDefault="009F3851" w:rsidP="009F3851">
      <w:pPr>
        <w:rPr>
          <w:lang w:val="hr-HR"/>
        </w:rPr>
      </w:pPr>
    </w:p>
    <w:p w14:paraId="60B26504" w14:textId="77777777" w:rsidR="009F3851" w:rsidRDefault="009F3851" w:rsidP="009F3851">
      <w:pPr>
        <w:rPr>
          <w:lang w:val="hr-HR"/>
        </w:rPr>
      </w:pPr>
    </w:p>
    <w:p w14:paraId="36DA35E7" w14:textId="77777777" w:rsidR="009F3851" w:rsidRDefault="009F3851" w:rsidP="009F3851">
      <w:pPr>
        <w:rPr>
          <w:lang w:val="hr-HR"/>
        </w:rPr>
      </w:pPr>
    </w:p>
    <w:p w14:paraId="6C52A486" w14:textId="77777777" w:rsidR="009F3851" w:rsidRDefault="009F3851" w:rsidP="009F3851">
      <w:pPr>
        <w:rPr>
          <w:lang w:val="hr-HR"/>
        </w:rPr>
      </w:pPr>
    </w:p>
    <w:p w14:paraId="397E9F11" w14:textId="77777777" w:rsidR="009F3851" w:rsidRDefault="009F3851" w:rsidP="009F3851">
      <w:pPr>
        <w:rPr>
          <w:lang w:val="hr-HR"/>
        </w:rPr>
      </w:pPr>
    </w:p>
    <w:p w14:paraId="49A928B7" w14:textId="77777777" w:rsidR="009F3851" w:rsidRDefault="009F3851" w:rsidP="009F3851">
      <w:pPr>
        <w:rPr>
          <w:lang w:val="hr-HR"/>
        </w:rPr>
      </w:pPr>
    </w:p>
    <w:p w14:paraId="798BD0A4" w14:textId="77777777" w:rsidR="009F3851" w:rsidRDefault="009F3851" w:rsidP="009F3851">
      <w:pPr>
        <w:rPr>
          <w:lang w:val="hr-HR"/>
        </w:rPr>
      </w:pPr>
    </w:p>
    <w:p w14:paraId="03D00D75" w14:textId="77777777" w:rsidR="009F3851" w:rsidRDefault="009F3851" w:rsidP="009F3851">
      <w:pPr>
        <w:rPr>
          <w:lang w:val="hr-HR"/>
        </w:rPr>
      </w:pPr>
    </w:p>
    <w:p w14:paraId="5FA0E7F1" w14:textId="77777777" w:rsidR="009F3851" w:rsidRDefault="009F3851" w:rsidP="009F3851">
      <w:pPr>
        <w:rPr>
          <w:lang w:val="hr-HR"/>
        </w:rPr>
      </w:pPr>
    </w:p>
    <w:p w14:paraId="3AEEE95C" w14:textId="77777777" w:rsidR="009F3851" w:rsidRDefault="009F3851" w:rsidP="009F3851">
      <w:pPr>
        <w:rPr>
          <w:lang w:val="hr-HR"/>
        </w:rPr>
      </w:pPr>
    </w:p>
    <w:p w14:paraId="7A7B3BF8" w14:textId="77777777" w:rsidR="009F3851" w:rsidRDefault="009F3851" w:rsidP="009F3851">
      <w:pPr>
        <w:rPr>
          <w:lang w:val="hr-HR"/>
        </w:rPr>
      </w:pPr>
    </w:p>
    <w:p w14:paraId="64B89938" w14:textId="387F63B1" w:rsidR="009F3851" w:rsidRPr="001604D5" w:rsidRDefault="001604D5" w:rsidP="009F3851">
      <w:pPr>
        <w:rPr>
          <w:rFonts w:ascii="Times New Roman" w:hAnsi="Times New Roman" w:cs="Times New Roman"/>
          <w:lang w:val="hr-HR"/>
        </w:rPr>
      </w:pPr>
      <w:r w:rsidRPr="001604D5">
        <w:rPr>
          <w:rFonts w:ascii="Times New Roman" w:hAnsi="Times New Roman" w:cs="Times New Roman"/>
          <w:lang w:val="hr-HR"/>
        </w:rPr>
        <w:t xml:space="preserve">OBRAZLOŽENJE OPĆEG DIJELA </w:t>
      </w:r>
      <w:r>
        <w:rPr>
          <w:rFonts w:ascii="Times New Roman" w:hAnsi="Times New Roman" w:cs="Times New Roman"/>
          <w:lang w:val="hr-HR"/>
        </w:rPr>
        <w:t xml:space="preserve"> IZVRŠENJA </w:t>
      </w:r>
      <w:r w:rsidRPr="001604D5">
        <w:rPr>
          <w:rFonts w:ascii="Times New Roman" w:hAnsi="Times New Roman" w:cs="Times New Roman"/>
          <w:lang w:val="hr-HR"/>
        </w:rPr>
        <w:t>FINANCIJSKOG PLANA</w:t>
      </w:r>
    </w:p>
    <w:p w14:paraId="18DAEA90" w14:textId="0A20514D" w:rsidR="00466FC1" w:rsidRDefault="00466FC1" w:rsidP="009F3851">
      <w:pPr>
        <w:rPr>
          <w:rFonts w:ascii="Times New Roman" w:hAnsi="Times New Roman" w:cs="Times New Roman"/>
          <w:lang w:val="hr-HR"/>
        </w:rPr>
      </w:pPr>
    </w:p>
    <w:p w14:paraId="14DB9BD7" w14:textId="47F648AB" w:rsidR="001604D5" w:rsidRDefault="001604D5" w:rsidP="009F3851">
      <w:pPr>
        <w:rPr>
          <w:rFonts w:ascii="Times New Roman" w:hAnsi="Times New Roman" w:cs="Times New Roman"/>
          <w:lang w:val="hr-HR"/>
        </w:rPr>
      </w:pPr>
    </w:p>
    <w:p w14:paraId="208C1B7A" w14:textId="2ED8DA43" w:rsidR="001604D5" w:rsidRDefault="001604D5" w:rsidP="001604D5">
      <w:pPr>
        <w:pStyle w:val="Odlomakpopisa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lang w:val="hr-HR"/>
        </w:rPr>
      </w:pPr>
      <w:r w:rsidRPr="001604D5">
        <w:rPr>
          <w:rFonts w:ascii="Times New Roman" w:hAnsi="Times New Roman" w:cs="Times New Roman"/>
          <w:lang w:val="hr-HR"/>
        </w:rPr>
        <w:t>Prihodi i primici Akademije</w:t>
      </w:r>
    </w:p>
    <w:p w14:paraId="503A1042" w14:textId="2755980F" w:rsidR="001604D5" w:rsidRDefault="001604D5" w:rsidP="001604D5">
      <w:pPr>
        <w:jc w:val="both"/>
        <w:rPr>
          <w:rFonts w:ascii="Times New Roman" w:hAnsi="Times New Roman" w:cs="Times New Roman"/>
          <w:lang w:val="hr-HR"/>
        </w:rPr>
      </w:pPr>
    </w:p>
    <w:p w14:paraId="19B73A83" w14:textId="254C7CDF" w:rsidR="001604D5" w:rsidRDefault="001604D5" w:rsidP="001604D5">
      <w:pPr>
        <w:jc w:val="both"/>
        <w:rPr>
          <w:rFonts w:ascii="Times New Roman" w:hAnsi="Times New Roman" w:cs="Times New Roman"/>
          <w:lang w:val="hr-HR"/>
        </w:rPr>
      </w:pPr>
    </w:p>
    <w:p w14:paraId="025F4338" w14:textId="32D87DA3" w:rsidR="001604D5" w:rsidRDefault="001604D5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Prihodi i primici koji se iskazuju u ovome obrazloženju odnose se na ostvarene prihode u 202</w:t>
      </w:r>
      <w:r w:rsidR="006C020D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>. godini u odnosu na prihode planirane izmjenama i dopunama financijskog plana (rebalans za 202</w:t>
      </w:r>
      <w:r w:rsidR="006C020D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>. godinu). Ukupna prihod planiran za 202</w:t>
      </w:r>
      <w:r w:rsidR="006C020D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godinu iznosi </w:t>
      </w:r>
      <w:r w:rsidR="006C020D">
        <w:rPr>
          <w:rFonts w:ascii="Times New Roman" w:hAnsi="Times New Roman" w:cs="Times New Roman"/>
          <w:lang w:val="hr-HR"/>
        </w:rPr>
        <w:t>6.550.691,00</w:t>
      </w:r>
      <w:r>
        <w:rPr>
          <w:rFonts w:ascii="Times New Roman" w:hAnsi="Times New Roman" w:cs="Times New Roman"/>
          <w:lang w:val="hr-HR"/>
        </w:rPr>
        <w:t xml:space="preserve"> eura a izvršenje od 01. siječnja 202</w:t>
      </w:r>
      <w:r w:rsidR="006C020D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>. godine do 31. prosinca 202</w:t>
      </w:r>
      <w:r w:rsidR="006C020D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godine iznosi </w:t>
      </w:r>
      <w:r w:rsidR="006C020D">
        <w:rPr>
          <w:rFonts w:ascii="Times New Roman" w:hAnsi="Times New Roman" w:cs="Times New Roman"/>
          <w:lang w:val="hr-HR"/>
        </w:rPr>
        <w:t>7.115.321,57</w:t>
      </w:r>
      <w:r>
        <w:rPr>
          <w:rFonts w:ascii="Times New Roman" w:hAnsi="Times New Roman" w:cs="Times New Roman"/>
          <w:lang w:val="hr-HR"/>
        </w:rPr>
        <w:t xml:space="preserve"> eura</w:t>
      </w:r>
      <w:r w:rsidR="00FA228C">
        <w:rPr>
          <w:rFonts w:ascii="Times New Roman" w:hAnsi="Times New Roman" w:cs="Times New Roman"/>
          <w:lang w:val="hr-HR"/>
        </w:rPr>
        <w:t>.</w:t>
      </w:r>
    </w:p>
    <w:p w14:paraId="24B3386E" w14:textId="599C0462" w:rsidR="00FA228C" w:rsidRDefault="00FA228C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Budući da je Akademija za umjetnost i kulturu proračunski korisnik sredstva za plaće i materijalna prava  zaposlenika osigurana su u državnom proračunu sukladno zadanim limitima od strane Ministarstva znanosti i obrazovanja te su ista na taj način i planirana, kao i sredstva iz programskog financiranja javnih učilišta za pokriće rashoda poslovanja. Planirana sredstva iz izvora 11 Opći prihodi i primici za 202</w:t>
      </w:r>
      <w:r w:rsidR="006C020D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godinu iznose </w:t>
      </w:r>
      <w:r w:rsidR="006C020D">
        <w:rPr>
          <w:rFonts w:ascii="Times New Roman" w:hAnsi="Times New Roman" w:cs="Times New Roman"/>
          <w:lang w:val="hr-HR"/>
        </w:rPr>
        <w:t>6.083.029,00</w:t>
      </w:r>
      <w:r w:rsidR="00235E80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eura </w:t>
      </w:r>
      <w:r w:rsidR="0091450F">
        <w:rPr>
          <w:rFonts w:ascii="Times New Roman" w:hAnsi="Times New Roman" w:cs="Times New Roman"/>
          <w:lang w:val="hr-HR"/>
        </w:rPr>
        <w:t xml:space="preserve">a ostvareni iznos prihoda iz navedenog izvora iznosi </w:t>
      </w:r>
      <w:r w:rsidR="00235E80">
        <w:rPr>
          <w:rFonts w:ascii="Times New Roman" w:hAnsi="Times New Roman" w:cs="Times New Roman"/>
          <w:lang w:val="hr-HR"/>
        </w:rPr>
        <w:t>6.548.509,74</w:t>
      </w:r>
      <w:r w:rsidR="0091450F">
        <w:rPr>
          <w:rFonts w:ascii="Times New Roman" w:hAnsi="Times New Roman" w:cs="Times New Roman"/>
          <w:lang w:val="hr-HR"/>
        </w:rPr>
        <w:t xml:space="preserve"> eura.</w:t>
      </w:r>
    </w:p>
    <w:p w14:paraId="17447B8D" w14:textId="02AFEB5C" w:rsidR="0091450F" w:rsidRDefault="0091450F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Vlastiti prihodi Akademije (izvor 31) koje čine prihodi od kotizacija za konferencije, prihodi od pružanja usluga (izvođenje </w:t>
      </w:r>
      <w:proofErr w:type="spellStart"/>
      <w:r>
        <w:rPr>
          <w:rFonts w:ascii="Times New Roman" w:hAnsi="Times New Roman" w:cs="Times New Roman"/>
          <w:lang w:val="hr-HR"/>
        </w:rPr>
        <w:t>predstava,koncerata</w:t>
      </w:r>
      <w:proofErr w:type="spellEnd"/>
      <w:r>
        <w:rPr>
          <w:rFonts w:ascii="Times New Roman" w:hAnsi="Times New Roman" w:cs="Times New Roman"/>
          <w:lang w:val="hr-HR"/>
        </w:rPr>
        <w:t xml:space="preserve">..), prihodi od cjeloživotnog učenja i sl. planirani su u iznosu od </w:t>
      </w:r>
      <w:r w:rsidR="00235E80">
        <w:rPr>
          <w:rFonts w:ascii="Times New Roman" w:hAnsi="Times New Roman" w:cs="Times New Roman"/>
          <w:lang w:val="hr-HR"/>
        </w:rPr>
        <w:t>35.529</w:t>
      </w:r>
      <w:r>
        <w:rPr>
          <w:rFonts w:ascii="Times New Roman" w:hAnsi="Times New Roman" w:cs="Times New Roman"/>
          <w:lang w:val="hr-HR"/>
        </w:rPr>
        <w:t>,00 eura. Ostvareni prihodi u 202</w:t>
      </w:r>
      <w:r w:rsidR="00235E80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godini iz izvora 43 iznose </w:t>
      </w:r>
      <w:r w:rsidR="00235E80">
        <w:rPr>
          <w:rFonts w:ascii="Times New Roman" w:hAnsi="Times New Roman" w:cs="Times New Roman"/>
          <w:lang w:val="hr-HR"/>
        </w:rPr>
        <w:t>33.750,16</w:t>
      </w:r>
      <w:r>
        <w:rPr>
          <w:rFonts w:ascii="Times New Roman" w:hAnsi="Times New Roman" w:cs="Times New Roman"/>
          <w:lang w:val="hr-HR"/>
        </w:rPr>
        <w:t xml:space="preserve"> eura.</w:t>
      </w:r>
    </w:p>
    <w:p w14:paraId="398F17C0" w14:textId="017210A5" w:rsidR="0091450F" w:rsidRDefault="0091450F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Prihodi izvora 43 Prihodi za posebne namjene koji se ostvaruju od školarina i troškova upisa na preddiplomske, diplomske i poslijediplomske studije (Poslijediplomski specijalistički studiji Kreativne terapije i Odnosi s javnošću) planirani su u iznosu od </w:t>
      </w:r>
      <w:r w:rsidR="00235E80">
        <w:rPr>
          <w:rFonts w:ascii="Times New Roman" w:hAnsi="Times New Roman" w:cs="Times New Roman"/>
          <w:lang w:val="hr-HR"/>
        </w:rPr>
        <w:t>325.261</w:t>
      </w:r>
      <w:r>
        <w:rPr>
          <w:rFonts w:ascii="Times New Roman" w:hAnsi="Times New Roman" w:cs="Times New Roman"/>
          <w:lang w:val="hr-HR"/>
        </w:rPr>
        <w:t>,00 eura</w:t>
      </w:r>
      <w:r w:rsidR="00235E80">
        <w:rPr>
          <w:rFonts w:ascii="Times New Roman" w:hAnsi="Times New Roman" w:cs="Times New Roman"/>
          <w:lang w:val="hr-HR"/>
        </w:rPr>
        <w:t>.</w:t>
      </w:r>
      <w:r w:rsidR="007328AD">
        <w:rPr>
          <w:rFonts w:ascii="Times New Roman" w:hAnsi="Times New Roman" w:cs="Times New Roman"/>
          <w:lang w:val="hr-HR"/>
        </w:rPr>
        <w:t xml:space="preserve"> </w:t>
      </w:r>
      <w:r w:rsidR="00B956E2">
        <w:rPr>
          <w:rFonts w:ascii="Times New Roman" w:hAnsi="Times New Roman" w:cs="Times New Roman"/>
          <w:lang w:val="hr-HR"/>
        </w:rPr>
        <w:t>Ostvareni prihodi u 202</w:t>
      </w:r>
      <w:r w:rsidR="00235E80">
        <w:rPr>
          <w:rFonts w:ascii="Times New Roman" w:hAnsi="Times New Roman" w:cs="Times New Roman"/>
          <w:lang w:val="hr-HR"/>
        </w:rPr>
        <w:t>4</w:t>
      </w:r>
      <w:r w:rsidR="00B956E2">
        <w:rPr>
          <w:rFonts w:ascii="Times New Roman" w:hAnsi="Times New Roman" w:cs="Times New Roman"/>
          <w:lang w:val="hr-HR"/>
        </w:rPr>
        <w:t xml:space="preserve">. godini iznose </w:t>
      </w:r>
      <w:r w:rsidR="00235E80">
        <w:rPr>
          <w:rFonts w:ascii="Times New Roman" w:hAnsi="Times New Roman" w:cs="Times New Roman"/>
          <w:lang w:val="hr-HR"/>
        </w:rPr>
        <w:t>380.447,05</w:t>
      </w:r>
      <w:r w:rsidR="00B956E2">
        <w:rPr>
          <w:rFonts w:ascii="Times New Roman" w:hAnsi="Times New Roman" w:cs="Times New Roman"/>
          <w:lang w:val="hr-HR"/>
        </w:rPr>
        <w:t xml:space="preserve"> eura.</w:t>
      </w:r>
    </w:p>
    <w:p w14:paraId="295B4EFD" w14:textId="008BF1EE" w:rsidR="004B4F70" w:rsidRDefault="005F5F64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Iz</w:t>
      </w:r>
      <w:r w:rsidR="00B956E2">
        <w:rPr>
          <w:rFonts w:ascii="Times New Roman" w:hAnsi="Times New Roman" w:cs="Times New Roman"/>
          <w:lang w:val="hr-HR"/>
        </w:rPr>
        <w:t xml:space="preserve"> izvor</w:t>
      </w:r>
      <w:r>
        <w:rPr>
          <w:rFonts w:ascii="Times New Roman" w:hAnsi="Times New Roman" w:cs="Times New Roman"/>
          <w:lang w:val="hr-HR"/>
        </w:rPr>
        <w:t>a</w:t>
      </w:r>
      <w:r w:rsidR="00B956E2">
        <w:rPr>
          <w:rFonts w:ascii="Times New Roman" w:hAnsi="Times New Roman" w:cs="Times New Roman"/>
          <w:lang w:val="hr-HR"/>
        </w:rPr>
        <w:t xml:space="preserve"> 51 Pomoći EU </w:t>
      </w:r>
      <w:r>
        <w:rPr>
          <w:rFonts w:ascii="Times New Roman" w:hAnsi="Times New Roman" w:cs="Times New Roman"/>
          <w:lang w:val="hr-HR"/>
        </w:rPr>
        <w:t xml:space="preserve">u 2024. godini </w:t>
      </w:r>
      <w:r w:rsidR="000926F4">
        <w:rPr>
          <w:rFonts w:ascii="Times New Roman" w:hAnsi="Times New Roman" w:cs="Times New Roman"/>
          <w:lang w:val="hr-HR"/>
        </w:rPr>
        <w:t>ostvaren</w:t>
      </w:r>
      <w:r>
        <w:rPr>
          <w:rFonts w:ascii="Times New Roman" w:hAnsi="Times New Roman" w:cs="Times New Roman"/>
          <w:lang w:val="hr-HR"/>
        </w:rPr>
        <w:t xml:space="preserve"> je prihod od 31.294,37 eura za EU projekte COSMO </w:t>
      </w:r>
      <w:proofErr w:type="spellStart"/>
      <w:r>
        <w:rPr>
          <w:rFonts w:ascii="Times New Roman" w:hAnsi="Times New Roman" w:cs="Times New Roman"/>
          <w:lang w:val="hr-HR"/>
        </w:rPr>
        <w:t>Erasmus</w:t>
      </w:r>
      <w:proofErr w:type="spellEnd"/>
      <w:r>
        <w:rPr>
          <w:rFonts w:ascii="Times New Roman" w:hAnsi="Times New Roman" w:cs="Times New Roman"/>
          <w:lang w:val="hr-HR"/>
        </w:rPr>
        <w:t xml:space="preserve"> EDU u iznosu od 16.282,56 eura (</w:t>
      </w:r>
      <w:proofErr w:type="spellStart"/>
      <w:r>
        <w:rPr>
          <w:rFonts w:ascii="Times New Roman" w:hAnsi="Times New Roman" w:cs="Times New Roman"/>
          <w:lang w:val="hr-HR"/>
        </w:rPr>
        <w:t>podprojekt</w:t>
      </w:r>
      <w:proofErr w:type="spellEnd"/>
      <w:r>
        <w:rPr>
          <w:rFonts w:ascii="Times New Roman" w:hAnsi="Times New Roman" w:cs="Times New Roman"/>
          <w:lang w:val="hr-HR"/>
        </w:rPr>
        <w:t xml:space="preserve"> Sveučilišta) i za projekt </w:t>
      </w:r>
      <w:proofErr w:type="spellStart"/>
      <w:r>
        <w:rPr>
          <w:rFonts w:ascii="Times New Roman" w:hAnsi="Times New Roman" w:cs="Times New Roman"/>
          <w:lang w:val="hr-HR"/>
        </w:rPr>
        <w:t>Verifey</w:t>
      </w:r>
      <w:proofErr w:type="spellEnd"/>
      <w:r>
        <w:rPr>
          <w:rFonts w:ascii="Times New Roman" w:hAnsi="Times New Roman" w:cs="Times New Roman"/>
          <w:lang w:val="hr-HR"/>
        </w:rPr>
        <w:t xml:space="preserve">  15.011,81 eura. </w:t>
      </w:r>
    </w:p>
    <w:p w14:paraId="6303F7B6" w14:textId="7DE3BE61" w:rsidR="00B956E2" w:rsidRDefault="002D39AC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Prihodi na izvoru 52 planiraju se samo ako postoji pisana obavijest koliko će sredstava određeni uplatitelj uplatiti u određenom razdoblju. Sredstva primljena u studenom i prosincu 2023. godine iz ovog izvora (Ministarstvo kulture, Ministarstvo znanosti) nisu sadržana u rebalansu te se stoga pojavljuje veliki indeks. </w:t>
      </w:r>
      <w:r w:rsidR="004C3AA2">
        <w:rPr>
          <w:rFonts w:ascii="Times New Roman" w:hAnsi="Times New Roman" w:cs="Times New Roman"/>
          <w:lang w:val="hr-HR"/>
        </w:rPr>
        <w:t>Iznos od 117.</w:t>
      </w:r>
      <w:r w:rsidR="009B0988">
        <w:rPr>
          <w:rFonts w:ascii="Times New Roman" w:hAnsi="Times New Roman" w:cs="Times New Roman"/>
          <w:lang w:val="hr-HR"/>
        </w:rPr>
        <w:t>510,45 eura sastoji se od slijedećih stavaka:</w:t>
      </w:r>
    </w:p>
    <w:p w14:paraId="250B9BE1" w14:textId="6FD741CD" w:rsidR="009B0988" w:rsidRDefault="009B0988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Konto 63613 Tekuće pomoći </w:t>
      </w:r>
      <w:proofErr w:type="spellStart"/>
      <w:r>
        <w:rPr>
          <w:rFonts w:ascii="Times New Roman" w:hAnsi="Times New Roman" w:cs="Times New Roman"/>
          <w:lang w:val="hr-HR"/>
        </w:rPr>
        <w:t>pror.korisnicima</w:t>
      </w:r>
      <w:proofErr w:type="spellEnd"/>
      <w:r>
        <w:rPr>
          <w:rFonts w:ascii="Times New Roman" w:hAnsi="Times New Roman" w:cs="Times New Roman"/>
          <w:lang w:val="hr-HR"/>
        </w:rPr>
        <w:t xml:space="preserve"> iz proračuna JLPS koji im nije nadležan  20.600,00 eura  (Grad Osijek, Grad Đakovo za projekte Akademije)</w:t>
      </w:r>
    </w:p>
    <w:p w14:paraId="30044CD6" w14:textId="298ABEBC" w:rsidR="009B0988" w:rsidRDefault="009B0988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lastRenderedPageBreak/>
        <w:t xml:space="preserve">- Konto 63911 Tekući prijenosi između proračunskih korisnika istog proračuna 58.808,05 eura (prihodi iz Ministarstva kulture RH </w:t>
      </w:r>
      <w:proofErr w:type="spellStart"/>
      <w:r>
        <w:rPr>
          <w:rFonts w:ascii="Times New Roman" w:hAnsi="Times New Roman" w:cs="Times New Roman"/>
          <w:lang w:val="hr-HR"/>
        </w:rPr>
        <w:t>ua</w:t>
      </w:r>
      <w:proofErr w:type="spellEnd"/>
      <w:r>
        <w:rPr>
          <w:rFonts w:ascii="Times New Roman" w:hAnsi="Times New Roman" w:cs="Times New Roman"/>
          <w:lang w:val="hr-HR"/>
        </w:rPr>
        <w:t xml:space="preserve"> umjetničke i znanstvene projekte Akademije)</w:t>
      </w:r>
    </w:p>
    <w:p w14:paraId="4AC40564" w14:textId="3397C918" w:rsidR="009B0988" w:rsidRDefault="009B0988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- Konto 63931 Tekući prijenosi između proračunskih korisnika istog proračuna temeljem prijenosa EU sredstava  38.102,40 eura  (sredstva primljena od Sveučilišta </w:t>
      </w:r>
      <w:proofErr w:type="spellStart"/>
      <w:r>
        <w:rPr>
          <w:rFonts w:ascii="Times New Roman" w:hAnsi="Times New Roman" w:cs="Times New Roman"/>
          <w:lang w:val="hr-HR"/>
        </w:rPr>
        <w:t>J.J.Strossmayera</w:t>
      </w:r>
      <w:proofErr w:type="spellEnd"/>
      <w:r>
        <w:rPr>
          <w:rFonts w:ascii="Times New Roman" w:hAnsi="Times New Roman" w:cs="Times New Roman"/>
          <w:lang w:val="hr-HR"/>
        </w:rPr>
        <w:t xml:space="preserve"> za </w:t>
      </w:r>
      <w:proofErr w:type="spellStart"/>
      <w:r>
        <w:rPr>
          <w:rFonts w:ascii="Times New Roman" w:hAnsi="Times New Roman" w:cs="Times New Roman"/>
          <w:lang w:val="hr-HR"/>
        </w:rPr>
        <w:t>Erasmus</w:t>
      </w:r>
      <w:proofErr w:type="spellEnd"/>
      <w:r>
        <w:rPr>
          <w:rFonts w:ascii="Times New Roman" w:hAnsi="Times New Roman" w:cs="Times New Roman"/>
          <w:lang w:val="hr-HR"/>
        </w:rPr>
        <w:t xml:space="preserve"> mobilnosti)</w:t>
      </w:r>
    </w:p>
    <w:p w14:paraId="54094C51" w14:textId="77777777" w:rsidR="009B0988" w:rsidRDefault="009B0988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4CB34C01" w14:textId="77777777" w:rsidR="009B0988" w:rsidRDefault="009B0988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76E9510C" w14:textId="77777777" w:rsidR="009B0988" w:rsidRDefault="009B0988" w:rsidP="00B956E2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03775572" w14:textId="77777777" w:rsidR="001604D5" w:rsidRDefault="001604D5" w:rsidP="001604D5">
      <w:pPr>
        <w:ind w:left="360"/>
        <w:jc w:val="both"/>
        <w:rPr>
          <w:rFonts w:ascii="Times New Roman" w:hAnsi="Times New Roman" w:cs="Times New Roman"/>
          <w:lang w:val="hr-HR"/>
        </w:rPr>
      </w:pPr>
    </w:p>
    <w:p w14:paraId="659DCC8D" w14:textId="77777777" w:rsidR="001604D5" w:rsidRPr="001604D5" w:rsidRDefault="001604D5" w:rsidP="001604D5">
      <w:pPr>
        <w:ind w:left="360"/>
        <w:rPr>
          <w:rFonts w:ascii="Times New Roman" w:hAnsi="Times New Roman" w:cs="Times New Roman"/>
          <w:lang w:val="hr-HR"/>
        </w:rPr>
      </w:pPr>
    </w:p>
    <w:p w14:paraId="21655B66" w14:textId="371D2588" w:rsidR="00466FC1" w:rsidRDefault="002D39AC" w:rsidP="002D39AC">
      <w:pPr>
        <w:rPr>
          <w:rFonts w:ascii="Times New Roman" w:hAnsi="Times New Roman" w:cs="Times New Roman"/>
          <w:lang w:val="hr-HR"/>
        </w:rPr>
      </w:pPr>
      <w:r w:rsidRPr="002D39AC">
        <w:rPr>
          <w:rFonts w:ascii="Times New Roman" w:hAnsi="Times New Roman" w:cs="Times New Roman"/>
          <w:lang w:val="hr-HR"/>
        </w:rPr>
        <w:t>2. Rashodi i izdaci Akademije</w:t>
      </w:r>
    </w:p>
    <w:p w14:paraId="7435B53C" w14:textId="4B76AF0A" w:rsidR="002D39AC" w:rsidRDefault="002D39AC" w:rsidP="002D39AC">
      <w:pPr>
        <w:rPr>
          <w:rFonts w:ascii="Times New Roman" w:hAnsi="Times New Roman" w:cs="Times New Roman"/>
          <w:lang w:val="hr-HR"/>
        </w:rPr>
      </w:pPr>
    </w:p>
    <w:p w14:paraId="2325F05F" w14:textId="4832A71F" w:rsidR="002D39AC" w:rsidRDefault="002D39AC" w:rsidP="002D39AC">
      <w:pPr>
        <w:rPr>
          <w:rFonts w:ascii="Times New Roman" w:hAnsi="Times New Roman" w:cs="Times New Roman"/>
          <w:lang w:val="hr-HR"/>
        </w:rPr>
      </w:pPr>
    </w:p>
    <w:p w14:paraId="2E3DCD37" w14:textId="6551C7B0" w:rsidR="00B865F9" w:rsidRDefault="00B865F9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Rashodi i izdaci koji se iskazuju u ovome obrazloženju odnose se na ostvarene prihode u 202</w:t>
      </w:r>
      <w:r w:rsidR="00201381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>. godini u odnosu na prihode planirane izmjenama i dopunama financijskog plana (rebalans za 202</w:t>
      </w:r>
      <w:r w:rsidR="00201381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>. godinu). Ukupni rashodi planirani za 202</w:t>
      </w:r>
      <w:r w:rsidR="00201381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godinu iznose </w:t>
      </w:r>
      <w:r w:rsidR="00201381">
        <w:rPr>
          <w:rFonts w:ascii="Times New Roman" w:hAnsi="Times New Roman" w:cs="Times New Roman"/>
          <w:lang w:val="hr-HR"/>
        </w:rPr>
        <w:t>6.548.026</w:t>
      </w:r>
      <w:r>
        <w:rPr>
          <w:rFonts w:ascii="Times New Roman" w:hAnsi="Times New Roman" w:cs="Times New Roman"/>
          <w:lang w:val="hr-HR"/>
        </w:rPr>
        <w:t>,00 eura, a izvršenje za 202</w:t>
      </w:r>
      <w:r w:rsidR="00201381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godinu iznosi </w:t>
      </w:r>
      <w:r w:rsidR="00201381">
        <w:rPr>
          <w:rFonts w:ascii="Times New Roman" w:hAnsi="Times New Roman" w:cs="Times New Roman"/>
          <w:lang w:val="hr-HR"/>
        </w:rPr>
        <w:t>7.172.630,98</w:t>
      </w:r>
      <w:r>
        <w:rPr>
          <w:rFonts w:ascii="Times New Roman" w:hAnsi="Times New Roman" w:cs="Times New Roman"/>
          <w:lang w:val="hr-HR"/>
        </w:rPr>
        <w:t xml:space="preserve"> eura. Najveći dio rashoda Akademije odnosi se na rashode za plaće i materijalna prava zaposlenika u iznosu od </w:t>
      </w:r>
      <w:r w:rsidR="00201381">
        <w:rPr>
          <w:rFonts w:ascii="Times New Roman" w:hAnsi="Times New Roman" w:cs="Times New Roman"/>
          <w:lang w:val="hr-HR"/>
        </w:rPr>
        <w:t>6.088.171,07</w:t>
      </w:r>
      <w:r>
        <w:rPr>
          <w:rFonts w:ascii="Times New Roman" w:hAnsi="Times New Roman" w:cs="Times New Roman"/>
          <w:lang w:val="hr-HR"/>
        </w:rPr>
        <w:t xml:space="preserve"> eura (od toga </w:t>
      </w:r>
      <w:r w:rsidR="00201381">
        <w:rPr>
          <w:rFonts w:ascii="Times New Roman" w:hAnsi="Times New Roman" w:cs="Times New Roman"/>
          <w:lang w:val="hr-HR"/>
        </w:rPr>
        <w:t>5.071.151,05</w:t>
      </w:r>
      <w:r>
        <w:rPr>
          <w:rFonts w:ascii="Times New Roman" w:hAnsi="Times New Roman" w:cs="Times New Roman"/>
          <w:lang w:val="hr-HR"/>
        </w:rPr>
        <w:t xml:space="preserve"> eura je iznos za bruto plaće zaposlenika, </w:t>
      </w:r>
      <w:r w:rsidR="00201381">
        <w:rPr>
          <w:rFonts w:ascii="Times New Roman" w:hAnsi="Times New Roman" w:cs="Times New Roman"/>
          <w:lang w:val="hr-HR"/>
        </w:rPr>
        <w:t>180.274,19</w:t>
      </w:r>
      <w:r>
        <w:rPr>
          <w:rFonts w:ascii="Times New Roman" w:hAnsi="Times New Roman" w:cs="Times New Roman"/>
          <w:lang w:val="hr-HR"/>
        </w:rPr>
        <w:t xml:space="preserve"> eura su ostali rashodi za zaposlene – materijalna prava, te iznos za doprinose na bruto plaće od </w:t>
      </w:r>
      <w:r w:rsidR="00201381">
        <w:rPr>
          <w:rFonts w:ascii="Times New Roman" w:hAnsi="Times New Roman" w:cs="Times New Roman"/>
          <w:lang w:val="hr-HR"/>
        </w:rPr>
        <w:t>836.745,83</w:t>
      </w:r>
      <w:r>
        <w:rPr>
          <w:rFonts w:ascii="Times New Roman" w:hAnsi="Times New Roman" w:cs="Times New Roman"/>
          <w:lang w:val="hr-HR"/>
        </w:rPr>
        <w:t xml:space="preserve"> eura) što je financirano iz izvora 11 Opći prihodi i primici.</w:t>
      </w:r>
    </w:p>
    <w:p w14:paraId="70812F1C" w14:textId="77777777" w:rsidR="00B865F9" w:rsidRDefault="00B865F9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E8D4636" w14:textId="5B461126" w:rsidR="002E19D9" w:rsidRDefault="00AC4451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Za materijalne rashode (konto 32) planiran je iznos od </w:t>
      </w:r>
      <w:r w:rsidR="00201381">
        <w:rPr>
          <w:rFonts w:ascii="Times New Roman" w:hAnsi="Times New Roman" w:cs="Times New Roman"/>
          <w:lang w:val="hr-HR"/>
        </w:rPr>
        <w:t>729.587</w:t>
      </w:r>
      <w:r>
        <w:rPr>
          <w:rFonts w:ascii="Times New Roman" w:hAnsi="Times New Roman" w:cs="Times New Roman"/>
          <w:lang w:val="hr-HR"/>
        </w:rPr>
        <w:t>,00 eura dok izvršenje za 202</w:t>
      </w:r>
      <w:r w:rsidR="00201381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 xml:space="preserve">. godinu iznosi </w:t>
      </w:r>
      <w:r w:rsidR="00201381">
        <w:rPr>
          <w:rFonts w:ascii="Times New Roman" w:hAnsi="Times New Roman" w:cs="Times New Roman"/>
          <w:lang w:val="hr-HR"/>
        </w:rPr>
        <w:t>998.030,29</w:t>
      </w:r>
      <w:r>
        <w:rPr>
          <w:rFonts w:ascii="Times New Roman" w:hAnsi="Times New Roman" w:cs="Times New Roman"/>
          <w:lang w:val="hr-HR"/>
        </w:rPr>
        <w:t xml:space="preserve"> eura. Najveća odstupanja ostvarena su na kontima </w:t>
      </w:r>
      <w:r w:rsidR="00201381">
        <w:rPr>
          <w:rFonts w:ascii="Times New Roman" w:hAnsi="Times New Roman" w:cs="Times New Roman"/>
          <w:lang w:val="hr-HR"/>
        </w:rPr>
        <w:t>Intelektualne i osobne usluge</w:t>
      </w:r>
      <w:r>
        <w:rPr>
          <w:rFonts w:ascii="Times New Roman" w:hAnsi="Times New Roman" w:cs="Times New Roman"/>
          <w:lang w:val="hr-HR"/>
        </w:rPr>
        <w:t xml:space="preserve"> </w:t>
      </w:r>
      <w:r w:rsidR="00201381">
        <w:rPr>
          <w:rFonts w:ascii="Times New Roman" w:hAnsi="Times New Roman" w:cs="Times New Roman"/>
          <w:lang w:val="hr-HR"/>
        </w:rPr>
        <w:t>na kojima su uknjiženi i honorari vanjskih suradnika koji su zbog povećanja koeficijenata za obračun znatno povećani.</w:t>
      </w:r>
      <w:r w:rsidR="00F82364">
        <w:rPr>
          <w:rFonts w:ascii="Times New Roman" w:hAnsi="Times New Roman" w:cs="Times New Roman"/>
          <w:lang w:val="hr-HR"/>
        </w:rPr>
        <w:t xml:space="preserve"> Tako je plan za ljetni semestar 2023/24. godine iznosio 100.604,76 eura </w:t>
      </w:r>
      <w:r w:rsidR="00201381">
        <w:rPr>
          <w:rFonts w:ascii="Times New Roman" w:hAnsi="Times New Roman" w:cs="Times New Roman"/>
          <w:lang w:val="hr-HR"/>
        </w:rPr>
        <w:t xml:space="preserve"> </w:t>
      </w:r>
      <w:r w:rsidR="00F82364">
        <w:rPr>
          <w:rFonts w:ascii="Times New Roman" w:hAnsi="Times New Roman" w:cs="Times New Roman"/>
          <w:lang w:val="hr-HR"/>
        </w:rPr>
        <w:t>dok stvarna realizacija iznosi 154.350,04 eura što se odrazilo i na financijski rezultat na kraju godine.</w:t>
      </w:r>
    </w:p>
    <w:p w14:paraId="39C0F8D7" w14:textId="3B172F6A" w:rsidR="00740242" w:rsidRDefault="00740242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382D126" w14:textId="081B1835" w:rsidR="00740242" w:rsidRDefault="00740242" w:rsidP="00AC445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Izvor 51 sadrži rashode za EU projekte </w:t>
      </w:r>
      <w:r w:rsidR="00321895">
        <w:rPr>
          <w:rFonts w:ascii="Times New Roman" w:hAnsi="Times New Roman" w:cs="Times New Roman"/>
          <w:lang w:val="hr-HR"/>
        </w:rPr>
        <w:t xml:space="preserve">COSMO </w:t>
      </w:r>
      <w:proofErr w:type="spellStart"/>
      <w:r w:rsidR="00321895">
        <w:rPr>
          <w:rFonts w:ascii="Times New Roman" w:hAnsi="Times New Roman" w:cs="Times New Roman"/>
          <w:lang w:val="hr-HR"/>
        </w:rPr>
        <w:t>Erasmus</w:t>
      </w:r>
      <w:proofErr w:type="spellEnd"/>
      <w:r w:rsidR="00321895">
        <w:rPr>
          <w:rFonts w:ascii="Times New Roman" w:hAnsi="Times New Roman" w:cs="Times New Roman"/>
          <w:lang w:val="hr-HR"/>
        </w:rPr>
        <w:t xml:space="preserve"> EDU i </w:t>
      </w:r>
      <w:proofErr w:type="spellStart"/>
      <w:r w:rsidR="00321895">
        <w:rPr>
          <w:rFonts w:ascii="Times New Roman" w:hAnsi="Times New Roman" w:cs="Times New Roman"/>
          <w:lang w:val="hr-HR"/>
        </w:rPr>
        <w:t>Verifey</w:t>
      </w:r>
      <w:proofErr w:type="spellEnd"/>
      <w:r>
        <w:rPr>
          <w:rFonts w:ascii="Times New Roman" w:hAnsi="Times New Roman" w:cs="Times New Roman"/>
          <w:lang w:val="hr-HR"/>
        </w:rPr>
        <w:t>.</w:t>
      </w:r>
    </w:p>
    <w:p w14:paraId="4FCBB4C6" w14:textId="68B72A10" w:rsidR="00740242" w:rsidRDefault="00740242" w:rsidP="00AC4451">
      <w:pPr>
        <w:spacing w:line="276" w:lineRule="auto"/>
        <w:jc w:val="both"/>
        <w:rPr>
          <w:lang w:val="hr-HR"/>
        </w:rPr>
      </w:pPr>
      <w:proofErr w:type="spellStart"/>
      <w:r>
        <w:rPr>
          <w:rFonts w:ascii="Times New Roman" w:hAnsi="Times New Roman" w:cs="Times New Roman"/>
          <w:lang w:bidi="hr-HR"/>
        </w:rPr>
        <w:t>Izvor</w:t>
      </w:r>
      <w:proofErr w:type="spellEnd"/>
      <w:r>
        <w:rPr>
          <w:rFonts w:ascii="Times New Roman" w:hAnsi="Times New Roman" w:cs="Times New Roman"/>
          <w:lang w:bidi="hr-HR"/>
        </w:rPr>
        <w:t xml:space="preserve"> 52</w:t>
      </w:r>
      <w:r>
        <w:rPr>
          <w:rFonts w:ascii="Times New Roman" w:hAnsi="Times New Roman" w:cs="Times New Roman"/>
          <w:noProof/>
        </w:rPr>
        <w:t xml:space="preserve"> obuhvaća i prijenose sredstava temeljem Ugovora o međufakutetskoj suradnji, vezana za pokriće troškova putovanja, prijenose sredstva Agencije za znanost i visoko obrazovanje i Erasmus+ program mobilnosti, navedeni iznosi nisu planirani u financijskom planu. Njihovo izvršenje ovisi o primljenim sredstvima, odnosno prijavama na program mobilnosti.</w:t>
      </w:r>
    </w:p>
    <w:p w14:paraId="7BFB1825" w14:textId="05AEB835" w:rsidR="002E19D9" w:rsidRDefault="002E19D9" w:rsidP="009F3851">
      <w:pPr>
        <w:rPr>
          <w:lang w:val="hr-HR"/>
        </w:rPr>
      </w:pPr>
    </w:p>
    <w:p w14:paraId="2E84A05A" w14:textId="3108575E" w:rsidR="003229B1" w:rsidRDefault="003229B1" w:rsidP="009F3851">
      <w:pPr>
        <w:rPr>
          <w:rFonts w:ascii="Times New Roman" w:hAnsi="Times New Roman" w:cs="Times New Roman"/>
          <w:lang w:val="hr-HR"/>
        </w:rPr>
      </w:pPr>
    </w:p>
    <w:p w14:paraId="280C6D3E" w14:textId="7FC7B0EC" w:rsidR="003229B1" w:rsidRDefault="003229B1" w:rsidP="009F3851">
      <w:pPr>
        <w:rPr>
          <w:rFonts w:ascii="Times New Roman" w:hAnsi="Times New Roman" w:cs="Times New Roman"/>
          <w:lang w:val="hr-HR"/>
        </w:rPr>
      </w:pPr>
    </w:p>
    <w:p w14:paraId="2ADB3FED" w14:textId="233DE20E" w:rsidR="003229B1" w:rsidRDefault="003229B1" w:rsidP="009F3851">
      <w:pPr>
        <w:rPr>
          <w:rFonts w:ascii="Times New Roman" w:hAnsi="Times New Roman" w:cs="Times New Roman"/>
          <w:lang w:val="hr-HR"/>
        </w:rPr>
      </w:pPr>
    </w:p>
    <w:p w14:paraId="18160450" w14:textId="6297E041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7783084F" w14:textId="77777777" w:rsidR="00321895" w:rsidRDefault="00321895" w:rsidP="009F3851">
      <w:pPr>
        <w:rPr>
          <w:rFonts w:ascii="Times New Roman" w:hAnsi="Times New Roman" w:cs="Times New Roman"/>
          <w:lang w:val="hr-HR"/>
        </w:rPr>
      </w:pPr>
    </w:p>
    <w:p w14:paraId="42E11A88" w14:textId="50C39CE9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7B6777C0" w14:textId="4B69EA2C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394989B4" w14:textId="77777777" w:rsidR="0088655E" w:rsidRDefault="0088655E" w:rsidP="009F3851">
      <w:pPr>
        <w:rPr>
          <w:rFonts w:ascii="Times New Roman" w:hAnsi="Times New Roman" w:cs="Times New Roman"/>
          <w:lang w:val="hr-HR"/>
        </w:rPr>
      </w:pPr>
    </w:p>
    <w:p w14:paraId="2D2F94C2" w14:textId="03F0EE78" w:rsidR="003229B1" w:rsidRDefault="003229B1" w:rsidP="003229B1">
      <w:pPr>
        <w:rPr>
          <w:rFonts w:ascii="Times New Roman" w:hAnsi="Times New Roman" w:cs="Times New Roman"/>
          <w:lang w:val="hr-HR"/>
        </w:rPr>
      </w:pPr>
      <w:r w:rsidRPr="003229B1">
        <w:rPr>
          <w:rFonts w:ascii="Times New Roman" w:hAnsi="Times New Roman" w:cs="Times New Roman"/>
          <w:lang w:val="hr-HR"/>
        </w:rPr>
        <w:t>3.</w:t>
      </w:r>
      <w:r>
        <w:rPr>
          <w:rFonts w:ascii="Times New Roman" w:hAnsi="Times New Roman" w:cs="Times New Roman"/>
          <w:lang w:val="hr-HR"/>
        </w:rPr>
        <w:t xml:space="preserve"> </w:t>
      </w:r>
      <w:r w:rsidRPr="003229B1">
        <w:rPr>
          <w:rFonts w:ascii="Times New Roman" w:hAnsi="Times New Roman" w:cs="Times New Roman"/>
          <w:lang w:val="hr-HR"/>
        </w:rPr>
        <w:t>Prijenos sredstava iz prethodne godine</w:t>
      </w:r>
    </w:p>
    <w:p w14:paraId="4CF91389" w14:textId="0A6F537A" w:rsidR="003229B1" w:rsidRDefault="003229B1" w:rsidP="003229B1">
      <w:pPr>
        <w:rPr>
          <w:rFonts w:ascii="Times New Roman" w:hAnsi="Times New Roman" w:cs="Times New Roman"/>
          <w:lang w:val="hr-HR"/>
        </w:rPr>
      </w:pPr>
    </w:p>
    <w:p w14:paraId="6BE22797" w14:textId="166B394F" w:rsid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U 2022. godini Akademija za umjetnost i kulturu je ostvarila </w:t>
      </w:r>
      <w:r w:rsidR="00321895">
        <w:rPr>
          <w:rFonts w:ascii="Times New Roman" w:hAnsi="Times New Roman" w:cs="Times New Roman"/>
          <w:lang w:val="hr-HR"/>
        </w:rPr>
        <w:t>manjak</w:t>
      </w:r>
      <w:r>
        <w:rPr>
          <w:rFonts w:ascii="Times New Roman" w:hAnsi="Times New Roman" w:cs="Times New Roman"/>
          <w:lang w:val="hr-HR"/>
        </w:rPr>
        <w:t xml:space="preserve"> prihoda</w:t>
      </w:r>
      <w:r w:rsidR="00321895">
        <w:rPr>
          <w:rFonts w:ascii="Times New Roman" w:hAnsi="Times New Roman" w:cs="Times New Roman"/>
          <w:lang w:val="hr-HR"/>
        </w:rPr>
        <w:t xml:space="preserve"> nad rashodima</w:t>
      </w:r>
      <w:r>
        <w:rPr>
          <w:rFonts w:ascii="Times New Roman" w:hAnsi="Times New Roman" w:cs="Times New Roman"/>
          <w:lang w:val="hr-HR"/>
        </w:rPr>
        <w:t xml:space="preserve"> u iznosu od </w:t>
      </w:r>
      <w:r w:rsidR="00321895">
        <w:rPr>
          <w:rFonts w:ascii="Times New Roman" w:hAnsi="Times New Roman" w:cs="Times New Roman"/>
          <w:lang w:val="hr-HR"/>
        </w:rPr>
        <w:t>57.309,41</w:t>
      </w:r>
      <w:r>
        <w:rPr>
          <w:rFonts w:ascii="Times New Roman" w:hAnsi="Times New Roman" w:cs="Times New Roman"/>
          <w:lang w:val="hr-HR"/>
        </w:rPr>
        <w:t xml:space="preserve"> eura</w:t>
      </w:r>
      <w:r w:rsidR="00321895">
        <w:rPr>
          <w:rFonts w:ascii="Times New Roman" w:hAnsi="Times New Roman" w:cs="Times New Roman"/>
          <w:lang w:val="hr-HR"/>
        </w:rPr>
        <w:t xml:space="preserve"> zbog znatnog povećanja iznosa za isplatu vanjske suradnje.</w:t>
      </w:r>
      <w:r>
        <w:rPr>
          <w:rFonts w:ascii="Times New Roman" w:hAnsi="Times New Roman" w:cs="Times New Roman"/>
          <w:lang w:val="hr-HR"/>
        </w:rPr>
        <w:t xml:space="preserve"> </w:t>
      </w:r>
    </w:p>
    <w:p w14:paraId="262DC00D" w14:textId="7FC15500" w:rsidR="003229B1" w:rsidRP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Sučeljavanjem prihoda i rashoda u 202</w:t>
      </w:r>
      <w:r w:rsidR="00321895">
        <w:rPr>
          <w:rFonts w:ascii="Times New Roman" w:hAnsi="Times New Roman" w:cs="Times New Roman"/>
          <w:lang w:val="hr-HR"/>
        </w:rPr>
        <w:t>4</w:t>
      </w:r>
      <w:r>
        <w:rPr>
          <w:rFonts w:ascii="Times New Roman" w:hAnsi="Times New Roman" w:cs="Times New Roman"/>
          <w:lang w:val="hr-HR"/>
        </w:rPr>
        <w:t>. godini</w:t>
      </w:r>
      <w:r w:rsidR="00321895">
        <w:rPr>
          <w:rFonts w:ascii="Times New Roman" w:hAnsi="Times New Roman" w:cs="Times New Roman"/>
          <w:lang w:val="hr-HR"/>
        </w:rPr>
        <w:t xml:space="preserve"> zajedno sa prenesenim manjkom iz 2023. godine u iznosu od 106,80 eura ostvaren je manjak u iznosu od 57.416,21 eura.</w:t>
      </w:r>
    </w:p>
    <w:p w14:paraId="2E655CBF" w14:textId="525FE0A5" w:rsidR="002E19D9" w:rsidRDefault="002E19D9" w:rsidP="003229B1">
      <w:pPr>
        <w:spacing w:line="276" w:lineRule="auto"/>
        <w:jc w:val="both"/>
        <w:rPr>
          <w:lang w:val="hr-HR"/>
        </w:rPr>
      </w:pPr>
    </w:p>
    <w:p w14:paraId="4339EEFC" w14:textId="2092199B" w:rsidR="003229B1" w:rsidRDefault="003229B1" w:rsidP="003229B1">
      <w:pPr>
        <w:spacing w:line="276" w:lineRule="auto"/>
        <w:jc w:val="both"/>
        <w:rPr>
          <w:lang w:val="hr-HR"/>
        </w:rPr>
      </w:pPr>
    </w:p>
    <w:p w14:paraId="1FED23E8" w14:textId="3B5A1CFD" w:rsid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3229B1">
        <w:rPr>
          <w:rFonts w:ascii="Times New Roman" w:hAnsi="Times New Roman" w:cs="Times New Roman"/>
          <w:lang w:val="hr-HR"/>
        </w:rPr>
        <w:t>4. Stanje novčanih sredstava</w:t>
      </w:r>
    </w:p>
    <w:p w14:paraId="0B16DF45" w14:textId="078006E1" w:rsid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229B1" w14:paraId="0CFA3979" w14:textId="77777777" w:rsidTr="003229B1">
        <w:tc>
          <w:tcPr>
            <w:tcW w:w="4530" w:type="dxa"/>
          </w:tcPr>
          <w:p w14:paraId="01938B3D" w14:textId="13538BA9" w:rsidR="003229B1" w:rsidRDefault="003229B1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Stanje novčanih sredstava 01.01.202</w:t>
            </w:r>
            <w:r w:rsidR="00EA32EE">
              <w:rPr>
                <w:rFonts w:ascii="Times New Roman" w:hAnsi="Times New Roman" w:cs="Times New Roman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  <w:tc>
          <w:tcPr>
            <w:tcW w:w="4530" w:type="dxa"/>
          </w:tcPr>
          <w:p w14:paraId="14514614" w14:textId="2ED9CE00" w:rsidR="003229B1" w:rsidRDefault="003229B1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Stanje novčanih sredstava 31.12.202</w:t>
            </w:r>
            <w:r w:rsidR="00EA32EE">
              <w:rPr>
                <w:rFonts w:ascii="Times New Roman" w:hAnsi="Times New Roman" w:cs="Times New Roman"/>
                <w:lang w:val="hr-HR"/>
              </w:rPr>
              <w:t>4</w:t>
            </w:r>
            <w:r>
              <w:rPr>
                <w:rFonts w:ascii="Times New Roman" w:hAnsi="Times New Roman" w:cs="Times New Roman"/>
                <w:lang w:val="hr-HR"/>
              </w:rPr>
              <w:t>.</w:t>
            </w:r>
          </w:p>
        </w:tc>
      </w:tr>
      <w:tr w:rsidR="003229B1" w14:paraId="44D6308E" w14:textId="77777777" w:rsidTr="003229B1">
        <w:tc>
          <w:tcPr>
            <w:tcW w:w="4530" w:type="dxa"/>
          </w:tcPr>
          <w:p w14:paraId="767B8B84" w14:textId="7F3A6549" w:rsidR="003229B1" w:rsidRDefault="00321895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67.239,10 eura</w:t>
            </w:r>
          </w:p>
        </w:tc>
        <w:tc>
          <w:tcPr>
            <w:tcW w:w="4530" w:type="dxa"/>
          </w:tcPr>
          <w:p w14:paraId="7CA4441E" w14:textId="256728F7" w:rsidR="003229B1" w:rsidRDefault="00321895" w:rsidP="003229B1">
            <w:pPr>
              <w:spacing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60.832,55</w:t>
            </w:r>
          </w:p>
        </w:tc>
      </w:tr>
    </w:tbl>
    <w:p w14:paraId="55948AAD" w14:textId="77777777" w:rsidR="003229B1" w:rsidRPr="003229B1" w:rsidRDefault="003229B1" w:rsidP="003229B1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06953FA5" w14:textId="77777777" w:rsidR="002E19D9" w:rsidRDefault="002E19D9" w:rsidP="003229B1">
      <w:pPr>
        <w:spacing w:line="276" w:lineRule="auto"/>
        <w:jc w:val="both"/>
        <w:rPr>
          <w:lang w:val="hr-HR"/>
        </w:rPr>
      </w:pPr>
    </w:p>
    <w:p w14:paraId="48701DAA" w14:textId="77777777" w:rsidR="009F3851" w:rsidRDefault="009F3851" w:rsidP="009F3851">
      <w:pPr>
        <w:rPr>
          <w:lang w:val="hr-HR"/>
        </w:rPr>
      </w:pPr>
    </w:p>
    <w:p w14:paraId="102ED2C9" w14:textId="77777777" w:rsidR="009F3851" w:rsidRDefault="009F3851" w:rsidP="009F3851">
      <w:pPr>
        <w:rPr>
          <w:lang w:val="hr-HR"/>
        </w:rPr>
      </w:pPr>
    </w:p>
    <w:p w14:paraId="6F591C31" w14:textId="77777777" w:rsidR="009F3851" w:rsidRDefault="009F3851" w:rsidP="009F3851">
      <w:pPr>
        <w:rPr>
          <w:lang w:val="hr-HR"/>
        </w:rPr>
      </w:pPr>
    </w:p>
    <w:p w14:paraId="489B8653" w14:textId="77777777" w:rsidR="009F3851" w:rsidRDefault="009F3851" w:rsidP="009F3851">
      <w:pPr>
        <w:rPr>
          <w:lang w:val="hr-HR"/>
        </w:rPr>
      </w:pPr>
    </w:p>
    <w:p w14:paraId="117D082E" w14:textId="63E12345" w:rsidR="009F3851" w:rsidRDefault="009F3851" w:rsidP="009F3851">
      <w:pPr>
        <w:rPr>
          <w:lang w:val="hr-HR"/>
        </w:rPr>
      </w:pPr>
    </w:p>
    <w:p w14:paraId="4F12EDF9" w14:textId="2440567B" w:rsidR="00A0435C" w:rsidRDefault="00A0435C" w:rsidP="009F3851">
      <w:pPr>
        <w:rPr>
          <w:lang w:val="hr-HR"/>
        </w:rPr>
      </w:pPr>
    </w:p>
    <w:p w14:paraId="53426B2C" w14:textId="3616638E" w:rsidR="00A0435C" w:rsidRDefault="00A0435C" w:rsidP="009F3851">
      <w:pPr>
        <w:rPr>
          <w:lang w:val="hr-HR"/>
        </w:rPr>
      </w:pPr>
    </w:p>
    <w:p w14:paraId="13F61FFF" w14:textId="77777777" w:rsidR="00A0435C" w:rsidRPr="009F3851" w:rsidRDefault="00A0435C" w:rsidP="009F3851">
      <w:pPr>
        <w:rPr>
          <w:lang w:val="hr-HR"/>
        </w:rPr>
      </w:pPr>
    </w:p>
    <w:sectPr w:rsidR="00A0435C" w:rsidRPr="009F3851" w:rsidSect="00C100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1FB7" w14:textId="77777777" w:rsidR="007F57A9" w:rsidRDefault="007F57A9">
      <w:r>
        <w:separator/>
      </w:r>
    </w:p>
  </w:endnote>
  <w:endnote w:type="continuationSeparator" w:id="0">
    <w:p w14:paraId="71136D73" w14:textId="77777777" w:rsidR="007F57A9" w:rsidRDefault="007F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46C6A" w14:textId="77777777" w:rsidR="007F57A9" w:rsidRDefault="007F57A9">
      <w:r>
        <w:separator/>
      </w:r>
    </w:p>
  </w:footnote>
  <w:footnote w:type="continuationSeparator" w:id="0">
    <w:p w14:paraId="41207D1A" w14:textId="77777777" w:rsidR="007F57A9" w:rsidRDefault="007F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91511"/>
    <w:multiLevelType w:val="hybridMultilevel"/>
    <w:tmpl w:val="1CFE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66548"/>
    <w:multiLevelType w:val="hybridMultilevel"/>
    <w:tmpl w:val="6A12BA08"/>
    <w:lvl w:ilvl="0" w:tplc="8B441C20">
      <w:numFmt w:val="bullet"/>
      <w:lvlText w:val="-"/>
      <w:lvlJc w:val="left"/>
      <w:pPr>
        <w:ind w:left="418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926F4"/>
    <w:rsid w:val="000A75C1"/>
    <w:rsid w:val="000A7F06"/>
    <w:rsid w:val="00104BC9"/>
    <w:rsid w:val="00153B8D"/>
    <w:rsid w:val="001604D5"/>
    <w:rsid w:val="001A13FE"/>
    <w:rsid w:val="001C26DC"/>
    <w:rsid w:val="001D4921"/>
    <w:rsid w:val="00200F83"/>
    <w:rsid w:val="00201381"/>
    <w:rsid w:val="002172DE"/>
    <w:rsid w:val="00235E80"/>
    <w:rsid w:val="00273653"/>
    <w:rsid w:val="002C0A80"/>
    <w:rsid w:val="002C6CE6"/>
    <w:rsid w:val="002D39AC"/>
    <w:rsid w:val="002D3BA4"/>
    <w:rsid w:val="002E19D9"/>
    <w:rsid w:val="00321895"/>
    <w:rsid w:val="003229B1"/>
    <w:rsid w:val="00363D60"/>
    <w:rsid w:val="00371B87"/>
    <w:rsid w:val="003C4881"/>
    <w:rsid w:val="003F5437"/>
    <w:rsid w:val="00405ECD"/>
    <w:rsid w:val="00465184"/>
    <w:rsid w:val="00466FC1"/>
    <w:rsid w:val="004A5FFE"/>
    <w:rsid w:val="004B4F70"/>
    <w:rsid w:val="004C3AA2"/>
    <w:rsid w:val="0057710A"/>
    <w:rsid w:val="00596EEE"/>
    <w:rsid w:val="005D553C"/>
    <w:rsid w:val="005F5F64"/>
    <w:rsid w:val="00636BF3"/>
    <w:rsid w:val="00641ECE"/>
    <w:rsid w:val="0064352E"/>
    <w:rsid w:val="006B1D8E"/>
    <w:rsid w:val="006C020D"/>
    <w:rsid w:val="006C0EA6"/>
    <w:rsid w:val="007328AD"/>
    <w:rsid w:val="00740242"/>
    <w:rsid w:val="00741BE2"/>
    <w:rsid w:val="00746B7D"/>
    <w:rsid w:val="0074710F"/>
    <w:rsid w:val="00792667"/>
    <w:rsid w:val="007C125A"/>
    <w:rsid w:val="007F57A9"/>
    <w:rsid w:val="0083304A"/>
    <w:rsid w:val="00845BA2"/>
    <w:rsid w:val="0088655E"/>
    <w:rsid w:val="008F56B6"/>
    <w:rsid w:val="0091450F"/>
    <w:rsid w:val="009B0988"/>
    <w:rsid w:val="009E09D7"/>
    <w:rsid w:val="009E26F9"/>
    <w:rsid w:val="009F3851"/>
    <w:rsid w:val="00A0435C"/>
    <w:rsid w:val="00A04EC7"/>
    <w:rsid w:val="00A12837"/>
    <w:rsid w:val="00A91C6C"/>
    <w:rsid w:val="00AC4451"/>
    <w:rsid w:val="00B12CE3"/>
    <w:rsid w:val="00B144FD"/>
    <w:rsid w:val="00B23019"/>
    <w:rsid w:val="00B456C7"/>
    <w:rsid w:val="00B6369A"/>
    <w:rsid w:val="00B80749"/>
    <w:rsid w:val="00B865F9"/>
    <w:rsid w:val="00B956E2"/>
    <w:rsid w:val="00BE0330"/>
    <w:rsid w:val="00BF1063"/>
    <w:rsid w:val="00C10038"/>
    <w:rsid w:val="00C42813"/>
    <w:rsid w:val="00C93449"/>
    <w:rsid w:val="00CB6F2A"/>
    <w:rsid w:val="00CC335A"/>
    <w:rsid w:val="00D6360C"/>
    <w:rsid w:val="00D84254"/>
    <w:rsid w:val="00DB47CC"/>
    <w:rsid w:val="00DF629E"/>
    <w:rsid w:val="00E32042"/>
    <w:rsid w:val="00E45940"/>
    <w:rsid w:val="00E50F04"/>
    <w:rsid w:val="00E708C3"/>
    <w:rsid w:val="00EA32EE"/>
    <w:rsid w:val="00F2330C"/>
    <w:rsid w:val="00F72249"/>
    <w:rsid w:val="00F82364"/>
    <w:rsid w:val="00FA228C"/>
    <w:rsid w:val="00FB45CE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16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815F-0BC6-4850-816F-8077A19B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Korisnik</cp:lastModifiedBy>
  <cp:revision>19</cp:revision>
  <cp:lastPrinted>2024-03-27T12:20:00Z</cp:lastPrinted>
  <dcterms:created xsi:type="dcterms:W3CDTF">2023-04-26T12:04:00Z</dcterms:created>
  <dcterms:modified xsi:type="dcterms:W3CDTF">2025-04-07T07:46:00Z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