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6" w:rsidRPr="001B37E5" w:rsidRDefault="00872636" w:rsidP="00872636">
      <w:pPr>
        <w:spacing w:before="8"/>
        <w:contextualSpacing/>
        <w:rPr>
          <w:rFonts w:eastAsia="Arial" w:cstheme="minorHAnsi"/>
          <w:b/>
          <w:spacing w:val="3"/>
          <w:u w:val="single"/>
        </w:rPr>
      </w:pPr>
      <w:r w:rsidRPr="001B37E5">
        <w:rPr>
          <w:rFonts w:eastAsia="Arial" w:cstheme="minorHAnsi"/>
          <w:b/>
          <w:spacing w:val="3"/>
          <w:u w:val="single"/>
        </w:rPr>
        <w:t>KRUNOSLAV DUNDOVIĆ</w:t>
      </w:r>
    </w:p>
    <w:p w:rsidR="00872636" w:rsidRPr="001B37E5" w:rsidRDefault="00872636" w:rsidP="00872636">
      <w:pPr>
        <w:spacing w:before="8"/>
        <w:contextualSpacing/>
        <w:rPr>
          <w:rFonts w:eastAsia="Arial" w:cstheme="minorHAnsi"/>
          <w:b/>
          <w:spacing w:val="3"/>
        </w:rPr>
      </w:pPr>
    </w:p>
    <w:p w:rsidR="00872636" w:rsidRPr="001B37E5" w:rsidRDefault="00872636" w:rsidP="00872636">
      <w:pPr>
        <w:spacing w:before="8"/>
        <w:contextualSpacing/>
        <w:rPr>
          <w:rFonts w:eastAsia="Arial" w:cstheme="minorHAnsi"/>
        </w:rPr>
      </w:pPr>
      <w:r w:rsidRPr="001B37E5">
        <w:rPr>
          <w:rFonts w:eastAsia="Arial" w:cstheme="minorHAnsi"/>
          <w:b/>
          <w:spacing w:val="3"/>
        </w:rPr>
        <w:t>A</w:t>
      </w:r>
      <w:r w:rsidRPr="001B37E5">
        <w:rPr>
          <w:rFonts w:eastAsia="Arial" w:cstheme="minorHAnsi"/>
          <w:b/>
          <w:spacing w:val="2"/>
        </w:rPr>
        <w:t>dresa</w:t>
      </w:r>
      <w:r w:rsidRPr="001B37E5">
        <w:rPr>
          <w:rFonts w:eastAsia="Arial" w:cstheme="minorHAnsi"/>
          <w:b/>
        </w:rPr>
        <w:t xml:space="preserve">: </w:t>
      </w:r>
      <w:r w:rsidRPr="001B37E5">
        <w:rPr>
          <w:rFonts w:eastAsia="Arial" w:cstheme="minorHAnsi"/>
          <w:b/>
        </w:rPr>
        <w:tab/>
      </w:r>
      <w:r w:rsidRPr="001B37E5">
        <w:rPr>
          <w:rFonts w:eastAsia="Arial" w:cstheme="minorHAnsi"/>
          <w:b/>
        </w:rPr>
        <w:tab/>
      </w:r>
      <w:r w:rsidRPr="001B37E5">
        <w:rPr>
          <w:rFonts w:eastAsia="Arial" w:cstheme="minorHAnsi"/>
          <w:spacing w:val="3"/>
        </w:rPr>
        <w:t>Biđska 18</w:t>
      </w:r>
      <w:r w:rsidRPr="001B37E5">
        <w:rPr>
          <w:rFonts w:eastAsia="Arial" w:cstheme="minorHAnsi"/>
        </w:rPr>
        <w:t xml:space="preserve">, </w:t>
      </w:r>
      <w:r w:rsidRPr="001B37E5">
        <w:rPr>
          <w:rFonts w:eastAsia="Arial" w:cstheme="minorHAnsi"/>
          <w:spacing w:val="2"/>
        </w:rPr>
        <w:t>3100</w:t>
      </w:r>
      <w:r w:rsidRPr="001B37E5">
        <w:rPr>
          <w:rFonts w:eastAsia="Arial" w:cstheme="minorHAnsi"/>
        </w:rPr>
        <w:t xml:space="preserve">0 </w:t>
      </w:r>
      <w:r w:rsidRPr="001B37E5">
        <w:rPr>
          <w:rFonts w:eastAsia="Arial" w:cstheme="minorHAnsi"/>
          <w:spacing w:val="3"/>
          <w:w w:val="102"/>
        </w:rPr>
        <w:t>O</w:t>
      </w:r>
      <w:r w:rsidRPr="001B37E5">
        <w:rPr>
          <w:rFonts w:eastAsia="Arial" w:cstheme="minorHAnsi"/>
          <w:spacing w:val="2"/>
          <w:w w:val="102"/>
        </w:rPr>
        <w:t>s</w:t>
      </w:r>
      <w:r w:rsidRPr="001B37E5">
        <w:rPr>
          <w:rFonts w:eastAsia="Arial" w:cstheme="minorHAnsi"/>
          <w:spacing w:val="1"/>
          <w:w w:val="102"/>
        </w:rPr>
        <w:t>ij</w:t>
      </w:r>
      <w:r w:rsidRPr="001B37E5">
        <w:rPr>
          <w:rFonts w:eastAsia="Arial" w:cstheme="minorHAnsi"/>
          <w:spacing w:val="2"/>
          <w:w w:val="102"/>
        </w:rPr>
        <w:t>e</w:t>
      </w:r>
      <w:r w:rsidRPr="001B37E5">
        <w:rPr>
          <w:rFonts w:eastAsia="Arial" w:cstheme="minorHAnsi"/>
          <w:w w:val="102"/>
        </w:rPr>
        <w:t>k, Hrvatska</w:t>
      </w:r>
    </w:p>
    <w:p w:rsidR="00872636" w:rsidRPr="001B37E5" w:rsidRDefault="00872636" w:rsidP="00872636">
      <w:pPr>
        <w:spacing w:before="13"/>
        <w:contextualSpacing/>
        <w:rPr>
          <w:rFonts w:eastAsia="Arial" w:cstheme="minorHAnsi"/>
        </w:rPr>
      </w:pPr>
      <w:r w:rsidRPr="001B37E5">
        <w:rPr>
          <w:rFonts w:eastAsia="Arial" w:cstheme="minorHAnsi"/>
          <w:b/>
          <w:spacing w:val="3"/>
        </w:rPr>
        <w:t>K</w:t>
      </w:r>
      <w:r w:rsidRPr="001B37E5">
        <w:rPr>
          <w:rFonts w:eastAsia="Arial" w:cstheme="minorHAnsi"/>
          <w:b/>
          <w:spacing w:val="2"/>
        </w:rPr>
        <w:t>o</w:t>
      </w:r>
      <w:r w:rsidRPr="001B37E5">
        <w:rPr>
          <w:rFonts w:eastAsia="Arial" w:cstheme="minorHAnsi"/>
          <w:b/>
          <w:spacing w:val="3"/>
        </w:rPr>
        <w:t>n</w:t>
      </w:r>
      <w:r w:rsidRPr="001B37E5">
        <w:rPr>
          <w:rFonts w:eastAsia="Arial" w:cstheme="minorHAnsi"/>
          <w:b/>
          <w:spacing w:val="1"/>
        </w:rPr>
        <w:t>t</w:t>
      </w:r>
      <w:r w:rsidRPr="001B37E5">
        <w:rPr>
          <w:rFonts w:eastAsia="Arial" w:cstheme="minorHAnsi"/>
          <w:b/>
          <w:spacing w:val="2"/>
        </w:rPr>
        <w:t>ak</w:t>
      </w:r>
      <w:r w:rsidRPr="001B37E5">
        <w:rPr>
          <w:rFonts w:eastAsia="Arial" w:cstheme="minorHAnsi"/>
          <w:b/>
          <w:spacing w:val="1"/>
        </w:rPr>
        <w:t>t</w:t>
      </w:r>
      <w:r w:rsidRPr="001B37E5">
        <w:rPr>
          <w:rFonts w:eastAsia="Arial" w:cstheme="minorHAnsi"/>
          <w:b/>
        </w:rPr>
        <w:t xml:space="preserve">: </w:t>
      </w:r>
      <w:r w:rsidRPr="001B37E5">
        <w:rPr>
          <w:rFonts w:eastAsia="Arial" w:cstheme="minorHAnsi"/>
          <w:b/>
        </w:rPr>
        <w:tab/>
      </w:r>
      <w:r w:rsidRPr="001B37E5">
        <w:rPr>
          <w:rFonts w:eastAsia="Arial" w:cstheme="minorHAnsi"/>
          <w:spacing w:val="2"/>
        </w:rPr>
        <w:t>+38</w:t>
      </w:r>
      <w:r w:rsidRPr="001B37E5">
        <w:rPr>
          <w:rFonts w:eastAsia="Arial" w:cstheme="minorHAnsi"/>
        </w:rPr>
        <w:t>5</w:t>
      </w:r>
      <w:r w:rsidRPr="001B37E5">
        <w:rPr>
          <w:rFonts w:eastAsia="Arial" w:cstheme="minorHAnsi"/>
          <w:spacing w:val="1"/>
        </w:rPr>
        <w:t>(</w:t>
      </w:r>
      <w:r w:rsidRPr="001B37E5">
        <w:rPr>
          <w:rFonts w:eastAsia="Arial" w:cstheme="minorHAnsi"/>
          <w:spacing w:val="2"/>
        </w:rPr>
        <w:t>0</w:t>
      </w:r>
      <w:r w:rsidRPr="001B37E5">
        <w:rPr>
          <w:rFonts w:eastAsia="Arial" w:cstheme="minorHAnsi"/>
          <w:spacing w:val="1"/>
        </w:rPr>
        <w:t>)</w:t>
      </w:r>
      <w:r w:rsidRPr="001B37E5">
        <w:rPr>
          <w:rFonts w:eastAsia="Arial" w:cstheme="minorHAnsi"/>
          <w:spacing w:val="2"/>
        </w:rPr>
        <w:t>955670191</w:t>
      </w:r>
    </w:p>
    <w:p w:rsidR="00872636" w:rsidRPr="001B37E5" w:rsidRDefault="00872636" w:rsidP="00872636">
      <w:pPr>
        <w:spacing w:before="13"/>
        <w:contextualSpacing/>
        <w:rPr>
          <w:rFonts w:eastAsia="Arial" w:cstheme="minorHAnsi"/>
        </w:rPr>
      </w:pPr>
      <w:r w:rsidRPr="001B37E5">
        <w:rPr>
          <w:rFonts w:eastAsia="Arial" w:cstheme="minorHAnsi"/>
          <w:b/>
          <w:spacing w:val="3"/>
        </w:rPr>
        <w:t>E</w:t>
      </w:r>
      <w:r w:rsidRPr="001B37E5">
        <w:rPr>
          <w:rFonts w:eastAsia="Arial" w:cstheme="minorHAnsi"/>
          <w:b/>
          <w:spacing w:val="1"/>
        </w:rPr>
        <w:t>-</w:t>
      </w:r>
      <w:r w:rsidRPr="001B37E5">
        <w:rPr>
          <w:rFonts w:eastAsia="Arial" w:cstheme="minorHAnsi"/>
          <w:b/>
          <w:spacing w:val="4"/>
        </w:rPr>
        <w:t>m</w:t>
      </w:r>
      <w:r w:rsidRPr="001B37E5">
        <w:rPr>
          <w:rFonts w:eastAsia="Arial" w:cstheme="minorHAnsi"/>
          <w:b/>
          <w:spacing w:val="2"/>
        </w:rPr>
        <w:t>a</w:t>
      </w:r>
      <w:r w:rsidRPr="001B37E5">
        <w:rPr>
          <w:rFonts w:eastAsia="Arial" w:cstheme="minorHAnsi"/>
          <w:b/>
          <w:spacing w:val="1"/>
        </w:rPr>
        <w:t>il</w:t>
      </w:r>
      <w:r w:rsidRPr="001B37E5">
        <w:rPr>
          <w:rFonts w:eastAsia="Arial" w:cstheme="minorHAnsi"/>
          <w:b/>
        </w:rPr>
        <w:t xml:space="preserve">: </w:t>
      </w:r>
      <w:r w:rsidRPr="001B37E5">
        <w:rPr>
          <w:rFonts w:eastAsia="Arial" w:cstheme="minorHAnsi"/>
          <w:b/>
        </w:rPr>
        <w:tab/>
      </w:r>
      <w:r w:rsidRPr="001B37E5">
        <w:rPr>
          <w:rFonts w:eastAsia="Arial" w:cstheme="minorHAnsi"/>
          <w:b/>
        </w:rPr>
        <w:tab/>
      </w:r>
      <w:r w:rsidRPr="001B37E5">
        <w:rPr>
          <w:rFonts w:eastAsiaTheme="minorEastAsia" w:cstheme="minorHAnsi"/>
        </w:rPr>
        <w:t>kdundovic1987@gmail.com</w:t>
      </w:r>
    </w:p>
    <w:p w:rsidR="00872636" w:rsidRDefault="00872636" w:rsidP="00872636">
      <w:pPr>
        <w:spacing w:before="13"/>
        <w:contextualSpacing/>
        <w:rPr>
          <w:rFonts w:cstheme="minorHAnsi"/>
        </w:rPr>
      </w:pPr>
      <w:r w:rsidRPr="001B37E5">
        <w:rPr>
          <w:rFonts w:eastAsia="Arial" w:cstheme="minorHAnsi"/>
          <w:b/>
          <w:spacing w:val="4"/>
          <w:position w:val="-1"/>
        </w:rPr>
        <w:t>W</w:t>
      </w:r>
      <w:r w:rsidRPr="001B37E5">
        <w:rPr>
          <w:rFonts w:eastAsia="Arial" w:cstheme="minorHAnsi"/>
          <w:b/>
          <w:spacing w:val="2"/>
          <w:position w:val="-1"/>
        </w:rPr>
        <w:t>EB</w:t>
      </w:r>
      <w:r w:rsidRPr="001B37E5">
        <w:rPr>
          <w:rFonts w:eastAsia="Arial" w:cstheme="minorHAnsi"/>
          <w:b/>
          <w:position w:val="-1"/>
        </w:rPr>
        <w:t xml:space="preserve">: </w:t>
      </w:r>
      <w:r w:rsidRPr="001B37E5">
        <w:rPr>
          <w:rFonts w:eastAsia="Arial" w:cstheme="minorHAnsi"/>
          <w:b/>
          <w:position w:val="-1"/>
        </w:rPr>
        <w:tab/>
      </w:r>
      <w:r w:rsidRPr="001B37E5">
        <w:rPr>
          <w:rFonts w:eastAsia="Arial" w:cstheme="minorHAnsi"/>
          <w:b/>
          <w:position w:val="-1"/>
        </w:rPr>
        <w:tab/>
      </w:r>
      <w:hyperlink r:id="rId4" w:history="1">
        <w:r w:rsidR="001B37E5" w:rsidRPr="00D424AA">
          <w:rPr>
            <w:rStyle w:val="Hyperlink"/>
            <w:rFonts w:cstheme="minorHAnsi"/>
          </w:rPr>
          <w:t>https://krunoslavdundovic.com/</w:t>
        </w:r>
      </w:hyperlink>
    </w:p>
    <w:p w:rsidR="001B37E5" w:rsidRDefault="001B37E5" w:rsidP="00872636">
      <w:pPr>
        <w:spacing w:before="13"/>
        <w:contextualSpacing/>
        <w:rPr>
          <w:rFonts w:cstheme="minorHAnsi"/>
        </w:rPr>
      </w:pPr>
    </w:p>
    <w:p w:rsidR="001B37E5" w:rsidRDefault="001B37E5" w:rsidP="001B37E5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</w:p>
    <w:p w:rsidR="00872636" w:rsidRPr="001B37E5" w:rsidRDefault="00872636" w:rsidP="002A2A72">
      <w:pPr>
        <w:pStyle w:val="Basic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2A2A72" w:rsidRPr="001B37E5" w:rsidRDefault="002A2A72" w:rsidP="002A2A72">
      <w:pPr>
        <w:pStyle w:val="BasicParagraph"/>
        <w:rPr>
          <w:rFonts w:asciiTheme="minorHAnsi" w:hAnsiTheme="minorHAnsi" w:cstheme="minorHAnsi"/>
          <w:b/>
          <w:bCs/>
          <w:sz w:val="22"/>
          <w:szCs w:val="22"/>
        </w:rPr>
      </w:pPr>
      <w:r w:rsidRPr="001B37E5">
        <w:rPr>
          <w:rFonts w:asciiTheme="minorHAnsi" w:hAnsiTheme="minorHAnsi" w:cstheme="minorHAnsi"/>
          <w:b/>
          <w:bCs/>
          <w:sz w:val="22"/>
          <w:szCs w:val="22"/>
        </w:rPr>
        <w:t>ŽIVOTOPIS</w:t>
      </w:r>
    </w:p>
    <w:p w:rsidR="007A30AC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Rođen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1987.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Osijeku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gdje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F54955" w:rsidRPr="001B37E5">
        <w:rPr>
          <w:rFonts w:asciiTheme="minorHAnsi" w:hAnsiTheme="minorHAnsi" w:cstheme="minorHAnsi"/>
          <w:sz w:val="22"/>
          <w:szCs w:val="22"/>
        </w:rPr>
        <w:t>je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završio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osnov</w:t>
      </w:r>
      <w:r w:rsidR="00096F15" w:rsidRPr="001B37E5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školu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</w:rPr>
        <w:t>Diplomirao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Pr="001B37E5">
        <w:rPr>
          <w:rFonts w:asciiTheme="minorHAnsi" w:hAnsiTheme="minorHAnsi" w:cstheme="minorHAnsi"/>
          <w:sz w:val="22"/>
          <w:szCs w:val="22"/>
        </w:rPr>
        <w:t>2015.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Umjetničkoj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akademiji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Osijeku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Diplomski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studij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likovne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kulture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Odsjek</w:t>
      </w:r>
      <w:proofErr w:type="spellEnd"/>
      <w:r w:rsidR="00614E47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likovne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umjetnost</w:t>
      </w:r>
      <w:r w:rsidR="00096F15" w:rsidRPr="001B37E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modul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slikarstvo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Izlagao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brojnim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domaćim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međunarodni</w:t>
      </w:r>
      <w:r w:rsidR="00096F15" w:rsidRPr="001B37E5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izložb</w:t>
      </w:r>
      <w:r w:rsidR="00096F15" w:rsidRPr="001B37E5">
        <w:rPr>
          <w:rFonts w:asciiTheme="minorHAnsi" w:hAnsiTheme="minorHAnsi" w:cstheme="minorHAnsi"/>
          <w:sz w:val="22"/>
          <w:szCs w:val="22"/>
        </w:rPr>
        <w:t>ama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Dobitnik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096F15" w:rsidRPr="001B37E5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nagrada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priznanja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Dekanova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nagrada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2012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>./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2013.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godinu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nagrada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Umjetničke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akademije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Osijeku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najbolji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rad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podr</w:t>
      </w:r>
      <w:r w:rsidR="00096F15" w:rsidRPr="001B37E5">
        <w:rPr>
          <w:rFonts w:asciiTheme="minorHAnsi" w:hAnsiTheme="minorHAnsi" w:cstheme="minorHAnsi"/>
          <w:sz w:val="22"/>
          <w:szCs w:val="22"/>
        </w:rPr>
        <w:t>učju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</w:rPr>
        <w:t>slikarstva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2012.,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nagrad</w:t>
      </w:r>
      <w:r w:rsidR="00096F15" w:rsidRPr="001B37E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Pr="001B37E5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Studentskog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biennalea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video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rad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,,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Rekonstrukcija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>’’</w:t>
      </w:r>
      <w:proofErr w:type="gramEnd"/>
      <w:r w:rsidR="00096F15"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posebno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priznanje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odbora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nagrade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8.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hrvatskog</w:t>
      </w:r>
      <w:proofErr w:type="spellEnd"/>
      <w:proofErr w:type="gram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trijenala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2019.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godine</w:t>
      </w:r>
      <w:proofErr w:type="spellEnd"/>
      <w:proofErr w:type="gram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nagrada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Kabineta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Hrvatske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akademije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znanosti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umjetnosti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9.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hrvatskom</w:t>
      </w:r>
      <w:proofErr w:type="spellEnd"/>
      <w:proofErr w:type="gram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trijenalu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grafike</w:t>
      </w:r>
      <w:proofErr w:type="spell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2024. </w:t>
      </w:r>
      <w:proofErr w:type="spellStart"/>
      <w:proofErr w:type="gramStart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godine</w:t>
      </w:r>
      <w:proofErr w:type="spellEnd"/>
      <w:proofErr w:type="gramEnd"/>
      <w:r w:rsidR="00096F1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1B37E5">
        <w:rPr>
          <w:rFonts w:asciiTheme="minorHAnsi" w:hAnsiTheme="minorHAnsi" w:cstheme="minorHAnsi"/>
          <w:sz w:val="22"/>
          <w:szCs w:val="22"/>
        </w:rPr>
        <w:t>2013</w:t>
      </w:r>
      <w:r w:rsidR="00096F15" w:rsidRPr="001B37E5">
        <w:rPr>
          <w:rFonts w:asciiTheme="minorHAnsi" w:hAnsiTheme="minorHAnsi" w:cstheme="minorHAnsi"/>
          <w:sz w:val="22"/>
          <w:szCs w:val="22"/>
        </w:rPr>
        <w:t>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sudjelovao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096F15" w:rsidRPr="001B37E5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drugoj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Međunarodnoj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radionici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umjetničke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grafke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(IWAGO 2), a 2014.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jednogodišnjem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umjetničko-istraživačkom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</w:rPr>
        <w:t>Stanislavom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</w:rPr>
        <w:t>Marijanovićem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-,,</w:t>
      </w:r>
      <w:proofErr w:type="spellStart"/>
      <w:r w:rsidR="00096F15" w:rsidRPr="001B37E5">
        <w:rPr>
          <w:rFonts w:asciiTheme="minorHAnsi" w:hAnsiTheme="minorHAnsi" w:cstheme="minorHAnsi"/>
          <w:i/>
          <w:iCs/>
          <w:sz w:val="22"/>
          <w:szCs w:val="22"/>
        </w:rPr>
        <w:t>Inovacije</w:t>
      </w:r>
      <w:proofErr w:type="spellEnd"/>
      <w:r w:rsidR="00096F15"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u </w:t>
      </w:r>
      <w:proofErr w:type="spellStart"/>
      <w:r w:rsidR="00096F15" w:rsidRPr="001B37E5">
        <w:rPr>
          <w:rFonts w:asciiTheme="minorHAnsi" w:hAnsiTheme="minorHAnsi" w:cstheme="minorHAnsi"/>
          <w:i/>
          <w:iCs/>
          <w:sz w:val="22"/>
          <w:szCs w:val="22"/>
        </w:rPr>
        <w:t>umjetničkom</w:t>
      </w:r>
      <w:proofErr w:type="spellEnd"/>
      <w:r w:rsidR="00096F15"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dubokom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tisku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novi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postupci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i/>
          <w:iCs/>
          <w:sz w:val="22"/>
          <w:szCs w:val="22"/>
        </w:rPr>
        <w:t>akvatinte</w:t>
      </w:r>
      <w:proofErr w:type="spellEnd"/>
      <w:r w:rsidRPr="001B37E5">
        <w:rPr>
          <w:rFonts w:asciiTheme="minorHAnsi" w:hAnsiTheme="minorHAnsi" w:cstheme="minorHAnsi"/>
          <w:i/>
          <w:iCs/>
          <w:sz w:val="22"/>
          <w:szCs w:val="22"/>
        </w:rPr>
        <w:t>’’</w:t>
      </w:r>
      <w:r w:rsidR="007A30AC" w:rsidRPr="001B37E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2010.</w:t>
      </w:r>
      <w:proofErr w:type="gram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član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Hrvatskog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likovnih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umjetnika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Osijek, a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2016.</w:t>
      </w:r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A30AC" w:rsidRPr="001B37E5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 xml:space="preserve"> 2020.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obnaša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dužnost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predsjednika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istoimene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udruge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rujnu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2016.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B37E5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primljen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7A30AC" w:rsidRPr="001B37E5">
        <w:rPr>
          <w:rFonts w:asciiTheme="minorHAnsi" w:hAnsiTheme="minorHAnsi" w:cstheme="minorHAnsi"/>
          <w:sz w:val="22"/>
          <w:szCs w:val="22"/>
        </w:rPr>
        <w:t>je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stručno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osposobljavanje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voditelja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Sitotiskarske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radionice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Umjetničkoj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akademiji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Osijeku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</w:rPr>
        <w:t>, a u</w:t>
      </w:r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prosinca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2017.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godine</w:t>
      </w:r>
      <w:proofErr w:type="spellEnd"/>
      <w:proofErr w:type="gram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zaposlen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kao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asistent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Umjetničkoj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akademiji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Osijeku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Od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</w:t>
      </w:r>
      <w:proofErr w:type="gram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Zaposlen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u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zvanju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umjetničkog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suradnika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proofErr w:type="gram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akademiji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umjetnost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kulturu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Osijeku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kolegijima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III,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Grafika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IV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sitotisak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II.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Trenutno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živi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radi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Osijeku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proofErr w:type="gram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aktivno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izlaže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gram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svbom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radu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bavi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grafikom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fotografijom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videom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slikarstvom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dizajnom</w:t>
      </w:r>
      <w:proofErr w:type="spellEnd"/>
      <w:r w:rsidR="007A30AC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proofErr w:type="gramEnd"/>
    </w:p>
    <w:p w:rsidR="001B37E5" w:rsidRPr="001B37E5" w:rsidRDefault="001B37E5" w:rsidP="002A2A72">
      <w:pPr>
        <w:pStyle w:val="BasicParagraph"/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A2A72" w:rsidRPr="001B37E5" w:rsidRDefault="00994357" w:rsidP="00872636">
      <w:pPr>
        <w:rPr>
          <w:rFonts w:cstheme="minorHAnsi"/>
        </w:rPr>
      </w:pPr>
      <w:r w:rsidRPr="001B37E5">
        <w:rPr>
          <w:rFonts w:cstheme="minorHAnsi"/>
        </w:rPr>
        <w:br/>
      </w:r>
      <w:r w:rsidR="002A2A72" w:rsidRPr="001B37E5">
        <w:rPr>
          <w:rFonts w:cstheme="minorHAnsi"/>
          <w:b/>
          <w:bCs/>
        </w:rPr>
        <w:t>OBRAZOVANJE</w:t>
      </w:r>
      <w:r w:rsidR="00872636" w:rsidRPr="001B37E5">
        <w:rPr>
          <w:rFonts w:cstheme="minorHAnsi"/>
          <w:b/>
          <w:bCs/>
        </w:rPr>
        <w:br/>
      </w:r>
      <w:r w:rsidRPr="001B37E5">
        <w:rPr>
          <w:rFonts w:cstheme="minorHAnsi"/>
        </w:rPr>
        <w:t xml:space="preserve">2015.  </w:t>
      </w:r>
      <w:r w:rsidR="002A2A72" w:rsidRPr="001B37E5">
        <w:rPr>
          <w:rFonts w:cstheme="minorHAnsi"/>
        </w:rPr>
        <w:t>završio diplomski studij Likovne kulture (Odsjek likovne umje</w:t>
      </w:r>
      <w:r w:rsidRPr="001B37E5">
        <w:rPr>
          <w:rFonts w:cstheme="minorHAnsi"/>
        </w:rPr>
        <w:t xml:space="preserve">tnosti, modul slikarstvo) </w:t>
      </w:r>
      <w:r w:rsidR="002A2A72" w:rsidRPr="001B37E5">
        <w:rPr>
          <w:rFonts w:cstheme="minorHAnsi"/>
        </w:rPr>
        <w:t xml:space="preserve">na Umjetničkoj </w:t>
      </w:r>
      <w:r w:rsidRPr="001B37E5">
        <w:rPr>
          <w:rFonts w:cstheme="minorHAnsi"/>
        </w:rPr>
        <w:br/>
        <w:t xml:space="preserve">             </w:t>
      </w:r>
      <w:r w:rsidR="002A2A72" w:rsidRPr="001B37E5">
        <w:rPr>
          <w:rFonts w:cstheme="minorHAnsi"/>
        </w:rPr>
        <w:t>akademiji u Osijeku</w:t>
      </w:r>
      <w:r w:rsidR="00872636" w:rsidRPr="001B37E5">
        <w:rPr>
          <w:rFonts w:cstheme="minorHAnsi"/>
        </w:rPr>
        <w:br/>
      </w:r>
      <w:r w:rsidR="002A2A72" w:rsidRPr="001B37E5">
        <w:rPr>
          <w:rFonts w:cstheme="minorHAnsi"/>
        </w:rPr>
        <w:t xml:space="preserve">2010. završio preddiplomski studij Likovne kulture na Umjetničkoj akademiji u Osijeku  </w:t>
      </w:r>
      <w:r w:rsidR="00872636" w:rsidRPr="001B37E5">
        <w:rPr>
          <w:rFonts w:cstheme="minorHAnsi"/>
        </w:rPr>
        <w:br/>
      </w:r>
      <w:r w:rsidR="002A2A72" w:rsidRPr="001B37E5">
        <w:rPr>
          <w:rFonts w:cstheme="minorHAnsi"/>
        </w:rPr>
        <w:t>2006. završio školu za tekstil, dizajn i primijenjene umjetnosti u Osijeku</w:t>
      </w:r>
      <w:r w:rsidR="00872636" w:rsidRPr="001B37E5">
        <w:rPr>
          <w:rFonts w:cstheme="minorHAnsi"/>
        </w:rPr>
        <w:br/>
      </w:r>
      <w:r w:rsidR="002A2A72" w:rsidRPr="001B37E5">
        <w:rPr>
          <w:rFonts w:cstheme="minorHAnsi"/>
        </w:rPr>
        <w:t xml:space="preserve">2005. </w:t>
      </w:r>
      <w:proofErr w:type="spellStart"/>
      <w:r w:rsidR="002A2A72" w:rsidRPr="001B37E5">
        <w:rPr>
          <w:rFonts w:cstheme="minorHAnsi"/>
        </w:rPr>
        <w:t>završio</w:t>
      </w:r>
      <w:proofErr w:type="spellEnd"/>
      <w:r w:rsidR="002A2A72" w:rsidRPr="001B37E5">
        <w:rPr>
          <w:rFonts w:cstheme="minorHAnsi"/>
        </w:rPr>
        <w:t xml:space="preserve"> </w:t>
      </w:r>
      <w:proofErr w:type="spellStart"/>
      <w:r w:rsidR="002A2A72" w:rsidRPr="001B37E5">
        <w:rPr>
          <w:rFonts w:cstheme="minorHAnsi"/>
        </w:rPr>
        <w:t>Osnovnu</w:t>
      </w:r>
      <w:proofErr w:type="spellEnd"/>
      <w:r w:rsidR="002A2A72" w:rsidRPr="001B37E5">
        <w:rPr>
          <w:rFonts w:cstheme="minorHAnsi"/>
        </w:rPr>
        <w:t xml:space="preserve"> </w:t>
      </w:r>
      <w:proofErr w:type="spellStart"/>
      <w:r w:rsidR="002A2A72" w:rsidRPr="001B37E5">
        <w:rPr>
          <w:rFonts w:cstheme="minorHAnsi"/>
        </w:rPr>
        <w:t>školu</w:t>
      </w:r>
      <w:proofErr w:type="spellEnd"/>
      <w:r w:rsidR="002A2A72" w:rsidRPr="001B37E5">
        <w:rPr>
          <w:rFonts w:cstheme="minorHAnsi"/>
        </w:rPr>
        <w:t xml:space="preserve"> ,,</w:t>
      </w:r>
      <w:proofErr w:type="spellStart"/>
      <w:r w:rsidR="002A2A72" w:rsidRPr="001B37E5">
        <w:rPr>
          <w:rFonts w:cstheme="minorHAnsi"/>
        </w:rPr>
        <w:t>Dobriša</w:t>
      </w:r>
      <w:proofErr w:type="spellEnd"/>
      <w:r w:rsidR="002A2A72" w:rsidRPr="001B37E5">
        <w:rPr>
          <w:rFonts w:cstheme="minorHAnsi"/>
        </w:rPr>
        <w:t xml:space="preserve"> </w:t>
      </w:r>
      <w:proofErr w:type="spellStart"/>
      <w:r w:rsidR="002A2A72" w:rsidRPr="001B37E5">
        <w:rPr>
          <w:rFonts w:cstheme="minorHAnsi"/>
        </w:rPr>
        <w:t>Cesarić</w:t>
      </w:r>
      <w:proofErr w:type="spellEnd"/>
      <w:r w:rsidR="002A2A72" w:rsidRPr="001B37E5">
        <w:rPr>
          <w:rFonts w:cstheme="minorHAnsi"/>
        </w:rPr>
        <w:t xml:space="preserve">’’ u </w:t>
      </w:r>
      <w:proofErr w:type="spellStart"/>
      <w:r w:rsidR="002A2A72" w:rsidRPr="001B37E5">
        <w:rPr>
          <w:rFonts w:cstheme="minorHAnsi"/>
        </w:rPr>
        <w:t>Osijeku</w:t>
      </w:r>
      <w:proofErr w:type="spellEnd"/>
    </w:p>
    <w:p w:rsidR="001B37E5" w:rsidRDefault="001B37E5" w:rsidP="001B37E5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bCs/>
          <w:sz w:val="22"/>
          <w:szCs w:val="22"/>
        </w:rPr>
        <w:t>SAMOSTALNE IZLOŽBE</w:t>
      </w:r>
    </w:p>
    <w:p w:rsidR="002A2A72" w:rsidRPr="001B37E5" w:rsidRDefault="007A30AC" w:rsidP="007A30AC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2024. SOUTH OF THGE BORDER, WEST OF THE SUN,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Concrete, Wroclaw, Poland</w:t>
      </w:r>
      <w:r w:rsidRPr="001B37E5">
        <w:rPr>
          <w:rFonts w:asciiTheme="minorHAnsi" w:hAnsiTheme="minorHAnsi" w:cstheme="minorHAnsi"/>
          <w:sz w:val="22"/>
          <w:szCs w:val="22"/>
        </w:rPr>
        <w:br/>
      </w:r>
      <w:r w:rsidR="002A2A72" w:rsidRPr="001B37E5">
        <w:rPr>
          <w:rFonts w:asciiTheme="minorHAnsi" w:hAnsiTheme="minorHAnsi" w:cstheme="minorHAnsi"/>
          <w:sz w:val="22"/>
          <w:szCs w:val="22"/>
        </w:rPr>
        <w:t xml:space="preserve">2016. SKRIVENI PROSTORI, Salon </w:t>
      </w:r>
      <w:proofErr w:type="spellStart"/>
      <w:r w:rsidR="002A2A72" w:rsidRPr="001B37E5">
        <w:rPr>
          <w:rFonts w:asciiTheme="minorHAnsi" w:hAnsiTheme="minorHAnsi" w:cstheme="minorHAnsi"/>
          <w:sz w:val="22"/>
          <w:szCs w:val="22"/>
        </w:rPr>
        <w:t>Galić</w:t>
      </w:r>
      <w:proofErr w:type="spellEnd"/>
      <w:r w:rsidR="002A2A72" w:rsidRPr="001B37E5">
        <w:rPr>
          <w:rFonts w:asciiTheme="minorHAnsi" w:hAnsiTheme="minorHAnsi" w:cstheme="minorHAnsi"/>
          <w:sz w:val="22"/>
          <w:szCs w:val="22"/>
        </w:rPr>
        <w:t>, HULU, Split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2016. SKRIVENI PROSTORI,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HDLU Osijek,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2015. PROSTOR-REKONSTRUKCIJA,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Studentski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Kulturni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Centar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Rijeka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2015. OSIJEČKI MLADI GRAFIČARI,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Studentskog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Centra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Zagreb</w:t>
      </w:r>
    </w:p>
    <w:p w:rsidR="001B37E5" w:rsidRDefault="002A2A72" w:rsidP="001B37E5">
      <w:pPr>
        <w:pStyle w:val="BasicParagraph"/>
        <w:rPr>
          <w:rFonts w:cstheme="minorHAnsi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2011. DIJALOZI NA GRANICI,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suvremene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umjetnosti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Pančevo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Srbija</w:t>
      </w:r>
      <w:proofErr w:type="spellEnd"/>
      <w:r w:rsidR="001B37E5">
        <w:rPr>
          <w:rFonts w:asciiTheme="minorHAnsi" w:hAnsiTheme="minorHAnsi" w:cstheme="minorHAnsi"/>
          <w:sz w:val="22"/>
          <w:szCs w:val="22"/>
        </w:rPr>
        <w:br/>
      </w:r>
    </w:p>
    <w:p w:rsidR="001B37E5" w:rsidRDefault="001B37E5" w:rsidP="001B37E5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</w:p>
    <w:p w:rsidR="002A2A72" w:rsidRPr="001B37E5" w:rsidRDefault="002A2A72" w:rsidP="007A30AC">
      <w:pPr>
        <w:pStyle w:val="BasicParagrap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B37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GRUPNE </w:t>
      </w:r>
      <w:proofErr w:type="gramStart"/>
      <w:r w:rsidRPr="001B37E5">
        <w:rPr>
          <w:rFonts w:asciiTheme="minorHAnsi" w:hAnsiTheme="minorHAnsi" w:cstheme="minorHAnsi"/>
          <w:b/>
          <w:bCs/>
          <w:color w:val="auto"/>
          <w:sz w:val="22"/>
          <w:szCs w:val="22"/>
        </w:rPr>
        <w:t>IZLOŽBE  /</w:t>
      </w:r>
      <w:proofErr w:type="gramEnd"/>
      <w:r w:rsidRPr="001B37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b/>
          <w:bCs/>
          <w:color w:val="auto"/>
          <w:sz w:val="22"/>
          <w:szCs w:val="22"/>
        </w:rPr>
        <w:t>izbor</w:t>
      </w:r>
      <w:proofErr w:type="spellEnd"/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2024</w:t>
      </w:r>
      <w:r w:rsidR="00872636"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lastRenderedPageBreak/>
        <w:t xml:space="preserve">9. HRVATSKI TRIJENALE GRAFIKE,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Klovićevi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dvori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Zagreb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  <w:t xml:space="preserve">SOUTH OF THE BORDER, WEST OF THE SUN,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Concrete, Wroclaw, Poland 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  <w:t>8th INTERNATIONAL ART FORUM “On</w:t>
      </w:r>
      <w:r w:rsidR="00872636"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paper without borders … artists of the Three Seas ’23 – Habitat, 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Center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for the Meeting of</w:t>
      </w:r>
      <w:r w:rsidR="00872636"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Cultures, Lublin, Poland</w:t>
      </w:r>
      <w:r w:rsidR="00872636"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SOUTH OF THE BORDER, WEST OF THE SUN,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Concrete, Wroclaw, Poland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2</w:t>
      </w:r>
      <w:r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022</w:t>
      </w:r>
      <w:r w:rsidR="00872636"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  <w:r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28. SLAVONSKI BIENNALE – NOVE PARADIGME SREĆE, OD OSJEČKE DADE DO SUVREMENOG KAOSA,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likovnih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umjetnosti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Osijek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  <w:t>MEĐUNARODNA IZLOŽBA  GRAFIKA I KNJIGA UMJETNIKA U RIJECI – GRAFIČA</w:t>
      </w:r>
      <w:r w:rsidRPr="001B37E5">
        <w:rPr>
          <w:rStyle w:val="Emphasis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RI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Sveučilišna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Vasko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LIpovac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Split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  <w:t>MEĐUNARODNA IZLOŽBA  GRAFIKA I KNJIGA UMJETNIKA U RIJECI – GRAFIČA</w:t>
      </w:r>
      <w:r w:rsidRPr="001B37E5">
        <w:rPr>
          <w:rStyle w:val="Emphasis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RI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 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Kortil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Rijeka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2021</w:t>
      </w:r>
      <w:r w:rsidR="00872636"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AKVIZICIJE 2016.-2021., 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Muzej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likovnih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umjetnosti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Osijek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  <w:t>WHY SO SERIOUS</w:t>
      </w:r>
      <w:proofErr w:type="gram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?,</w:t>
      </w:r>
      <w:proofErr w:type="gram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Knifer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Osijek</w:t>
      </w: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2020</w:t>
      </w:r>
      <w:r w:rsidR="00872636" w:rsidRPr="001B37E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PROSTOR – VRIJEME,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Knifer</w:t>
      </w:r>
      <w:proofErr w:type="spellEnd"/>
      <w:r w:rsidRPr="001B37E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Osijek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 ZAGREB,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Tehnički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muzej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Nikola Tesla, Zagreb</w:t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2019</w:t>
      </w:r>
      <w:r w:rsidR="00872636"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8. HRVATSKI TRIJENALE GRAFIKE,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Gliptoteka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HAZU, Zagreb</w:t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OTKRIVENI HORIZONTI,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Saveza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udruženja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likovnih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umjetnika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Vojvodine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Novi Sad,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Srbija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HDLU GRAFIKA – UMNAŽANJE KAO NUŽNOST,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, Osijek</w:t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2018</w:t>
      </w:r>
      <w:r w:rsidR="00872636"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:rsidR="00872636" w:rsidRPr="001B37E5" w:rsidRDefault="007A30AC" w:rsidP="007A30AC">
      <w:pPr>
        <w:pStyle w:val="BasicParagrap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VIII DANI GRAFIKE,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Muzej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likovnih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umjetnosti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, Osijek</w:t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2017</w:t>
      </w:r>
      <w:r w:rsidR="00872636" w:rsidRPr="001B37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:rsidR="002A2A72" w:rsidRPr="001B37E5" w:rsidRDefault="007A30AC" w:rsidP="007A30AC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ANALOG MANIA, Timisoara, Romania</w:t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MEĐUNARODNI GRAFIČKI BIJENALE SPLITGRAPHIC 8, Split</w:t>
      </w:r>
      <w:r w:rsidRPr="001B37E5">
        <w:rPr>
          <w:rFonts w:asciiTheme="minorHAnsi" w:hAnsiTheme="minorHAnsi" w:cstheme="minorHAnsi"/>
          <w:color w:val="999999"/>
          <w:sz w:val="22"/>
          <w:szCs w:val="22"/>
          <w:shd w:val="clear" w:color="auto" w:fill="FFFFFF"/>
        </w:rPr>
        <w:br/>
      </w:r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20. </w:t>
      </w:r>
      <w:proofErr w:type="gram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MEĐUARODNA IZLOŽBA MINIJATURA, ULS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Zaprešič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/ </w:t>
      </w:r>
      <w:proofErr w:type="spellStart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Galrija</w:t>
      </w:r>
      <w:proofErr w:type="spellEnd"/>
      <w:r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Pro3or, Beograd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2A2A72" w:rsidRPr="001B37E5">
        <w:rPr>
          <w:rFonts w:asciiTheme="minorHAnsi" w:hAnsiTheme="minorHAnsi" w:cstheme="minorHAnsi"/>
          <w:sz w:val="22"/>
          <w:szCs w:val="22"/>
        </w:rPr>
        <w:t>2017.</w:t>
      </w:r>
      <w:proofErr w:type="gramEnd"/>
      <w:r w:rsidR="002A2A72" w:rsidRPr="001B37E5">
        <w:rPr>
          <w:rFonts w:asciiTheme="minorHAnsi" w:hAnsiTheme="minorHAnsi" w:cstheme="minorHAnsi"/>
          <w:sz w:val="22"/>
          <w:szCs w:val="22"/>
        </w:rPr>
        <w:t xml:space="preserve"> HDLU MULTIMEDIJA - IZAZOVI MEDIJA DANAS, </w:t>
      </w:r>
      <w:proofErr w:type="spellStart"/>
      <w:r w:rsidR="002A2A72"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="002A2A72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2A72"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="002A2A72"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7A30AC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2016.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872636" w:rsidRPr="001B37E5">
        <w:rPr>
          <w:rFonts w:asciiTheme="minorHAnsi" w:hAnsiTheme="minorHAnsi" w:cstheme="minorHAnsi"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 xml:space="preserve">BUCHAREST INTERNATIONAL PRINT BIENNALE 2016, Bucharest,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Rumunjska</w:t>
      </w:r>
      <w:proofErr w:type="spellEnd"/>
    </w:p>
    <w:p w:rsidR="002A2A72" w:rsidRPr="001B37E5" w:rsidRDefault="002A2A72" w:rsidP="007A30AC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RUB SLIKE ILI GRANIČNA PODRUČJA,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Dioklecijanovi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Podrumi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HULU, Split </w:t>
      </w:r>
    </w:p>
    <w:p w:rsidR="002A2A72" w:rsidRPr="001B37E5" w:rsidRDefault="002A2A72" w:rsidP="007A30AC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7. HRVATSKI TRIJENALE GRAFIKE,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Kabinet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grafike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HAZU, Zagreb</w:t>
      </w:r>
    </w:p>
    <w:p w:rsidR="00872636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2015.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PUBLIKA-DJELO-KONTEKST,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Kulturni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centar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HDLU Osijek,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PROJEKT SZYMBOR,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Transpozicija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poeziji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Vatroslav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Lisinski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Zagreb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1. STUDENTSKO BIENNALE,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Waldinger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2014.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872636" w:rsidRPr="001B37E5">
        <w:rPr>
          <w:rFonts w:asciiTheme="minorHAnsi" w:hAnsiTheme="minorHAnsi" w:cstheme="minorHAnsi"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 xml:space="preserve">8. EX YU KONKURS ZA GRAFIKU,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Nacionalna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Beograd,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Srbija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>32. SALON MLADIH, Dom HDLU-a, Zagreb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IZLOŽBA NAGRAĐENIH STUDENATA UAOS,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Prica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Samobor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HDLU OSIJEK - NOVO LICE GRAFIKE,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2013.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872636" w:rsidRPr="001B37E5">
        <w:rPr>
          <w:rFonts w:asciiTheme="minorHAnsi" w:hAnsiTheme="minorHAnsi" w:cstheme="minorHAnsi"/>
          <w:sz w:val="22"/>
          <w:szCs w:val="22"/>
        </w:rPr>
        <w:br/>
        <w:t>2</w:t>
      </w:r>
      <w:r w:rsidRPr="001B37E5">
        <w:rPr>
          <w:rFonts w:asciiTheme="minorHAnsi" w:hAnsiTheme="minorHAnsi" w:cstheme="minorHAnsi"/>
          <w:sz w:val="22"/>
          <w:szCs w:val="22"/>
        </w:rPr>
        <w:t xml:space="preserve">. MEĐUNARODNA RADIONICA UMJETNIČKE GRAFIKE,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  <w:r w:rsidRPr="001B37E5">
        <w:rPr>
          <w:rFonts w:asciiTheme="minorHAnsi" w:hAnsiTheme="minorHAnsi" w:cstheme="minorHAnsi"/>
          <w:sz w:val="22"/>
          <w:szCs w:val="22"/>
        </w:rPr>
        <w:br/>
        <w:t xml:space="preserve">STARTER 2,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Arheološki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muzej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2012.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872636" w:rsidRPr="001B37E5">
        <w:rPr>
          <w:rFonts w:asciiTheme="minorHAnsi" w:hAnsiTheme="minorHAnsi" w:cstheme="minorHAnsi"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 xml:space="preserve">HDLU MULTIMEDIA - MEDIJAMORFOZE,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ODBIENNALE, Popup,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Esseker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centar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lastRenderedPageBreak/>
        <w:t xml:space="preserve">23. SLAVONSKI BIENNALE,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likovnih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umjetnosti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Osijek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FOTOSTARTER, Novi 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>sad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Srbija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II. INTERNATIONAL GRAPHIC ART BIENNIAL - Graphics Review,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Rumunjska</w:t>
      </w:r>
      <w:proofErr w:type="spellEnd"/>
    </w:p>
    <w:p w:rsidR="00872636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2011.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SHORTZ, festival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kratkog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filma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videa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, Novi Sad</w:t>
      </w:r>
    </w:p>
    <w:p w:rsidR="00872636" w:rsidRPr="001B37E5" w:rsidRDefault="002A2A72" w:rsidP="00994357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sz w:val="22"/>
          <w:szCs w:val="22"/>
        </w:rPr>
        <w:t>2009.</w:t>
      </w:r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7E5" w:rsidRDefault="002A2A72" w:rsidP="00994357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STARTER -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Kazamat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Osijek /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Gradski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muzej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Pož</w:t>
      </w:r>
      <w:r w:rsidR="00872636" w:rsidRPr="001B37E5">
        <w:rPr>
          <w:rFonts w:asciiTheme="minorHAnsi" w:hAnsiTheme="minorHAnsi" w:cstheme="minorHAnsi"/>
          <w:sz w:val="22"/>
          <w:szCs w:val="22"/>
        </w:rPr>
        <w:t>ega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Ružić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Slavonski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Brod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likovnih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="00872636" w:rsidRPr="001B37E5">
        <w:rPr>
          <w:rFonts w:asciiTheme="minorHAnsi" w:hAnsiTheme="minorHAnsi" w:cstheme="minorHAnsi"/>
          <w:sz w:val="22"/>
          <w:szCs w:val="22"/>
        </w:rPr>
        <w:br/>
        <w:t xml:space="preserve">                  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umjetnosti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</w:t>
      </w:r>
      <w:r w:rsidR="00872636" w:rsidRPr="001B37E5">
        <w:rPr>
          <w:rFonts w:asciiTheme="minorHAnsi" w:hAnsiTheme="minorHAnsi" w:cstheme="minorHAnsi"/>
          <w:sz w:val="22"/>
          <w:szCs w:val="22"/>
        </w:rPr>
        <w:t>nkovci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Gradski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muzej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2636" w:rsidRPr="001B37E5">
        <w:rPr>
          <w:rFonts w:asciiTheme="minorHAnsi" w:hAnsiTheme="minorHAnsi" w:cstheme="minorHAnsi"/>
          <w:sz w:val="22"/>
          <w:szCs w:val="22"/>
        </w:rPr>
        <w:t>Vukovar</w:t>
      </w:r>
      <w:proofErr w:type="spellEnd"/>
      <w:r w:rsidR="00872636" w:rsidRPr="001B37E5">
        <w:rPr>
          <w:rFonts w:asciiTheme="minorHAnsi" w:hAnsiTheme="minorHAnsi" w:cstheme="minorHAnsi"/>
          <w:sz w:val="22"/>
          <w:szCs w:val="22"/>
        </w:rPr>
        <w:t xml:space="preserve"> </w:t>
      </w:r>
      <w:r w:rsidRPr="001B37E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Muzej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Đakovštine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Đakovo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SC, Zagreb</w:t>
      </w:r>
    </w:p>
    <w:p w:rsidR="001B37E5" w:rsidRDefault="001B37E5" w:rsidP="001B37E5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  <w:r>
        <w:rPr>
          <w:rFonts w:cstheme="minorHAnsi"/>
        </w:rPr>
        <w:br/>
      </w:r>
      <w:r w:rsidR="00872636" w:rsidRPr="001B37E5">
        <w:rPr>
          <w:rStyle w:val="Strong"/>
          <w:rFonts w:cstheme="minorHAnsi"/>
          <w:color w:val="000000"/>
        </w:rPr>
        <w:t>GRAFIČKE MAPE</w:t>
      </w:r>
      <w:r w:rsidR="00872636" w:rsidRPr="001B37E5">
        <w:rPr>
          <w:rFonts w:cstheme="minorHAnsi"/>
          <w:b/>
          <w:bCs/>
          <w:color w:val="000000"/>
        </w:rPr>
        <w:br/>
      </w:r>
      <w:r w:rsidR="00872636" w:rsidRPr="001B37E5">
        <w:rPr>
          <w:rFonts w:cstheme="minorHAnsi"/>
          <w:color w:val="000000"/>
        </w:rPr>
        <w:t>2020 – COVID-19-2020, grafičko-crtačka mapa</w:t>
      </w:r>
      <w:r w:rsidR="00872636" w:rsidRPr="001B37E5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2</w:t>
      </w:r>
      <w:r w:rsidR="00872636" w:rsidRPr="001B37E5">
        <w:rPr>
          <w:rFonts w:cstheme="minorHAnsi"/>
          <w:color w:val="000000"/>
        </w:rPr>
        <w:t>017 – ALTA BEZ MIRA, grafičko-pjesnička mapa (s Anđelkom Mrkonjićem)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br/>
      </w: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</w:p>
    <w:p w:rsidR="00872636" w:rsidRPr="001B37E5" w:rsidRDefault="00872636" w:rsidP="00872636">
      <w:pPr>
        <w:pStyle w:val="NormalWeb"/>
        <w:shd w:val="clear" w:color="auto" w:fill="FFFFFF"/>
        <w:spacing w:before="163" w:beforeAutospacing="0" w:after="163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B37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NAGRADE </w:t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1B37E5">
        <w:rPr>
          <w:rStyle w:val="Strong"/>
          <w:rFonts w:asciiTheme="minorHAnsi" w:hAnsiTheme="minorHAnsi" w:cstheme="minorHAnsi"/>
          <w:color w:val="000000"/>
          <w:sz w:val="22"/>
          <w:szCs w:val="22"/>
        </w:rPr>
        <w:t> PRIZNANJA</w:t>
      </w:r>
      <w:r w:rsidRPr="001B37E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t>2024 – nagrada Kabineta grafike Hrvatske akademije znanosti i umjetnosti, 9. hrvatski trijenale grafike</w:t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br/>
        <w:t>2019 – posebno priznanje odbora za nagrade 8. hrvatskog trijenala grafike</w:t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br/>
        <w:t>2015 – nagrada 1. studentskog biennala za video rad ,,Rekonstrukcija”</w:t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br/>
        <w:t>2013 – Dekanova nagrada u akademskoj godini 2012./2013.</w:t>
      </w:r>
      <w:r w:rsidRPr="001B37E5">
        <w:rPr>
          <w:rFonts w:asciiTheme="minorHAnsi" w:hAnsiTheme="minorHAnsi" w:cstheme="minorHAnsi"/>
          <w:color w:val="000000"/>
          <w:sz w:val="22"/>
          <w:szCs w:val="22"/>
        </w:rPr>
        <w:br/>
        <w:t>2012 – UAOS – nagrada za najbolji rad na području slikarstva</w:t>
      </w:r>
    </w:p>
    <w:p w:rsidR="00872636" w:rsidRPr="001B37E5" w:rsidRDefault="00872636" w:rsidP="00872636">
      <w:pPr>
        <w:pStyle w:val="NormalWeb"/>
        <w:shd w:val="clear" w:color="auto" w:fill="FFFFFF"/>
        <w:spacing w:before="163" w:beforeAutospacing="0" w:after="163" w:afterAutospacing="0"/>
        <w:rPr>
          <w:rFonts w:asciiTheme="minorHAnsi" w:hAnsiTheme="minorHAnsi" w:cstheme="minorHAnsi"/>
          <w:sz w:val="22"/>
          <w:szCs w:val="22"/>
        </w:rPr>
      </w:pPr>
      <w:r w:rsidRPr="001B37E5">
        <w:rPr>
          <w:rStyle w:val="Strong"/>
          <w:rFonts w:asciiTheme="minorHAnsi" w:hAnsiTheme="minorHAnsi" w:cstheme="minorHAnsi"/>
          <w:sz w:val="22"/>
          <w:szCs w:val="22"/>
        </w:rPr>
        <w:t>ZASTUPLJENOST U ZBIRKAMA</w:t>
      </w:r>
      <w:r w:rsidRPr="001B37E5">
        <w:rPr>
          <w:rStyle w:val="Strong"/>
          <w:rFonts w:asciiTheme="minorHAnsi" w:hAnsiTheme="minorHAnsi" w:cstheme="minorHAnsi"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>2024 – Alkemijska konstrukcija prostora II/1</w:t>
      </w:r>
      <w:r w:rsidR="001B37E5" w:rsidRPr="001B37E5">
        <w:rPr>
          <w:rFonts w:asciiTheme="minorHAnsi" w:hAnsiTheme="minorHAnsi" w:cstheme="minorHAnsi"/>
          <w:sz w:val="22"/>
          <w:szCs w:val="22"/>
        </w:rPr>
        <w:t xml:space="preserve"> – Zbirka 20. i 21. stoljeća, Kabinet grafike, HAZU,  Zagreb</w:t>
      </w:r>
      <w:r w:rsidRPr="001B37E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>2019 – ALTA BEZ MIRA, grafičko-pjesnička mapa – Muzej likovnih umjetnosti u Osijeku</w:t>
      </w:r>
      <w:r w:rsidRPr="001B37E5">
        <w:rPr>
          <w:rFonts w:asciiTheme="minorHAnsi" w:hAnsiTheme="minorHAnsi" w:cstheme="minorHAnsi"/>
          <w:sz w:val="22"/>
          <w:szCs w:val="22"/>
        </w:rPr>
        <w:br/>
        <w:t>2019 – </w:t>
      </w:r>
      <w:r w:rsidRPr="001B37E5">
        <w:rPr>
          <w:rStyle w:val="Emphasis"/>
          <w:rFonts w:asciiTheme="minorHAnsi" w:hAnsiTheme="minorHAnsi" w:cstheme="minorHAnsi"/>
          <w:sz w:val="22"/>
          <w:szCs w:val="22"/>
        </w:rPr>
        <w:t>,,Nepatvoreni Horizont V”</w:t>
      </w:r>
      <w:r w:rsidRPr="001B37E5">
        <w:rPr>
          <w:rFonts w:asciiTheme="minorHAnsi" w:hAnsiTheme="minorHAnsi" w:cstheme="minorHAnsi"/>
          <w:sz w:val="22"/>
          <w:szCs w:val="22"/>
        </w:rPr>
        <w:t> – Zbirka 20. i 21. stoljeća, Kabinet grafike, HAZU,  Zagreb</w:t>
      </w:r>
      <w:r w:rsidRPr="001B37E5">
        <w:rPr>
          <w:rFonts w:asciiTheme="minorHAnsi" w:hAnsiTheme="minorHAnsi" w:cstheme="minorHAnsi"/>
          <w:sz w:val="22"/>
          <w:szCs w:val="22"/>
        </w:rPr>
        <w:br/>
        <w:t>2013 – </w:t>
      </w:r>
      <w:r w:rsidRPr="001B37E5">
        <w:rPr>
          <w:rStyle w:val="Emphasis"/>
          <w:rFonts w:asciiTheme="minorHAnsi" w:hAnsiTheme="minorHAnsi" w:cstheme="minorHAnsi"/>
          <w:sz w:val="22"/>
          <w:szCs w:val="22"/>
        </w:rPr>
        <w:t>IWAGO 2</w:t>
      </w:r>
      <w:r w:rsidRPr="001B37E5">
        <w:rPr>
          <w:rFonts w:asciiTheme="minorHAnsi" w:hAnsiTheme="minorHAnsi" w:cstheme="minorHAnsi"/>
          <w:sz w:val="22"/>
          <w:szCs w:val="22"/>
        </w:rPr>
        <w:t> (</w:t>
      </w:r>
      <w:r w:rsidRPr="001B37E5">
        <w:rPr>
          <w:rStyle w:val="Emphasis"/>
          <w:rFonts w:asciiTheme="minorHAnsi" w:hAnsiTheme="minorHAnsi" w:cstheme="minorHAnsi"/>
          <w:sz w:val="22"/>
          <w:szCs w:val="22"/>
        </w:rPr>
        <w:t>,,Oaza”, ,,Unutarnji horizont”)</w:t>
      </w:r>
      <w:r w:rsidRPr="001B37E5">
        <w:rPr>
          <w:rFonts w:asciiTheme="minorHAnsi" w:hAnsiTheme="minorHAnsi" w:cstheme="minorHAnsi"/>
          <w:sz w:val="22"/>
          <w:szCs w:val="22"/>
        </w:rPr>
        <w:t> – Zbirka 20. i 21. stoljeća, Kabinet grafike, HAZU, Zagreb</w:t>
      </w:r>
    </w:p>
    <w:p w:rsidR="00872636" w:rsidRPr="001B37E5" w:rsidRDefault="00872636" w:rsidP="00872636">
      <w:pPr>
        <w:pStyle w:val="NormalWeb"/>
        <w:shd w:val="clear" w:color="auto" w:fill="FFFFFF"/>
        <w:spacing w:before="163" w:beforeAutospacing="0" w:after="163" w:afterAutospacing="0"/>
        <w:rPr>
          <w:rFonts w:asciiTheme="minorHAnsi" w:hAnsiTheme="minorHAnsi" w:cstheme="minorHAnsi"/>
          <w:sz w:val="22"/>
          <w:szCs w:val="22"/>
        </w:rPr>
      </w:pPr>
      <w:r w:rsidRPr="001B37E5">
        <w:rPr>
          <w:rStyle w:val="Strong"/>
          <w:rFonts w:asciiTheme="minorHAnsi" w:hAnsiTheme="minorHAnsi" w:cstheme="minorHAnsi"/>
          <w:sz w:val="22"/>
          <w:szCs w:val="22"/>
        </w:rPr>
        <w:t>ISTRAŽIVANJA</w:t>
      </w:r>
      <w:r w:rsidRPr="001B37E5">
        <w:rPr>
          <w:rFonts w:asciiTheme="minorHAnsi" w:hAnsiTheme="minorHAnsi" w:cstheme="minorHAnsi"/>
          <w:sz w:val="22"/>
          <w:szCs w:val="22"/>
        </w:rPr>
        <w:br/>
        <w:t>2014 – INOVACIJE U UMJETNIČKOM DUBOKOM TISKU – NOVI POSTUPCI AKVATINTE (sa Stanislavom Marijanovićem)</w:t>
      </w:r>
    </w:p>
    <w:p w:rsidR="001B37E5" w:rsidRPr="00994357" w:rsidRDefault="00872636" w:rsidP="001B37E5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1B37E5">
        <w:rPr>
          <w:rStyle w:val="Strong"/>
          <w:rFonts w:asciiTheme="minorHAnsi" w:hAnsiTheme="minorHAnsi" w:cstheme="minorHAnsi"/>
          <w:color w:val="auto"/>
          <w:sz w:val="22"/>
          <w:szCs w:val="22"/>
        </w:rPr>
        <w:t>KOLONIJE / RADIONICE</w:t>
      </w:r>
      <w:r w:rsidRPr="001B37E5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1B37E5">
        <w:rPr>
          <w:rFonts w:asciiTheme="minorHAnsi" w:hAnsiTheme="minorHAnsi" w:cstheme="minorHAnsi"/>
          <w:color w:val="auto"/>
          <w:sz w:val="22"/>
          <w:szCs w:val="22"/>
        </w:rPr>
        <w:t>2017 – ANALOG MANIA, Timisoara, Romania</w:t>
      </w:r>
      <w:r w:rsidRPr="001B37E5">
        <w:rPr>
          <w:rFonts w:asciiTheme="minorHAnsi" w:hAnsiTheme="minorHAnsi" w:cstheme="minorHAnsi"/>
          <w:color w:val="auto"/>
          <w:sz w:val="22"/>
          <w:szCs w:val="22"/>
        </w:rPr>
        <w:br/>
        <w:t>2014 – RADIONICA ,,SITOTISAK” (UAOS), Osijek</w:t>
      </w:r>
      <w:r w:rsidRPr="001B37E5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B37E5">
        <w:rPr>
          <w:rFonts w:asciiTheme="minorHAnsi" w:hAnsiTheme="minorHAnsi" w:cstheme="minorHAnsi"/>
          <w:sz w:val="22"/>
          <w:szCs w:val="22"/>
        </w:rPr>
        <w:t>2013 – 2. MEĐUNARODNA RADIONICA UMJETNIČK</w:t>
      </w:r>
      <w:r w:rsidR="001B37E5">
        <w:rPr>
          <w:rFonts w:asciiTheme="minorHAnsi" w:hAnsiTheme="minorHAnsi" w:cstheme="minorHAnsi"/>
          <w:sz w:val="22"/>
          <w:szCs w:val="22"/>
        </w:rPr>
        <w:t>E GRAFIKE (IWAGO 2), HDLU Osijek</w:t>
      </w:r>
    </w:p>
    <w:p w:rsidR="001B37E5" w:rsidRDefault="001B37E5" w:rsidP="001B37E5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--------------------------------------------------------------------------------------------------------------------------------------------------------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bCs/>
          <w:sz w:val="22"/>
          <w:szCs w:val="22"/>
        </w:rPr>
        <w:t>DIZAJN</w:t>
      </w:r>
      <w:r w:rsidR="001B37E5" w:rsidRPr="001B37E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B37E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2018 – GALERIJA KAZAMAT, </w:t>
      </w:r>
      <w:proofErr w:type="spellStart"/>
      <w:r w:rsidR="001B37E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Uvrnutost</w:t>
      </w:r>
      <w:proofErr w:type="spellEnd"/>
      <w:r w:rsidR="001B37E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1B37E5" w:rsidRPr="001B37E5">
        <w:rPr>
          <w:rFonts w:asciiTheme="minorHAnsi" w:hAnsiTheme="minorHAnsi" w:cstheme="minorHAnsi"/>
          <w:sz w:val="22"/>
          <w:szCs w:val="22"/>
          <w:shd w:val="clear" w:color="auto" w:fill="FFFFFF"/>
        </w:rPr>
        <w:t>linije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2016. GALERIJA KAZAMAT,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godišnji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2016. GALERIJA KAZAMAT - 10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plakata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izložbe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galerije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2015. GALERIJA KAZAMAT,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godišnji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katalog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2015. PRINC EUGEN -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ručna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izrada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plakata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tehnikom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sitotiska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>2014. 3.MEĐUNARODNA RADIONICA UMJETNIČKE GRAFIKE (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Oblikovanje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kataloga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>)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2014. PANNONIAN CHALLENGE 15 -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Vizualni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identitet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2006. PANNONIAN CHALLENGE 7 -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Vizualni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identitet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2005. PANNONIAN CHALLENGE 6 -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Vizualni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identitet</w:t>
      </w:r>
      <w:proofErr w:type="spellEnd"/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b/>
          <w:bCs/>
          <w:sz w:val="22"/>
          <w:szCs w:val="22"/>
        </w:rPr>
        <w:t>VIDEO</w:t>
      </w:r>
    </w:p>
    <w:p w:rsidR="002A2A72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 xml:space="preserve">2010. 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>KANDŽIJA ,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, BICIKL’’, </w:t>
      </w:r>
      <w:proofErr w:type="spellStart"/>
      <w:r w:rsidRPr="001B37E5">
        <w:rPr>
          <w:rFonts w:asciiTheme="minorHAnsi" w:hAnsiTheme="minorHAnsi" w:cstheme="minorHAnsi"/>
          <w:sz w:val="22"/>
          <w:szCs w:val="22"/>
        </w:rPr>
        <w:t>videospot</w:t>
      </w:r>
      <w:proofErr w:type="spellEnd"/>
      <w:r w:rsidRPr="001B37E5">
        <w:rPr>
          <w:rFonts w:asciiTheme="minorHAnsi" w:hAnsiTheme="minorHAnsi" w:cstheme="minorHAnsi"/>
          <w:sz w:val="22"/>
          <w:szCs w:val="22"/>
        </w:rPr>
        <w:t xml:space="preserve"> 3:59min</w:t>
      </w:r>
    </w:p>
    <w:p w:rsidR="00614E47" w:rsidRPr="001B37E5" w:rsidRDefault="002A2A72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  <w:r w:rsidRPr="001B37E5">
        <w:rPr>
          <w:rFonts w:asciiTheme="minorHAnsi" w:hAnsiTheme="minorHAnsi" w:cstheme="minorHAnsi"/>
          <w:sz w:val="22"/>
          <w:szCs w:val="22"/>
        </w:rPr>
        <w:t>2008. FIELDS</w:t>
      </w:r>
      <w:proofErr w:type="gramStart"/>
      <w:r w:rsidRPr="001B37E5">
        <w:rPr>
          <w:rFonts w:asciiTheme="minorHAnsi" w:hAnsiTheme="minorHAnsi" w:cstheme="minorHAnsi"/>
          <w:sz w:val="22"/>
          <w:szCs w:val="22"/>
        </w:rPr>
        <w:t>,  27min</w:t>
      </w:r>
      <w:proofErr w:type="gramEnd"/>
      <w:r w:rsidRPr="001B37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4E47" w:rsidRPr="00994357" w:rsidRDefault="00614E47" w:rsidP="002A2A72">
      <w:pPr>
        <w:pStyle w:val="BasicParagraph"/>
        <w:jc w:val="both"/>
        <w:rPr>
          <w:rFonts w:asciiTheme="minorHAnsi" w:hAnsiTheme="minorHAnsi" w:cstheme="minorHAnsi"/>
          <w:sz w:val="22"/>
          <w:szCs w:val="22"/>
        </w:rPr>
      </w:pPr>
    </w:p>
    <w:sectPr w:rsidR="00614E47" w:rsidRPr="00994357" w:rsidSect="006E005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2A72"/>
    <w:rsid w:val="00096F15"/>
    <w:rsid w:val="001B37E5"/>
    <w:rsid w:val="002A2A72"/>
    <w:rsid w:val="002D3FBD"/>
    <w:rsid w:val="002F3193"/>
    <w:rsid w:val="004F2E8A"/>
    <w:rsid w:val="005F54D4"/>
    <w:rsid w:val="00614E47"/>
    <w:rsid w:val="007A30AC"/>
    <w:rsid w:val="00872636"/>
    <w:rsid w:val="00994357"/>
    <w:rsid w:val="00995C80"/>
    <w:rsid w:val="00BF6FF9"/>
    <w:rsid w:val="00F5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A2A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2A2A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94357"/>
    <w:rPr>
      <w:b/>
      <w:bCs/>
    </w:rPr>
  </w:style>
  <w:style w:type="character" w:styleId="Emphasis">
    <w:name w:val="Emphasis"/>
    <w:basedOn w:val="DefaultParagraphFont"/>
    <w:uiPriority w:val="20"/>
    <w:qFormat/>
    <w:rsid w:val="009943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9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qFormat/>
    <w:rsid w:val="008726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unoslavdundov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FORISBAN</dc:creator>
  <cp:lastModifiedBy>KRUNOSLAV</cp:lastModifiedBy>
  <cp:revision>2</cp:revision>
  <dcterms:created xsi:type="dcterms:W3CDTF">2025-05-20T08:07:00Z</dcterms:created>
  <dcterms:modified xsi:type="dcterms:W3CDTF">2025-05-20T08:07:00Z</dcterms:modified>
</cp:coreProperties>
</file>