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99153">
      <w:pPr>
        <w:jc w:val="both"/>
        <w:rPr>
          <w:rFonts w:ascii="Garamond" w:hAnsi="Garamond" w:eastAsia="Times New Roman" w:cs="Times New Roman"/>
          <w:b/>
          <w:color w:val="333333"/>
          <w:sz w:val="21"/>
          <w:szCs w:val="21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636"/>
      </w:tblGrid>
      <w:tr w14:paraId="6569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  <w:shd w:val="clear" w:color="auto" w:fill="FF0000"/>
          </w:tcPr>
          <w:p w14:paraId="72A95685">
            <w:pPr>
              <w:spacing w:before="60" w:after="60" w:line="264" w:lineRule="auto"/>
              <w:rPr>
                <w:rFonts w:ascii="Garamond" w:hAnsi="Garamond"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>
            <w:pPr>
              <w:spacing w:before="60" w:after="60" w:line="264" w:lineRule="auto"/>
              <w:rPr>
                <w:rFonts w:ascii="Garamond" w:hAnsi="Garamond" w:eastAsia="Times New Roman" w:cs="Calibri"/>
                <w:b/>
                <w:bCs/>
                <w:sz w:val="22"/>
                <w:szCs w:val="22"/>
              </w:rPr>
            </w:pPr>
          </w:p>
        </w:tc>
      </w:tr>
      <w:tr w14:paraId="3C69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0DEC46EE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Akademski stupanj</w:t>
            </w:r>
          </w:p>
        </w:tc>
        <w:tc>
          <w:tcPr>
            <w:tcW w:w="4636" w:type="dxa"/>
          </w:tcPr>
          <w:p w14:paraId="3E487848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Mr. art. </w:t>
            </w:r>
          </w:p>
        </w:tc>
      </w:tr>
      <w:tr w14:paraId="5DC0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42DE1B0E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Zvanje</w:t>
            </w:r>
          </w:p>
        </w:tc>
        <w:tc>
          <w:tcPr>
            <w:tcW w:w="4636" w:type="dxa"/>
          </w:tcPr>
          <w:p w14:paraId="6331C60D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docent</w:t>
            </w:r>
          </w:p>
        </w:tc>
      </w:tr>
      <w:tr w14:paraId="09F4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48E4BB5C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Područje, polje, grana izbora u zvanje</w:t>
            </w:r>
          </w:p>
        </w:tc>
        <w:tc>
          <w:tcPr>
            <w:tcW w:w="4636" w:type="dxa"/>
          </w:tcPr>
          <w:p w14:paraId="7E65E876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umjetničko područje, umjetničko polje likovne umjetnosti, umjetnička grana slikarstvo </w:t>
            </w:r>
          </w:p>
        </w:tc>
      </w:tr>
      <w:tr w14:paraId="5491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09BDE1EF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Odsjek</w:t>
            </w:r>
          </w:p>
        </w:tc>
        <w:tc>
          <w:tcPr>
            <w:tcW w:w="4636" w:type="dxa"/>
          </w:tcPr>
          <w:p w14:paraId="1609F8D3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Odsjek za vizualne i medijske umjetnosti </w:t>
            </w:r>
          </w:p>
        </w:tc>
      </w:tr>
      <w:tr w14:paraId="1303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639CD77B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Konzultacije</w:t>
            </w:r>
          </w:p>
        </w:tc>
        <w:tc>
          <w:tcPr>
            <w:tcW w:w="4636" w:type="dxa"/>
          </w:tcPr>
          <w:p w14:paraId="3F1B32FB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srijedom / 14 – 16 sati </w:t>
            </w:r>
          </w:p>
        </w:tc>
      </w:tr>
      <w:tr w14:paraId="5FF8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042D7BEF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Kabinet</w:t>
            </w:r>
          </w:p>
        </w:tc>
        <w:tc>
          <w:tcPr>
            <w:tcW w:w="4636" w:type="dxa"/>
          </w:tcPr>
          <w:p w14:paraId="689ED15C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broj kabineta 25 </w:t>
            </w:r>
          </w:p>
        </w:tc>
      </w:tr>
      <w:tr w14:paraId="0FCC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  <w:tcBorders>
              <w:bottom w:val="single" w:color="auto" w:sz="4" w:space="0"/>
            </w:tcBorders>
          </w:tcPr>
          <w:p w14:paraId="4EB84F72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Kontakt</w:t>
            </w:r>
          </w:p>
        </w:tc>
        <w:tc>
          <w:tcPr>
            <w:tcW w:w="4636" w:type="dxa"/>
            <w:tcBorders>
              <w:bottom w:val="single" w:color="auto" w:sz="4" w:space="0"/>
            </w:tcBorders>
          </w:tcPr>
          <w:p w14:paraId="3C768631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blazekmiran@gmail.com</w:t>
            </w:r>
          </w:p>
        </w:tc>
      </w:tr>
      <w:tr w14:paraId="35AD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0" w:type="dxa"/>
            <w:gridSpan w:val="2"/>
            <w:shd w:val="clear" w:color="auto" w:fill="7E7E7E" w:themeFill="text1" w:themeFillTint="80"/>
          </w:tcPr>
          <w:p w14:paraId="65A17E08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</w:p>
        </w:tc>
      </w:tr>
      <w:tr w14:paraId="0E86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7559A367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Nastavna djelatnost</w:t>
            </w:r>
          </w:p>
          <w:p w14:paraId="3C0E6008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Kolegiji tijekom 2023./2024.</w:t>
            </w:r>
          </w:p>
        </w:tc>
        <w:tc>
          <w:tcPr>
            <w:tcW w:w="4636" w:type="dxa"/>
          </w:tcPr>
          <w:p w14:paraId="0FC079D3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Slikarstvo I MA  LK/VU</w:t>
            </w:r>
          </w:p>
          <w:p w14:paraId="4636F67E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Slikarstvo II MA  LK/ VU</w:t>
            </w:r>
          </w:p>
          <w:p w14:paraId="072B633F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Slikarstvo III MA  LK/VU</w:t>
            </w:r>
          </w:p>
          <w:p w14:paraId="76DAD890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Slikarstvo IV MA LK/VU</w:t>
            </w:r>
          </w:p>
        </w:tc>
      </w:tr>
      <w:tr w14:paraId="1EB9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679A1F8D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Obrazovanje</w:t>
            </w:r>
          </w:p>
        </w:tc>
        <w:tc>
          <w:tcPr>
            <w:tcW w:w="4636" w:type="dxa"/>
          </w:tcPr>
          <w:p w14:paraId="4EFEF550">
            <w:pPr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Magistrirao na poslijediplomskom studiju slikarstva na Akademiji za likovno umetnost in oblikovanje u Ljubaljani  2006. Diplomirao slikarstvo na Akademiji likovnih umjetnosti u Zagrebu </w:t>
            </w:r>
          </w:p>
        </w:tc>
      </w:tr>
      <w:tr w14:paraId="7144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45914656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Usavršavanje</w:t>
            </w:r>
          </w:p>
        </w:tc>
        <w:tc>
          <w:tcPr>
            <w:tcW w:w="4636" w:type="dxa"/>
          </w:tcPr>
          <w:p w14:paraId="2EA6CEFD">
            <w:pPr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Simpozij Art/Science/Culture, East Carolina University, North Carolina, SAD</w:t>
            </w:r>
          </w:p>
        </w:tc>
      </w:tr>
      <w:tr w14:paraId="29FF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  <w:tcBorders>
              <w:bottom w:val="single" w:color="auto" w:sz="4" w:space="0"/>
            </w:tcBorders>
          </w:tcPr>
          <w:p w14:paraId="5DD40635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Područje umjetničko/znanstveno/stručno-istraživačkog interesa</w:t>
            </w:r>
          </w:p>
        </w:tc>
        <w:tc>
          <w:tcPr>
            <w:tcW w:w="4636" w:type="dxa"/>
            <w:tcBorders>
              <w:bottom w:val="single" w:color="auto" w:sz="4" w:space="0"/>
            </w:tcBorders>
          </w:tcPr>
          <w:p w14:paraId="7C894437">
            <w:p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Vizualna umjetnost</w:t>
            </w:r>
          </w:p>
        </w:tc>
      </w:tr>
      <w:tr w14:paraId="2A6F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0" w:type="dxa"/>
            <w:gridSpan w:val="2"/>
            <w:shd w:val="clear" w:color="auto" w:fill="7E7E7E" w:themeFill="text1" w:themeFillTint="80"/>
          </w:tcPr>
          <w:p w14:paraId="728F971D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</w:p>
        </w:tc>
      </w:tr>
      <w:tr w14:paraId="2CD8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0AF324D2">
            <w:pPr>
              <w:spacing w:before="60" w:after="60" w:line="264" w:lineRule="auto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Popis umjetničkih radova</w:t>
            </w:r>
          </w:p>
        </w:tc>
        <w:tc>
          <w:tcPr>
            <w:tcW w:w="4636" w:type="dxa"/>
          </w:tcPr>
          <w:p w14:paraId="5E2CA668">
            <w:pPr>
              <w:spacing w:before="60" w:after="60" w:line="360" w:lineRule="auto"/>
              <w:rPr>
                <w:rFonts w:hint="default" w:ascii="Calibri Light" w:hAnsi="Calibri Light" w:eastAsia="Times New Roman" w:cs="Calibri Light"/>
                <w:b/>
                <w:bCs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b/>
                <w:bCs/>
                <w:sz w:val="18"/>
                <w:szCs w:val="18"/>
                <w:lang w:val="hr-HR"/>
              </w:rPr>
              <w:t>Samostalne izložbe (popis)</w:t>
            </w:r>
          </w:p>
          <w:p w14:paraId="3645DD87">
            <w:pPr>
              <w:numPr>
                <w:ilvl w:val="0"/>
                <w:numId w:val="2"/>
              </w:numPr>
              <w:spacing w:before="60" w:after="60" w:line="360" w:lineRule="auto"/>
              <w:ind w:left="0" w:leftChars="0" w:firstLine="0" w:firstLineChars="0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Wood vs Woodness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(s Nikolom Pjevačevićem). </w:t>
            </w:r>
          </w:p>
          <w:p w14:paraId="623B39DE">
            <w:pPr>
              <w:numPr>
                <w:ilvl w:val="0"/>
                <w:numId w:val="0"/>
              </w:numPr>
              <w:spacing w:before="60" w:after="60" w:line="360" w:lineRule="auto"/>
              <w:ind w:leftChars="0" w:firstLine="450" w:firstLineChars="250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Gradski muzej Nova Gradiška </w:t>
            </w:r>
          </w:p>
          <w:p w14:paraId="1DD8B095">
            <w:pPr>
              <w:numPr>
                <w:ilvl w:val="0"/>
                <w:numId w:val="3"/>
              </w:numPr>
              <w:spacing w:before="60" w:after="60" w:line="360" w:lineRule="auto"/>
              <w:ind w:leftChars="0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Mrtva priroda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, Karas Art Hub, Zagreb</w:t>
            </w:r>
          </w:p>
          <w:p w14:paraId="2CE6E957">
            <w:pPr>
              <w:numPr>
                <w:ilvl w:val="0"/>
                <w:numId w:val="4"/>
              </w:numPr>
              <w:spacing w:before="60" w:after="60" w:line="360" w:lineRule="auto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Taking meassures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(sa Josipom Šurlinom)</w:t>
            </w:r>
          </w:p>
          <w:p w14:paraId="2888F422">
            <w:pPr>
              <w:numPr>
                <w:ilvl w:val="0"/>
                <w:numId w:val="0"/>
              </w:numPr>
              <w:spacing w:before="60" w:after="60" w:line="360" w:lineRule="auto"/>
              <w:ind w:firstLine="360" w:firstLineChars="200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 Multimedijalni kulturni centar, Split</w:t>
            </w:r>
          </w:p>
          <w:p w14:paraId="715574BB">
            <w:pPr>
              <w:numPr>
                <w:ilvl w:val="0"/>
                <w:numId w:val="5"/>
              </w:numPr>
              <w:spacing w:before="60" w:after="60" w:line="360" w:lineRule="auto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Alignment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, Muzej likovnih umjetnosti, Osijek</w:t>
            </w:r>
          </w:p>
          <w:p w14:paraId="44A0DD28">
            <w:pPr>
              <w:numPr>
                <w:ilvl w:val="0"/>
                <w:numId w:val="6"/>
              </w:numPr>
              <w:spacing w:before="60" w:after="60" w:line="360" w:lineRule="auto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Ratio IV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, Salon Galić, Split</w:t>
            </w:r>
          </w:p>
          <w:p w14:paraId="276DFC2A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Ratio lll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Flora, Dubrovnik </w:t>
            </w:r>
          </w:p>
          <w:p w14:paraId="3F38CE3B">
            <w:pPr>
              <w:numPr>
                <w:ilvl w:val="0"/>
                <w:numId w:val="0"/>
              </w:numPr>
              <w:spacing w:line="360" w:lineRule="auto"/>
              <w:ind w:firstLine="450" w:firstLine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Ratio ll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Gradska Galerija Labin  </w:t>
            </w:r>
          </w:p>
          <w:p w14:paraId="1D3C7A4F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Ratio ll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Vladimir Bužančić, Zagreb   </w:t>
            </w:r>
          </w:p>
          <w:p w14:paraId="45C60091">
            <w:pPr>
              <w:numPr>
                <w:ilvl w:val="0"/>
                <w:numId w:val="8"/>
              </w:numPr>
              <w:spacing w:line="360" w:lineRule="auto"/>
              <w:ind w:left="540" w:hanging="540" w:hangingChars="30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Monokromija ≠ Monotonija, Ratio l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Gradski muzej</w:t>
            </w:r>
          </w:p>
          <w:p w14:paraId="1A7D5805">
            <w:pPr>
              <w:numPr>
                <w:ilvl w:val="0"/>
                <w:numId w:val="0"/>
              </w:numPr>
              <w:spacing w:line="360" w:lineRule="auto"/>
              <w:ind w:leftChars="-300" w:firstLine="1170" w:firstLineChars="6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Koprivnica   </w:t>
            </w:r>
          </w:p>
          <w:p w14:paraId="20CD13DF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2014.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Incubare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,POPUP Projekt,Osijek   </w:t>
            </w:r>
          </w:p>
          <w:p w14:paraId="7C982A84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2013.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Inside Story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Academia Moderna,Zagreb   </w:t>
            </w:r>
          </w:p>
          <w:p w14:paraId="5EAE12B7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2013.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Monokrom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Vladimir Nazor,Zagreb   </w:t>
            </w:r>
          </w:p>
          <w:p w14:paraId="524DDD56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2012.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Monokrom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Waldinger,Osijek   </w:t>
            </w:r>
          </w:p>
          <w:p w14:paraId="0D7C9F99">
            <w:pPr>
              <w:spacing w:line="48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2008.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Whirlpool, the lost paintings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Kazamat,Osijek   </w:t>
            </w:r>
          </w:p>
          <w:p w14:paraId="122FADEB">
            <w:pPr>
              <w:spacing w:line="48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2007.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Whirlpool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CEKAO,Zagreb   </w:t>
            </w:r>
          </w:p>
          <w:p w14:paraId="724071CD">
            <w:pPr>
              <w:keepNext/>
              <w:keepLines/>
              <w:widowControl w:val="0"/>
              <w:spacing w:line="360" w:lineRule="auto"/>
              <w:outlineLvl w:val="0"/>
              <w:rPr>
                <w:rFonts w:hint="default" w:ascii="Calibri Light" w:hAnsi="Calibri Light" w:cs="Calibri Light"/>
                <w:b/>
                <w:color w:val="000000"/>
                <w:kern w:val="36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b/>
                <w:color w:val="000000"/>
                <w:kern w:val="36"/>
                <w:sz w:val="18"/>
                <w:szCs w:val="18"/>
              </w:rPr>
              <w:t>Skupne</w:t>
            </w:r>
            <w:r>
              <w:rPr>
                <w:rFonts w:hint="default" w:ascii="Calibri Light" w:hAnsi="Calibri Light" w:cs="Calibri Light"/>
                <w:b/>
                <w:color w:val="000000"/>
                <w:kern w:val="36"/>
                <w:sz w:val="18"/>
                <w:szCs w:val="18"/>
                <w:lang w:val="hr-HR"/>
              </w:rPr>
              <w:t xml:space="preserve"> izložbe</w:t>
            </w:r>
            <w:r>
              <w:rPr>
                <w:rFonts w:hint="default" w:ascii="Calibri Light" w:hAnsi="Calibri Light" w:cs="Calibri Light"/>
                <w:b/>
                <w:color w:val="000000"/>
                <w:kern w:val="36"/>
                <w:sz w:val="18"/>
                <w:szCs w:val="18"/>
              </w:rPr>
              <w:t xml:space="preserve"> (izbor)</w:t>
            </w:r>
            <w:r>
              <w:rPr>
                <w:rFonts w:hint="default" w:ascii="Calibri Light" w:hAnsi="Calibri Light" w:cs="Calibri Light"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>
              <w:rPr>
                <w:rFonts w:hint="default" w:ascii="Calibri Light" w:hAnsi="Calibri Light" w:cs="Calibri Light"/>
                <w:b/>
                <w:color w:val="000000"/>
                <w:kern w:val="36"/>
                <w:sz w:val="18"/>
                <w:szCs w:val="18"/>
              </w:rPr>
              <w:t xml:space="preserve"> </w:t>
            </w:r>
          </w:p>
          <w:p w14:paraId="55B72978">
            <w:pPr>
              <w:keepNext/>
              <w:keepLines/>
              <w:widowControl w:val="0"/>
              <w:spacing w:line="360" w:lineRule="auto"/>
              <w:outlineLvl w:val="0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2024.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 xml:space="preserve">In Situ,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Gradski Muzej, Nova Gradiška</w:t>
            </w:r>
          </w:p>
          <w:p w14:paraId="76F74FBE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2024. ArtExpo New York Art Fair, Pier 36, New York</w:t>
            </w:r>
          </w:p>
          <w:p w14:paraId="1EA67435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2023.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 xml:space="preserve">Istočni grijeh,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Galerija umjetnina, Split</w:t>
            </w:r>
          </w:p>
          <w:p w14:paraId="1CEEC32C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15 za 15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Galerija Waldinger, Osijek</w:t>
            </w:r>
          </w:p>
          <w:p w14:paraId="008D4C51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2022.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 xml:space="preserve">Istočni grijeh,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Galerija Centrum, Graz</w:t>
            </w:r>
          </w:p>
          <w:p w14:paraId="16C1E033">
            <w:pPr>
              <w:spacing w:line="360" w:lineRule="auto"/>
              <w:ind w:left="540" w:hanging="540" w:hangingChars="30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2021.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Tehnometrija otiska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Međunarodni grafički centar, Ljubljana</w:t>
            </w:r>
          </w:p>
          <w:p w14:paraId="7BA8733A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2021.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Istočni grijeh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Muzej likovnih umjetnosti, Osijek</w:t>
            </w:r>
          </w:p>
          <w:p w14:paraId="2BC73210">
            <w:pPr>
              <w:spacing w:line="360" w:lineRule="auto"/>
              <w:ind w:left="540" w:hanging="540" w:hangingChars="30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2020. 27 Slavonsko biennale, Muzej likovnih umjetnosti</w:t>
            </w:r>
          </w:p>
          <w:p w14:paraId="3960A511">
            <w:pPr>
              <w:spacing w:line="360" w:lineRule="auto"/>
              <w:ind w:firstLine="450" w:firstLine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Osijek</w:t>
            </w:r>
          </w:p>
          <w:p w14:paraId="2DB69BCC"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Westpol Air Space,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Known unknowns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Leipzig,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  </w:t>
            </w:r>
          </w:p>
          <w:p w14:paraId="5F41AB75">
            <w:pPr>
              <w:numPr>
                <w:ilvl w:val="0"/>
                <w:numId w:val="0"/>
              </w:numPr>
              <w:spacing w:line="360" w:lineRule="auto"/>
              <w:ind w:leftChars="0" w:firstLine="450" w:firstLine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Njemačka  </w:t>
            </w:r>
          </w:p>
          <w:p w14:paraId="7FD6042E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2018.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50/68 Slike utopije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Filozofski fakultet, Zagreb  </w:t>
            </w:r>
          </w:p>
          <w:p w14:paraId="4176D85E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2017.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Tijelo i um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Kazamat, Osijek  </w:t>
            </w:r>
          </w:p>
          <w:p w14:paraId="729110B1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2016. X-House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Open Studio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Kristiansand, Norveška  </w:t>
            </w:r>
          </w:p>
          <w:p w14:paraId="72DB4749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2016.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POPUP Projektraum Donau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Landhaus, Pölten, Austrija  </w:t>
            </w:r>
          </w:p>
          <w:p w14:paraId="41DE5F96">
            <w:pPr>
              <w:spacing w:line="360" w:lineRule="auto"/>
              <w:ind w:left="540" w:hanging="540" w:hangingChars="30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2016.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T-Htaward@MSU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Muzej suvremene umjetnosti, Zagreb   </w:t>
            </w:r>
          </w:p>
          <w:p w14:paraId="231D9AED">
            <w:pPr>
              <w:spacing w:line="360" w:lineRule="auto"/>
              <w:ind w:left="540" w:hanging="540" w:hangingChars="30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2015.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Slikarstvo: Mnogostrukost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izložba članova HDLU Osijek, Galerija Waldinger, Osijek   </w:t>
            </w:r>
          </w:p>
          <w:p w14:paraId="1FDD36B9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2015.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Publika-Djelo-Kontekst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Kulturni Centar,Osijek   </w:t>
            </w:r>
          </w:p>
          <w:p w14:paraId="60B4FC40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2015.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 xml:space="preserve">Projektraum Donau,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V8 Platform, Karlsruhe, Njemačka  </w:t>
            </w:r>
          </w:p>
          <w:p w14:paraId="3BE232D1">
            <w:pPr>
              <w:spacing w:line="360" w:lineRule="auto"/>
              <w:ind w:left="450" w:hanging="450" w:hanging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2015.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POPUP Projektraum Donau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Fundatiei Interart Triade,Temišvar, Rumunjska  </w:t>
            </w:r>
          </w:p>
          <w:p w14:paraId="4F9E848D">
            <w:pPr>
              <w:spacing w:line="360" w:lineRule="auto"/>
              <w:ind w:left="450" w:hanging="450" w:hangingChars="250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2015.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Apstraktno-figurativno-rasklapanja-preklapanja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Muzej likovnih umjetnosti,Osijek   </w:t>
            </w:r>
          </w:p>
          <w:p w14:paraId="28FCCB25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2015.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1+1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Godina Julija Knifera, Galerija Kazamat, Osijek   </w:t>
            </w:r>
          </w:p>
          <w:p w14:paraId="25A6AC14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2014.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deEvolucija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Muzej suvremene umjetnosti Istre, Pula   </w:t>
            </w:r>
          </w:p>
          <w:p w14:paraId="1B0B34A8">
            <w:pPr>
              <w:spacing w:line="360" w:lineRule="auto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2014.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Tabula rasa: Primarno i analitičko u hrvatskoj umjetnosti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Muzej suvremene umjetnosti  Istre,  Pula</w:t>
            </w:r>
          </w:p>
          <w:p w14:paraId="05C462FC">
            <w:pPr>
              <w:spacing w:line="360" w:lineRule="auto"/>
              <w:ind w:left="450" w:hanging="450" w:hanging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2013.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Crtež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izložba članova HDLU Osijek, Galerija Kazamat, Osijek   </w:t>
            </w:r>
          </w:p>
          <w:p w14:paraId="0B37ECA6">
            <w:pPr>
              <w:spacing w:line="360" w:lineRule="auto"/>
              <w:ind w:left="450" w:hanging="450" w:hangingChars="250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2013.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2 Biennale Slikarstva/Vienna Calling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Do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m HDLUa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Zagreb   </w:t>
            </w:r>
          </w:p>
          <w:p w14:paraId="7AE2C28C">
            <w:pPr>
              <w:spacing w:line="360" w:lineRule="auto"/>
              <w:ind w:left="450" w:hanging="450" w:hanging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2013.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T-HTnagrada@MSU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Muzej Suvremene umjetnosti </w:t>
            </w:r>
          </w:p>
          <w:p w14:paraId="0D09F284">
            <w:pPr>
              <w:spacing w:line="360" w:lineRule="auto"/>
              <w:ind w:left="450" w:hanging="450" w:hanging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         Zagreb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  </w:t>
            </w:r>
          </w:p>
          <w:p w14:paraId="1D4C4FF6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23.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Slavonsko biennale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Muzej likovnih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umjetnosti</w:t>
            </w:r>
          </w:p>
          <w:p w14:paraId="359703BD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          Osijek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   </w:t>
            </w:r>
          </w:p>
          <w:p w14:paraId="450FF13B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2012.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Tu smo 3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Muzej suvremene umjetnosti Istre, Pula  </w:t>
            </w:r>
          </w:p>
          <w:p w14:paraId="74385F06">
            <w:pPr>
              <w:spacing w:line="360" w:lineRule="auto"/>
              <w:ind w:left="540" w:hanging="540" w:hangingChars="30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2012.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Nagrada Radosalv Putar, </w:t>
            </w: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Finale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Galerija Galženica,</w:t>
            </w:r>
          </w:p>
          <w:p w14:paraId="43DF9D5F">
            <w:pPr>
              <w:spacing w:line="360" w:lineRule="auto"/>
              <w:ind w:firstLine="450" w:firstLine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Velika Gorica  </w:t>
            </w:r>
          </w:p>
          <w:p w14:paraId="6B4C3C61">
            <w:pPr>
              <w:numPr>
                <w:ilvl w:val="0"/>
                <w:numId w:val="9"/>
              </w:numPr>
              <w:spacing w:line="360" w:lineRule="auto"/>
              <w:ind w:left="450" w:hanging="450" w:hangingChars="250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Osijek-Pečuh/Eszek-Pecs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, Galerija Nador,Pečuh, Mađarska  </w:t>
            </w:r>
          </w:p>
          <w:p w14:paraId="624F08EB">
            <w:pPr>
              <w:numPr>
                <w:ilvl w:val="0"/>
                <w:numId w:val="10"/>
              </w:numPr>
              <w:spacing w:line="360" w:lineRule="auto"/>
              <w:ind w:left="450" w:hanging="450" w:hangingChars="250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i/>
                <w:color w:val="000000"/>
                <w:sz w:val="18"/>
                <w:szCs w:val="18"/>
              </w:rPr>
              <w:t>Slikarstvo</w:t>
            </w: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>, izložba članova HDLU Osijek, Galerija Kazamat, Osijek</w:t>
            </w:r>
          </w:p>
          <w:p w14:paraId="28B5EF74">
            <w:pPr>
              <w:spacing w:line="360" w:lineRule="auto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2009. </w:t>
            </w:r>
            <w:r>
              <w:rPr>
                <w:rFonts w:hint="default" w:asciiTheme="majorAscii" w:hAnsiTheme="majorAscii" w:cstheme="majorHAnsi"/>
                <w:i/>
                <w:color w:val="000000"/>
                <w:sz w:val="18"/>
                <w:szCs w:val="18"/>
              </w:rPr>
              <w:t>Meeting Point Biennale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</w:t>
            </w:r>
          </w:p>
          <w:p w14:paraId="389F5CD8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       Galerija likovnih umjetnosti, Pečuh   </w:t>
            </w:r>
          </w:p>
          <w:p w14:paraId="5D8C968E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       Galerija Kazamat, Osijek  </w:t>
            </w:r>
          </w:p>
          <w:p w14:paraId="79E26368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       Gradski Muzej, Arad</w:t>
            </w:r>
          </w:p>
          <w:p w14:paraId="463BEED1">
            <w:pPr>
              <w:numPr>
                <w:ilvl w:val="0"/>
                <w:numId w:val="11"/>
              </w:numPr>
              <w:spacing w:line="360" w:lineRule="auto"/>
              <w:ind w:left="540" w:hanging="540" w:hangingChars="300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i/>
                <w:color w:val="000000"/>
                <w:sz w:val="18"/>
                <w:szCs w:val="18"/>
              </w:rPr>
              <w:t>Crtež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>, izložba članova HDLU Osijek, Galerija Kazama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  <w:lang w:val="hr-HR"/>
              </w:rPr>
              <w:t xml:space="preserve">t Osijek </w:t>
            </w:r>
          </w:p>
          <w:p w14:paraId="195B9C41">
            <w:pPr>
              <w:numPr>
                <w:ilvl w:val="0"/>
                <w:numId w:val="12"/>
              </w:numPr>
              <w:spacing w:line="360" w:lineRule="auto"/>
              <w:ind w:left="540" w:hanging="540" w:hangingChars="30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21. Slavonsko biennale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 Muzej likovnih umjetnosti,</w:t>
            </w:r>
          </w:p>
          <w:p w14:paraId="7C67AF9C">
            <w:pPr>
              <w:numPr>
                <w:ilvl w:val="0"/>
                <w:numId w:val="0"/>
              </w:numPr>
              <w:spacing w:line="360" w:lineRule="auto"/>
              <w:ind w:leftChars="-300" w:firstLine="1170" w:firstLineChars="65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Osijek  </w:t>
            </w:r>
          </w:p>
          <w:p w14:paraId="2366956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2008. </w:t>
            </w:r>
            <w:r>
              <w:rPr>
                <w:rFonts w:hint="default" w:asciiTheme="majorAscii" w:hAnsiTheme="majorAscii" w:cstheme="majorHAnsi"/>
                <w:i/>
                <w:color w:val="000000"/>
                <w:sz w:val="18"/>
                <w:szCs w:val="18"/>
              </w:rPr>
              <w:t>Meeting Point Biennale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, </w:t>
            </w:r>
          </w:p>
          <w:p w14:paraId="21FAE074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        Galerija likovnih umjetnosti, Pečuh</w:t>
            </w:r>
          </w:p>
          <w:p w14:paraId="24022C9C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        Gradska galerija, Plzen</w:t>
            </w:r>
          </w:p>
          <w:p w14:paraId="13C4AB5F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        Galerija Waldinger, Osijek</w:t>
            </w:r>
          </w:p>
          <w:p w14:paraId="0C4233CA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          Muzej Oskar Kokoschka, Poelchlan</w:t>
            </w:r>
          </w:p>
          <w:p w14:paraId="63722D48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2007. </w:t>
            </w:r>
            <w:r>
              <w:rPr>
                <w:rFonts w:hint="default" w:asciiTheme="majorAscii" w:hAnsiTheme="majorAscii" w:cstheme="majorHAnsi"/>
                <w:i/>
                <w:color w:val="000000"/>
                <w:sz w:val="18"/>
                <w:szCs w:val="18"/>
              </w:rPr>
              <w:t>Essl Award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, Gliptoteka, Zagreb   </w:t>
            </w:r>
          </w:p>
          <w:p w14:paraId="6A28FF03">
            <w:pPr>
              <w:spacing w:line="360" w:lineRule="auto"/>
              <w:ind w:left="540" w:hanging="540" w:hangingChars="300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2006. </w:t>
            </w:r>
            <w:r>
              <w:rPr>
                <w:rFonts w:hint="default" w:asciiTheme="majorAscii" w:hAnsiTheme="majorAscii" w:cstheme="majorHAnsi"/>
                <w:i/>
                <w:color w:val="000000"/>
                <w:sz w:val="18"/>
                <w:szCs w:val="18"/>
              </w:rPr>
              <w:t>20. Slavonsko biennale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,Muzej likovnih umjetnosti, Osijek   </w:t>
            </w:r>
          </w:p>
          <w:p w14:paraId="35B07295">
            <w:pPr>
              <w:spacing w:line="360" w:lineRule="auto"/>
              <w:jc w:val="both"/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2006. </w:t>
            </w:r>
            <w:r>
              <w:rPr>
                <w:rFonts w:hint="default" w:asciiTheme="majorAscii" w:hAnsiTheme="majorAscii" w:cstheme="majorHAnsi"/>
                <w:i/>
                <w:color w:val="000000"/>
                <w:sz w:val="18"/>
                <w:szCs w:val="18"/>
              </w:rPr>
              <w:t>FONA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, Galerija Kortil, Rijeka   </w:t>
            </w:r>
          </w:p>
          <w:p w14:paraId="37E5698D">
            <w:pPr>
              <w:numPr>
                <w:ilvl w:val="0"/>
                <w:numId w:val="0"/>
              </w:numPr>
              <w:spacing w:line="360" w:lineRule="auto"/>
              <w:ind w:left="450" w:hanging="450" w:hangingChars="250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 xml:space="preserve">2004. </w:t>
            </w:r>
            <w:r>
              <w:rPr>
                <w:rFonts w:hint="default" w:asciiTheme="majorAscii" w:hAnsiTheme="majorAscii" w:cstheme="majorHAnsi"/>
                <w:i/>
                <w:color w:val="000000"/>
                <w:sz w:val="18"/>
                <w:szCs w:val="18"/>
              </w:rPr>
              <w:t>19. Slavonsko biennale</w:t>
            </w:r>
            <w:r>
              <w:rPr>
                <w:rFonts w:hint="default" w:asciiTheme="majorAscii" w:hAnsiTheme="majorAscii" w:cstheme="majorHAnsi"/>
                <w:color w:val="000000"/>
                <w:sz w:val="18"/>
                <w:szCs w:val="18"/>
              </w:rPr>
              <w:t>, Muzej likovnih umjetnosti, Osijek</w:t>
            </w:r>
          </w:p>
        </w:tc>
      </w:tr>
      <w:tr w14:paraId="09DD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00F31E48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Popis znanstvenih radova</w:t>
            </w:r>
          </w:p>
        </w:tc>
        <w:tc>
          <w:tcPr>
            <w:tcW w:w="4636" w:type="dxa"/>
          </w:tcPr>
          <w:p w14:paraId="63281EF3"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hint="default" w:ascii="Calibri Light" w:hAnsi="Calibri Light"/>
                <w:sz w:val="18"/>
                <w:szCs w:val="18"/>
                <w:shd w:val="clear" w:color="auto" w:fill="FFFFFF"/>
                <w:lang w:val="hr-HR"/>
              </w:rPr>
            </w:pPr>
            <w:r>
              <w:rPr>
                <w:rFonts w:hint="default" w:ascii="Calibri Light" w:hAnsi="Calibri Light"/>
                <w:sz w:val="18"/>
                <w:szCs w:val="18"/>
                <w:shd w:val="clear" w:color="auto" w:fill="FFFFFF"/>
                <w:lang w:val="hr-HR"/>
              </w:rPr>
              <w:t xml:space="preserve">  </w:t>
            </w:r>
          </w:p>
          <w:p w14:paraId="259697A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14:paraId="4776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1EFC131F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Popis stručnih radova</w:t>
            </w:r>
          </w:p>
        </w:tc>
        <w:tc>
          <w:tcPr>
            <w:tcW w:w="4636" w:type="dxa"/>
          </w:tcPr>
          <w:p w14:paraId="1070301C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</w:p>
        </w:tc>
      </w:tr>
      <w:tr w14:paraId="4BF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0D8BEC4B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Nagrade i priznanja u struci</w:t>
            </w:r>
          </w:p>
        </w:tc>
        <w:tc>
          <w:tcPr>
            <w:tcW w:w="4636" w:type="dxa"/>
          </w:tcPr>
          <w:p w14:paraId="32AF1D95">
            <w:pPr>
              <w:numPr>
                <w:ilvl w:val="0"/>
                <w:numId w:val="0"/>
              </w:numPr>
              <w:spacing w:before="60" w:after="60" w:line="264" w:lineRule="auto"/>
              <w:ind w:left="540" w:leftChars="0" w:hanging="540" w:hangingChars="300"/>
              <w:jc w:val="both"/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2024  Pozvani sudionik na simpozij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 Intersection: Culture,</w:t>
            </w:r>
          </w:p>
          <w:p w14:paraId="692E9F88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Art and Science,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East Carolina University </w:t>
            </w:r>
          </w:p>
          <w:p w14:paraId="007F89C1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Greenville North Carolina, SAD</w:t>
            </w:r>
          </w:p>
          <w:p w14:paraId="3F23CD65">
            <w:pPr>
              <w:numPr>
                <w:ilvl w:val="0"/>
                <w:numId w:val="0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</w:p>
          <w:p w14:paraId="6C24A7E8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2022 Pozvani član žirija za odabir radova i nagradi</w:t>
            </w:r>
            <w:bookmarkStart w:id="0" w:name="_GoBack"/>
            <w:bookmarkEnd w:id="0"/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za 28. slavonsko biennale u Muzeju likovnih umjetnosti u Osijeku</w:t>
            </w:r>
          </w:p>
          <w:p w14:paraId="6921A127">
            <w:pPr>
              <w:numPr>
                <w:ilvl w:val="0"/>
                <w:numId w:val="0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</w:p>
          <w:p w14:paraId="50F04F8D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2020 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Pozvani gost za prezentaciju vlastite umjetničke prakse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 i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projekta Međunarodnog studentskog biennala u Open Forum pri Nacionalnoj Akademiji za umjetnost u Oslu  </w:t>
            </w:r>
          </w:p>
          <w:p w14:paraId="4270B5FC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</w:p>
          <w:p w14:paraId="42DE54D1">
            <w:pPr>
              <w:numPr>
                <w:ilvl w:val="0"/>
                <w:numId w:val="13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Rezidencijalni program Hafenkombinat/HDLU, Leipzig,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  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  </w:t>
            </w:r>
          </w:p>
          <w:p w14:paraId="60D97522">
            <w:pPr>
              <w:numPr>
                <w:ilvl w:val="0"/>
                <w:numId w:val="0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          Njemačka</w:t>
            </w:r>
          </w:p>
          <w:p w14:paraId="172BAD7D">
            <w:pPr>
              <w:numPr>
                <w:ilvl w:val="0"/>
                <w:numId w:val="0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</w:p>
          <w:p w14:paraId="0606F9DD">
            <w:pPr>
              <w:numPr>
                <w:ilvl w:val="0"/>
                <w:numId w:val="8"/>
              </w:numPr>
              <w:spacing w:before="60" w:after="60" w:line="264" w:lineRule="auto"/>
              <w:ind w:left="540" w:leftChars="0" w:hanging="540" w:hangingChars="30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Rezidencijalni program CREART Kristiansand, Norveška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  </w:t>
            </w:r>
          </w:p>
          <w:p w14:paraId="6625D95C">
            <w:pPr>
              <w:numPr>
                <w:numId w:val="0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</w:p>
          <w:p w14:paraId="081F2BE4">
            <w:pPr>
              <w:numPr>
                <w:numId w:val="0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2013  Član žirija za dodjelu Nagrade Radoslav Putar</w:t>
            </w:r>
          </w:p>
          <w:p w14:paraId="1C4A3966">
            <w:pPr>
              <w:numPr>
                <w:numId w:val="0"/>
              </w:numPr>
              <w:spacing w:before="60" w:after="60" w:line="264" w:lineRule="auto"/>
              <w:ind w:leftChars="-25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Rezi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    </w:t>
            </w:r>
          </w:p>
          <w:p w14:paraId="18DF9797">
            <w:pPr>
              <w:numPr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2013. R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encijalni program International studio and Curatorial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                     pr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 xml:space="preserve">ogram (ISCP), New York, SAD   </w:t>
            </w:r>
          </w:p>
          <w:p w14:paraId="6271401F">
            <w:pPr>
              <w:numPr>
                <w:ilvl w:val="0"/>
                <w:numId w:val="0"/>
              </w:numPr>
              <w:spacing w:before="60" w:after="60" w:line="264" w:lineRule="auto"/>
              <w:ind w:leftChars="-250" w:firstLine="630" w:firstLineChars="35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</w:rPr>
            </w:pPr>
          </w:p>
          <w:p w14:paraId="7CB5BF85">
            <w:pPr>
              <w:numPr>
                <w:ilvl w:val="0"/>
                <w:numId w:val="9"/>
              </w:numPr>
              <w:spacing w:before="60" w:after="60" w:line="264" w:lineRule="auto"/>
              <w:ind w:left="450" w:leftChars="0" w:hanging="450" w:hangingChars="250"/>
              <w:jc w:val="both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</w:rPr>
              <w:t>Nagrada Radoslav Putar za najboljeg hrvatskog mladog umjetnika do 35g u organizaciji Instituta    za suvremenu umjetnost u Zagrebu u suradnji sa YVAAYoung Visual Artist Award</w:t>
            </w:r>
            <w:r>
              <w:rPr>
                <w:rFonts w:hint="default" w:ascii="Garamond" w:hAnsi="Garamond" w:eastAsia="Times New Roman"/>
                <w:sz w:val="18"/>
                <w:szCs w:val="18"/>
              </w:rPr>
              <w:t xml:space="preserve"> </w:t>
            </w:r>
          </w:p>
        </w:tc>
      </w:tr>
      <w:tr w14:paraId="3D4C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37DD3BCF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Projekti</w:t>
            </w:r>
          </w:p>
        </w:tc>
        <w:tc>
          <w:tcPr>
            <w:tcW w:w="4636" w:type="dxa"/>
          </w:tcPr>
          <w:p w14:paraId="5383B100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</w:pPr>
          </w:p>
          <w:p w14:paraId="6FBA342C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 xml:space="preserve">2025 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Reboot 1.0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FOMO Art Space, Z</w:t>
            </w:r>
            <w:r>
              <w:rPr>
                <w:rFonts w:hint="default" w:ascii="Calibri Light" w:hAnsi="Calibri Light" w:eastAsia="Arial" w:cs="Calibri Light"/>
                <w:i w:val="0"/>
                <w:iCs w:val="0"/>
                <w:caps w:val="0"/>
                <w:color w:val="1F1F1F"/>
                <w:spacing w:val="0"/>
                <w:sz w:val="18"/>
                <w:szCs w:val="18"/>
                <w:shd w:val="clear" w:fill="FFFFFF"/>
              </w:rPr>
              <w:t>ü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rich</w:t>
            </w:r>
          </w:p>
          <w:p w14:paraId="6F51AA09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04936EA6">
            <w:pPr>
              <w:numPr>
                <w:ilvl w:val="0"/>
                <w:numId w:val="0"/>
              </w:numPr>
              <w:spacing w:before="60" w:after="60" w:line="264" w:lineRule="auto"/>
              <w:ind w:left="450" w:leftChars="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2024  Kaverljag International Summer School, Akademija za</w:t>
            </w:r>
          </w:p>
          <w:p w14:paraId="66D4035F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umetnost in oblikovanje univerze v Ljubljani, Pliskovica</w:t>
            </w:r>
          </w:p>
          <w:p w14:paraId="7F6BB27F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1B5CF4E1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2024  16. Dionizijev festival, izložba Lene Lekše, Kuća</w:t>
            </w:r>
          </w:p>
          <w:p w14:paraId="52D3DED0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Reichsmann, Đakovo </w:t>
            </w:r>
          </w:p>
          <w:p w14:paraId="5543C1E7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42739451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2023 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Friendly Space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, FOMO Art Space Z</w:t>
            </w:r>
            <w:r>
              <w:rPr>
                <w:rFonts w:hint="default" w:ascii="Calibri Light" w:hAnsi="Calibri Light" w:eastAsia="Arial" w:cs="Calibri Light"/>
                <w:i w:val="0"/>
                <w:iCs w:val="0"/>
                <w:caps w:val="0"/>
                <w:color w:val="1F1F1F"/>
                <w:spacing w:val="0"/>
                <w:sz w:val="18"/>
                <w:szCs w:val="18"/>
                <w:shd w:val="clear" w:fill="FFFFFF"/>
              </w:rPr>
              <w:t>ü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rich</w:t>
            </w:r>
          </w:p>
          <w:p w14:paraId="40457BF8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1B44A28F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2022 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Off the Hook,layers and objects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Galerija Knifer Osijek</w:t>
            </w:r>
          </w:p>
          <w:p w14:paraId="18F77786">
            <w:pPr>
              <w:numPr>
                <w:ilvl w:val="0"/>
                <w:numId w:val="0"/>
              </w:numPr>
              <w:spacing w:before="60" w:after="60" w:line="264" w:lineRule="auto"/>
              <w:ind w:leftChars="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3CEC0AD4">
            <w:pPr>
              <w:numPr>
                <w:ilvl w:val="0"/>
                <w:numId w:val="0"/>
              </w:numPr>
              <w:spacing w:before="60" w:after="60" w:line="264" w:lineRule="auto"/>
              <w:ind w:left="540" w:leftChars="0" w:hanging="540" w:hangingChars="30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2022 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Greatest Hits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, Izložba nagrađenih radova sa  IV</w:t>
            </w:r>
          </w:p>
          <w:p w14:paraId="35D7C2AC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međunarodnog studentskog biennalea, Galerija</w:t>
            </w:r>
          </w:p>
          <w:p w14:paraId="30A976A4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Knifer Osijek</w:t>
            </w:r>
          </w:p>
          <w:p w14:paraId="5645D638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34C8FCC6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2021 IV. Međunarodno studentsko biennale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Greatest Hits,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Multimedijalni kulturni centar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,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Split</w:t>
            </w:r>
          </w:p>
          <w:p w14:paraId="5FB50AC5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72F008ED">
            <w:pPr>
              <w:numPr>
                <w:ilvl w:val="0"/>
                <w:numId w:val="0"/>
              </w:numPr>
              <w:spacing w:before="60" w:after="60" w:line="264" w:lineRule="auto"/>
              <w:ind w:left="540" w:leftChars="0" w:hanging="540" w:hangingChars="30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2020 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Surviving beauty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 Izložba nagrađenih radova sa  III</w:t>
            </w:r>
          </w:p>
          <w:p w14:paraId="4D073340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međunarodnog studentskog biennalea, Galerija</w:t>
            </w:r>
          </w:p>
          <w:p w14:paraId="0BFC414A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Knifer Osijek</w:t>
            </w:r>
          </w:p>
          <w:p w14:paraId="2CEBA23D">
            <w:pPr>
              <w:numPr>
                <w:ilvl w:val="0"/>
                <w:numId w:val="0"/>
              </w:numPr>
              <w:spacing w:before="60" w:after="60" w:line="264" w:lineRule="auto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1F737524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2019  III. Međunarodno studentsko biennale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 Beauty,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Lauba, kuća za ljude i umjetnost, Zagreb</w:t>
            </w:r>
          </w:p>
          <w:p w14:paraId="1710B8CA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74D0A7CE">
            <w:pPr>
              <w:numPr>
                <w:ilvl w:val="0"/>
                <w:numId w:val="0"/>
              </w:numPr>
              <w:spacing w:before="60" w:after="60" w:line="264" w:lineRule="auto"/>
              <w:ind w:left="540" w:leftChars="0" w:hanging="540" w:hangingChars="30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2018 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Error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Izložba nagrađenih radova sa  III međunarodnog</w:t>
            </w:r>
          </w:p>
          <w:p w14:paraId="50DCDBDA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studentskog biennalea, Galerija Academia Moderna,</w:t>
            </w:r>
          </w:p>
          <w:p w14:paraId="0FB821AB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Zagreb</w:t>
            </w:r>
          </w:p>
          <w:p w14:paraId="42B1E747">
            <w:pPr>
              <w:numPr>
                <w:ilvl w:val="0"/>
                <w:numId w:val="0"/>
              </w:numPr>
              <w:spacing w:before="60" w:after="60" w:line="264" w:lineRule="auto"/>
              <w:ind w:firstLine="450" w:firstLine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245284D7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2017 II. Međunarodno studentsko biennale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 xml:space="preserve">Error, 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Esseker centar, Osijek</w:t>
            </w:r>
          </w:p>
          <w:p w14:paraId="73F315E2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  <w:p w14:paraId="5815A235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 xml:space="preserve">2015 I. međunarodno studentsko biennale, </w:t>
            </w:r>
            <w:r>
              <w:rPr>
                <w:rFonts w:hint="default" w:ascii="Calibri Light" w:hAnsi="Calibri Light" w:eastAsia="Times New Roman" w:cs="Calibri Light"/>
                <w:i/>
                <w:iCs/>
                <w:sz w:val="18"/>
                <w:szCs w:val="18"/>
                <w:lang w:val="hr-HR"/>
              </w:rPr>
              <w:t>Autoportret</w:t>
            </w:r>
            <w:r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  <w:t>, Galerija Waldinger, Osijek</w:t>
            </w:r>
          </w:p>
          <w:p w14:paraId="32619829">
            <w:pPr>
              <w:numPr>
                <w:ilvl w:val="0"/>
                <w:numId w:val="0"/>
              </w:numPr>
              <w:spacing w:before="60" w:after="60" w:line="264" w:lineRule="auto"/>
              <w:ind w:left="450" w:hanging="450" w:hangingChars="250"/>
              <w:jc w:val="both"/>
              <w:rPr>
                <w:rFonts w:hint="default" w:ascii="Calibri Light" w:hAnsi="Calibri Light" w:eastAsia="Times New Roman" w:cs="Calibri Light"/>
                <w:i w:val="0"/>
                <w:iCs w:val="0"/>
                <w:sz w:val="18"/>
                <w:szCs w:val="18"/>
                <w:lang w:val="hr-HR"/>
              </w:rPr>
            </w:pPr>
          </w:p>
        </w:tc>
      </w:tr>
      <w:tr w14:paraId="7B56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0809CEFC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Članstva u strukovnim udrugama</w:t>
            </w:r>
          </w:p>
        </w:tc>
        <w:tc>
          <w:tcPr>
            <w:tcW w:w="4636" w:type="dxa"/>
          </w:tcPr>
          <w:p w14:paraId="54AFCDE9">
            <w:pPr>
              <w:spacing w:before="60" w:after="60" w:line="264" w:lineRule="auto"/>
              <w:jc w:val="both"/>
              <w:rPr>
                <w:rFonts w:hint="default" w:ascii="Garamond" w:hAnsi="Garamond" w:eastAsia="Times New Roman" w:cs="Calibri"/>
                <w:sz w:val="18"/>
                <w:szCs w:val="18"/>
                <w:lang w:val="hr-HR"/>
              </w:rPr>
            </w:pP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val="hr-HR"/>
              </w:rPr>
              <w:t>HDLU Osijek, HDLU Zagreb</w:t>
            </w:r>
          </w:p>
        </w:tc>
      </w:tr>
      <w:tr w14:paraId="142A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3AD839B4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Popis popularizacijskih radova</w:t>
            </w:r>
          </w:p>
        </w:tc>
        <w:tc>
          <w:tcPr>
            <w:tcW w:w="4636" w:type="dxa"/>
          </w:tcPr>
          <w:p w14:paraId="4CDBBC43">
            <w:pPr>
              <w:spacing w:before="60" w:after="60" w:line="264" w:lineRule="auto"/>
              <w:jc w:val="both"/>
              <w:rPr>
                <w:rFonts w:ascii="Garamond" w:hAnsi="Garamond" w:eastAsia="Times New Roman" w:cs="Calibri"/>
                <w:sz w:val="18"/>
                <w:szCs w:val="18"/>
              </w:rPr>
            </w:pPr>
          </w:p>
        </w:tc>
      </w:tr>
      <w:tr w14:paraId="4F43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3D5A60E2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Životopis u slobodnoj formi</w:t>
            </w:r>
          </w:p>
        </w:tc>
        <w:tc>
          <w:tcPr>
            <w:tcW w:w="4636" w:type="dxa"/>
          </w:tcPr>
          <w:p w14:paraId="61AF9D04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Miran Blažek rođen je 1983. godine u Osijeku. Diplomirao je slikarstvo na Akademiji likovnih umjetnosti u Zagrebu 2006. godine te je završio poslijediplomski magistarski studij na Akademiji za likovno umetnost in oblikovanje u Ljubljani 2012. godine. Slikarsko iskustvo odmah po završetku studija počeo je nadopunjavati praksama koje se nisu oslanjale isključivo na tradicionalan pojam slikarstva. U radu se oslanja na granična polja medija, primarno crteža i slike, te se bavi transpozicijom – kroz akciju, materijal ili sami prostor. Blažek koristi iskustva slikarstva razrađujući u svojim ciklusima razne mogućnosti koje proizlaze iz prirode tog medija. Izlaže na više samostalnih i skupnih izložbi u zemlji i inozemstvu. 2012 dodjeljena mu je Nagrada Radoslav Putar za najboljeg hrvatskog mladog umjetnika do 35 godina u organizaciji Instituta za suvremenu umjetnost u Zagrebu, a 2020, dodjeljena mu je Nagrada Vlastimir Kusik u sklopu 27. Slavonskog biennala.  Sudjeluje na nekoliko rezidencijalnih programa za umjetnike u inozemstvu, Hafenkombinat/HDLU, Leipzig, CREART, Kristiansand, te International Studio and Curatorial Program, New York. </w:t>
            </w:r>
          </w:p>
          <w:p w14:paraId="5A4016C5">
            <w:pPr>
              <w:spacing w:line="360" w:lineRule="auto"/>
              <w:jc w:val="both"/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color w:val="000000"/>
                <w:sz w:val="18"/>
                <w:szCs w:val="18"/>
              </w:rPr>
              <w:t xml:space="preserve">2015. godine osniva i vodi projekt Međunarodnog studentskog biennala, nagradne izložbe za studente i mlade umjetnike;  </w:t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fldChar w:fldCharType="begin"/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instrText xml:space="preserve"> HYPERLINK "https://studentbiennial.com/" </w:instrText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Calibri Light" w:hAnsi="Calibri Light" w:cs="Calibri Light"/>
                <w:sz w:val="18"/>
                <w:szCs w:val="18"/>
              </w:rPr>
              <w:t>https://studentbiennial.com/</w:t>
            </w:r>
            <w:r>
              <w:rPr>
                <w:rStyle w:val="8"/>
                <w:rFonts w:hint="default" w:ascii="Calibri Light" w:hAnsi="Calibri Light" w:cs="Calibri Light"/>
                <w:sz w:val="18"/>
                <w:szCs w:val="18"/>
              </w:rPr>
              <w:fldChar w:fldCharType="end"/>
            </w:r>
          </w:p>
          <w:p w14:paraId="569803B6">
            <w:pPr>
              <w:spacing w:before="60" w:after="60" w:line="264" w:lineRule="auto"/>
              <w:jc w:val="both"/>
              <w:rPr>
                <w:rFonts w:ascii="Garamond" w:hAnsi="Garamond" w:eastAsia="Times New Roman" w:cstheme="minorHAnsi"/>
                <w:sz w:val="18"/>
                <w:szCs w:val="18"/>
              </w:rPr>
            </w:pPr>
          </w:p>
        </w:tc>
      </w:tr>
      <w:tr w14:paraId="018F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4" w:type="dxa"/>
          </w:tcPr>
          <w:p w14:paraId="602CB1B6">
            <w:pPr>
              <w:spacing w:before="60" w:after="60" w:line="264" w:lineRule="auto"/>
              <w:rPr>
                <w:rFonts w:ascii="Garamond" w:hAnsi="Garamond" w:eastAsia="Times New Roman" w:cs="Calibri"/>
                <w:sz w:val="18"/>
                <w:szCs w:val="18"/>
              </w:rPr>
            </w:pPr>
            <w:r>
              <w:rPr>
                <w:rFonts w:ascii="Garamond" w:hAnsi="Garamond" w:eastAsia="Times New Roman" w:cs="Calibri"/>
                <w:sz w:val="18"/>
                <w:szCs w:val="18"/>
              </w:rPr>
              <w:t>Poveznice</w:t>
            </w:r>
          </w:p>
        </w:tc>
        <w:tc>
          <w:tcPr>
            <w:tcW w:w="4636" w:type="dxa"/>
          </w:tcPr>
          <w:p w14:paraId="42264569">
            <w:pPr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http://miran</w:t>
            </w:r>
            <w:r>
              <w:rPr>
                <w:rFonts w:hint="default"/>
                <w:sz w:val="18"/>
                <w:szCs w:val="18"/>
                <w:lang w:val="hr-HR"/>
              </w:rPr>
              <w:t>-</w:t>
            </w:r>
            <w:r>
              <w:rPr>
                <w:rFonts w:hint="default"/>
                <w:sz w:val="18"/>
                <w:szCs w:val="18"/>
              </w:rPr>
              <w:t xml:space="preserve">blazek.com/ </w:t>
            </w:r>
          </w:p>
          <w:p w14:paraId="6546B332">
            <w:pPr>
              <w:bidi w:val="0"/>
              <w:rPr>
                <w:rFonts w:hint="default" w:ascii="Garamond" w:hAnsi="Garamond" w:eastAsia="Times New Roman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http://studentbiennial.com/ https://www.facebook.com/InternationalStudentBiennial/</w:t>
            </w:r>
            <w:r>
              <w:rPr>
                <w:rFonts w:hint="default"/>
              </w:rPr>
              <w:t xml:space="preserve"> </w:t>
            </w:r>
          </w:p>
        </w:tc>
      </w:tr>
    </w:tbl>
    <w:p w14:paraId="4163D2B1"/>
    <w:sectPr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EE"/>
    <w:family w:val="roman"/>
    <w:pitch w:val="default"/>
    <w:sig w:usb0="00000287" w:usb1="00000000" w:usb2="00000000" w:usb3="00000000" w:csb0="0000009F" w:csb1="DFD7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DAFCC"/>
    <w:multiLevelType w:val="singleLevel"/>
    <w:tmpl w:val="8F9DAFCC"/>
    <w:lvl w:ilvl="0" w:tentative="0">
      <w:start w:val="2009"/>
      <w:numFmt w:val="decimal"/>
      <w:suff w:val="space"/>
      <w:lvlText w:val="%1."/>
      <w:lvlJc w:val="left"/>
    </w:lvl>
  </w:abstractNum>
  <w:abstractNum w:abstractNumId="1">
    <w:nsid w:val="A6255B14"/>
    <w:multiLevelType w:val="singleLevel"/>
    <w:tmpl w:val="A6255B14"/>
    <w:lvl w:ilvl="0" w:tentative="0">
      <w:start w:val="2022"/>
      <w:numFmt w:val="decimal"/>
      <w:suff w:val="space"/>
      <w:lvlText w:val="%1."/>
      <w:lvlJc w:val="left"/>
    </w:lvl>
  </w:abstractNum>
  <w:abstractNum w:abstractNumId="2">
    <w:nsid w:val="B4C54E0C"/>
    <w:multiLevelType w:val="singleLevel"/>
    <w:tmpl w:val="B4C54E0C"/>
    <w:lvl w:ilvl="0" w:tentative="0">
      <w:start w:val="2015"/>
      <w:numFmt w:val="decimal"/>
      <w:suff w:val="space"/>
      <w:lvlText w:val="%1."/>
      <w:lvlJc w:val="left"/>
    </w:lvl>
  </w:abstractNum>
  <w:abstractNum w:abstractNumId="3">
    <w:nsid w:val="E9715B08"/>
    <w:multiLevelType w:val="singleLevel"/>
    <w:tmpl w:val="E9715B08"/>
    <w:lvl w:ilvl="0" w:tentative="0">
      <w:start w:val="2012"/>
      <w:numFmt w:val="decimal"/>
      <w:suff w:val="space"/>
      <w:lvlText w:val="%1."/>
      <w:lvlJc w:val="left"/>
    </w:lvl>
  </w:abstractNum>
  <w:abstractNum w:abstractNumId="4">
    <w:nsid w:val="F0D36FB2"/>
    <w:multiLevelType w:val="singleLevel"/>
    <w:tmpl w:val="F0D36FB2"/>
    <w:lvl w:ilvl="0" w:tentative="0">
      <w:start w:val="2024"/>
      <w:numFmt w:val="decimal"/>
      <w:suff w:val="space"/>
      <w:lvlText w:val="%1."/>
      <w:lvlJc w:val="left"/>
    </w:lvl>
  </w:abstractNum>
  <w:abstractNum w:abstractNumId="5">
    <w:nsid w:val="F3072473"/>
    <w:multiLevelType w:val="singleLevel"/>
    <w:tmpl w:val="F3072473"/>
    <w:lvl w:ilvl="0" w:tentative="0">
      <w:start w:val="2017"/>
      <w:numFmt w:val="decimal"/>
      <w:suff w:val="space"/>
      <w:lvlText w:val="%1."/>
      <w:lvlJc w:val="left"/>
    </w:lvl>
  </w:abstractNum>
  <w:abstractNum w:abstractNumId="6">
    <w:nsid w:val="0C492C61"/>
    <w:multiLevelType w:val="singleLevel"/>
    <w:tmpl w:val="0C492C61"/>
    <w:lvl w:ilvl="0" w:tentative="0">
      <w:start w:val="2008"/>
      <w:numFmt w:val="decimal"/>
      <w:suff w:val="space"/>
      <w:lvlText w:val="%1."/>
      <w:lvlJc w:val="left"/>
    </w:lvl>
  </w:abstractNum>
  <w:abstractNum w:abstractNumId="7">
    <w:nsid w:val="1B8B5376"/>
    <w:multiLevelType w:val="singleLevel"/>
    <w:tmpl w:val="1B8B5376"/>
    <w:lvl w:ilvl="0" w:tentative="0">
      <w:start w:val="2018"/>
      <w:numFmt w:val="decimal"/>
      <w:suff w:val="space"/>
      <w:lvlText w:val="%1."/>
      <w:lvlJc w:val="left"/>
    </w:lvl>
  </w:abstractNum>
  <w:abstractNum w:abstractNumId="8">
    <w:nsid w:val="22058D55"/>
    <w:multiLevelType w:val="singleLevel"/>
    <w:tmpl w:val="22058D55"/>
    <w:lvl w:ilvl="0" w:tentative="0">
      <w:start w:val="2023"/>
      <w:numFmt w:val="decimal"/>
      <w:suff w:val="space"/>
      <w:lvlText w:val="%1."/>
      <w:lvlJc w:val="left"/>
    </w:lvl>
  </w:abstractNum>
  <w:abstractNum w:abstractNumId="9">
    <w:nsid w:val="4ED8D62F"/>
    <w:multiLevelType w:val="singleLevel"/>
    <w:tmpl w:val="4ED8D62F"/>
    <w:lvl w:ilvl="0" w:tentative="0">
      <w:start w:val="2011"/>
      <w:numFmt w:val="decimal"/>
      <w:suff w:val="space"/>
      <w:lvlText w:val="%1."/>
      <w:lvlJc w:val="left"/>
    </w:lvl>
  </w:abstractNum>
  <w:abstractNum w:abstractNumId="10">
    <w:nsid w:val="5696177F"/>
    <w:multiLevelType w:val="singleLevel"/>
    <w:tmpl w:val="5696177F"/>
    <w:lvl w:ilvl="0" w:tentative="0">
      <w:start w:val="2020"/>
      <w:numFmt w:val="decimal"/>
      <w:suff w:val="space"/>
      <w:lvlText w:val="%1."/>
      <w:lvlJc w:val="left"/>
    </w:lvl>
  </w:abstractNum>
  <w:abstractNum w:abstractNumId="11">
    <w:nsid w:val="5900B2D3"/>
    <w:multiLevelType w:val="singleLevel"/>
    <w:tmpl w:val="5900B2D3"/>
    <w:lvl w:ilvl="0" w:tentative="0">
      <w:start w:val="2010"/>
      <w:numFmt w:val="decimal"/>
      <w:suff w:val="space"/>
      <w:lvlText w:val="%1."/>
      <w:lvlJc w:val="left"/>
    </w:lvl>
  </w:abstractNum>
  <w:abstractNum w:abstractNumId="12">
    <w:nsid w:val="6A105FE7"/>
    <w:multiLevelType w:val="singleLevel"/>
    <w:tmpl w:val="6A105FE7"/>
    <w:lvl w:ilvl="0" w:tentative="0">
      <w:start w:val="2024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647F0"/>
    <w:rsid w:val="000D593D"/>
    <w:rsid w:val="00126BBA"/>
    <w:rsid w:val="00147A75"/>
    <w:rsid w:val="00155D58"/>
    <w:rsid w:val="00170DDD"/>
    <w:rsid w:val="001B0801"/>
    <w:rsid w:val="002036B2"/>
    <w:rsid w:val="002250BA"/>
    <w:rsid w:val="00236DCB"/>
    <w:rsid w:val="002578E9"/>
    <w:rsid w:val="0027162E"/>
    <w:rsid w:val="002A38F3"/>
    <w:rsid w:val="002B13B2"/>
    <w:rsid w:val="002C7A2E"/>
    <w:rsid w:val="002D390A"/>
    <w:rsid w:val="002F4747"/>
    <w:rsid w:val="00306D33"/>
    <w:rsid w:val="00320F32"/>
    <w:rsid w:val="003615BF"/>
    <w:rsid w:val="00361A19"/>
    <w:rsid w:val="00361E21"/>
    <w:rsid w:val="0039207D"/>
    <w:rsid w:val="003C6B11"/>
    <w:rsid w:val="003E2F36"/>
    <w:rsid w:val="003F7DDA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47956"/>
    <w:rsid w:val="006C66B1"/>
    <w:rsid w:val="006E6698"/>
    <w:rsid w:val="006F3FCD"/>
    <w:rsid w:val="007017B1"/>
    <w:rsid w:val="007075D1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  <w:rsid w:val="01124061"/>
    <w:rsid w:val="716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hr-HR" w:eastAsia="en-US" w:bidi="ar-SA"/>
    </w:rPr>
  </w:style>
  <w:style w:type="paragraph" w:styleId="2">
    <w:name w:val="heading 4"/>
    <w:basedOn w:val="1"/>
    <w:link w:val="17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lang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footnote reference"/>
    <w:basedOn w:val="3"/>
    <w:semiHidden/>
    <w:unhideWhenUsed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uiPriority w:val="99"/>
    <w:rPr>
      <w:sz w:val="20"/>
      <w:szCs w:val="20"/>
    </w:rPr>
  </w:style>
  <w:style w:type="character" w:styleId="8">
    <w:name w:val="Hyperlink"/>
    <w:basedOn w:val="3"/>
    <w:unhideWhenUsed/>
    <w:uiPriority w:val="99"/>
    <w:rPr>
      <w:color w:val="0000FF"/>
      <w:u w:val="single"/>
    </w:rPr>
  </w:style>
  <w:style w:type="paragraph" w:styleId="9">
    <w:name w:val="Normal (Web)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hr-HR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apple-converted-space"/>
    <w:basedOn w:val="3"/>
    <w:uiPriority w:val="0"/>
  </w:style>
  <w:style w:type="character" w:customStyle="1" w:styleId="13">
    <w:name w:val="Tekst fusnote Char"/>
    <w:basedOn w:val="3"/>
    <w:link w:val="7"/>
    <w:semiHidden/>
    <w:uiPriority w:val="99"/>
    <w:rPr>
      <w:sz w:val="20"/>
      <w:szCs w:val="20"/>
    </w:r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hr-HR" w:eastAsia="en-US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citation"/>
    <w:basedOn w:val="3"/>
    <w:uiPriority w:val="0"/>
  </w:style>
  <w:style w:type="character" w:customStyle="1" w:styleId="17">
    <w:name w:val="Naslov 4 Char"/>
    <w:basedOn w:val="3"/>
    <w:link w:val="2"/>
    <w:uiPriority w:val="9"/>
    <w:rPr>
      <w:rFonts w:ascii="Times New Roman" w:hAnsi="Times New Roman" w:eastAsia="Times New Roman" w:cs="Times New Roman"/>
      <w:b/>
      <w:bCs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F793A-CF91-4E3B-BD95-712E250D3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</Words>
  <Characters>423</Characters>
  <Lines>3</Lines>
  <Paragraphs>1</Paragraphs>
  <TotalTime>5</TotalTime>
  <ScaleCrop>false</ScaleCrop>
  <LinksUpToDate>false</LinksUpToDate>
  <CharactersWithSpaces>496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2020-03-03T14:20:00Z</dcterms:created>
  <dc:creator>Antoaneta Radocaj-Jerkovic</dc:creator>
  <cp:lastModifiedBy>Korisnik</cp:lastModifiedBy>
  <cp:lastPrinted>2024-01-08T20:55:00Z</cp:lastPrinted>
  <dcterms:modified xsi:type="dcterms:W3CDTF">2025-05-21T12:33:46Z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375DBEE549514C03974E42572011DAA9_13</vt:lpwstr>
  </property>
</Properties>
</file>