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Na temelju </w:t>
      </w:r>
      <w:r w:rsidRPr="0029037B">
        <w:rPr>
          <w:rFonts w:ascii="Verdana" w:eastAsia="Times New Roman" w:hAnsi="Verdana" w:cs="Arial"/>
          <w:i/>
          <w:iCs/>
          <w:color w:val="222222"/>
          <w:sz w:val="23"/>
          <w:szCs w:val="23"/>
          <w:lang w:eastAsia="hr-HR"/>
        </w:rPr>
        <w:t>Odluke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 xml:space="preserve"> rektora Sveučilišta Josipa Jurja Strossmayera u Osijeku, prof. dr. </w:t>
      </w:r>
      <w:proofErr w:type="spellStart"/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sc</w:t>
      </w:r>
      <w:proofErr w:type="spellEnd"/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 xml:space="preserve">. Vlade </w:t>
      </w:r>
      <w:proofErr w:type="spellStart"/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Guberca</w:t>
      </w:r>
      <w:proofErr w:type="spellEnd"/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,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IZBORI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za Studentski zbor Sveučilišta Josipa Jurja Strossmayera u Osijeku i studentske zborove sastavnica Sveučilišta u Osijeku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održat će se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u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29037B">
        <w:rPr>
          <w:rFonts w:ascii="Verdana" w:eastAsia="Times New Roman" w:hAnsi="Verdana" w:cs="Calibri"/>
          <w:b/>
          <w:bCs/>
          <w:color w:val="222222"/>
          <w:sz w:val="23"/>
          <w:szCs w:val="23"/>
          <w:u w:val="single"/>
          <w:lang w:eastAsia="hr-HR"/>
        </w:rPr>
        <w:t>ponedjeljak 23. lipnja 2025. godine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Glasačka mjesta bit će otvorena na dan izbora 23. lipnja 2025. godine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od 7:00 do 19:00 sati. 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Izbori za studentske predstavnike su neposredni, slobodni i tajni. Novi studentski predstavnici biraju se na razdoblje od dvije godine.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u w:val="single"/>
          <w:lang w:eastAsia="hr-HR"/>
        </w:rPr>
        <w:t>KANDIDATURE na razini sastavnice Sveučilišta – Akademije za umjetnost i kulturu u Osijeku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                             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dostavljaju se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Izbornom povjerenstvu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najkasnije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do petka 13. lipnja 2025. godine 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– predajom u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u w:val="single"/>
          <w:lang w:eastAsia="hr-HR"/>
        </w:rPr>
        <w:t>Ured dekana / Tajništvo, do 14:00 sati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Obrasci za kandidature na razini sastavnice – Akademije za umjetnost i kulturu u Osijeku:</w:t>
      </w:r>
    </w:p>
    <w:p w:rsidR="0029037B" w:rsidRPr="0029037B" w:rsidRDefault="0029037B" w:rsidP="0029037B">
      <w:pPr>
        <w:shd w:val="clear" w:color="auto" w:fill="FFFFFF"/>
        <w:spacing w:after="150" w:line="240" w:lineRule="auto"/>
        <w:ind w:left="1035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Symbol" w:eastAsia="Times New Roman" w:hAnsi="Symbol" w:cs="Arial"/>
          <w:color w:val="222222"/>
          <w:sz w:val="20"/>
          <w:szCs w:val="20"/>
          <w:lang w:eastAsia="hr-HR"/>
        </w:rPr>
        <w:t></w:t>
      </w:r>
      <w:r w:rsidRPr="0029037B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OBRAZAC 1</w:t>
      </w:r>
    </w:p>
    <w:p w:rsidR="0029037B" w:rsidRPr="0029037B" w:rsidRDefault="0029037B" w:rsidP="0029037B">
      <w:pPr>
        <w:shd w:val="clear" w:color="auto" w:fill="FFFFFF"/>
        <w:spacing w:after="0" w:line="240" w:lineRule="auto"/>
        <w:ind w:left="1035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Symbol" w:eastAsia="Times New Roman" w:hAnsi="Symbol" w:cs="Arial"/>
          <w:color w:val="222222"/>
          <w:sz w:val="20"/>
          <w:szCs w:val="20"/>
          <w:lang w:eastAsia="hr-HR"/>
        </w:rPr>
        <w:t></w:t>
      </w:r>
      <w:r w:rsidRPr="0029037B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OBRAZAC 2</w:t>
      </w:r>
    </w:p>
    <w:p w:rsidR="0029037B" w:rsidRPr="0029037B" w:rsidRDefault="0029037B" w:rsidP="0029037B">
      <w:pPr>
        <w:shd w:val="clear" w:color="auto" w:fill="FFFFFF"/>
        <w:spacing w:after="0" w:line="240" w:lineRule="auto"/>
        <w:ind w:left="1035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Napomena: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Svi studenti Akademije za umjetnost i kulturu u Osijeku biraju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sedam (7) članova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i isto toliko zamjenika članova Studentskog zbora sastavnice.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Svaka kandidacijska lista obvezna je prikupiti potpise najmanje 1% studenata sastavnice na kojoj se bira studentski predstavnik što je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najmanje sedam (7)</w:t>
      </w: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potpisa birača-studenata za podršku (obrazac 2)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u w:val="single"/>
          <w:lang w:eastAsia="hr-HR"/>
        </w:rPr>
        <w:t>KANDIDATURE na razini sastavnice Sveučilišta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vidjeti stranicu Sveučilišta Josipa Jurja Strossmayera u Osijeku </w:t>
      </w:r>
      <w:hyperlink r:id="rId4" w:tgtFrame="_blank" w:history="1">
        <w:r w:rsidRPr="0029037B">
          <w:rPr>
            <w:rFonts w:ascii="Verdana" w:eastAsia="Times New Roman" w:hAnsi="Verdana" w:cs="Arial"/>
            <w:color w:val="1155CC"/>
            <w:sz w:val="23"/>
            <w:szCs w:val="23"/>
            <w:u w:val="single"/>
            <w:lang w:eastAsia="hr-HR"/>
          </w:rPr>
          <w:t>https://www.unios.hr/studenti/studentski-izbori/</w:t>
        </w:r>
      </w:hyperlink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Na izborima imaju pravo sudjelovati i birati </w:t>
      </w:r>
      <w:r w:rsidRPr="0029037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hr-HR"/>
        </w:rPr>
        <w:t>svi studenti sveučilišnih integriranih prijediplomskih i diplomskih studija, sveučilišnih diplomskih studija, sveučilišnih prijediplomskih studija, stručnih prijediplomskih studija, stručnih diplomskih studija, sveučilišnih specijalističkih studija i doktorskih studija Sveučilišta.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lastRenderedPageBreak/>
        <w:t>Popisi birača po biračkim mjestima objavljeni su na stranici </w:t>
      </w:r>
      <w:hyperlink r:id="rId5" w:tgtFrame="_blank" w:history="1">
        <w:r w:rsidRPr="0029037B">
          <w:rPr>
            <w:rFonts w:ascii="Verdana" w:eastAsia="Times New Roman" w:hAnsi="Verdana" w:cs="Arial"/>
            <w:color w:val="1155CC"/>
            <w:sz w:val="23"/>
            <w:szCs w:val="23"/>
            <w:u w:val="single"/>
            <w:lang w:eastAsia="hr-HR"/>
          </w:rPr>
          <w:t>https://www.unios.hr/studenti/studentski-izbori/</w:t>
        </w:r>
      </w:hyperlink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i/>
          <w:iCs/>
          <w:color w:val="222222"/>
          <w:sz w:val="23"/>
          <w:szCs w:val="23"/>
          <w:shd w:val="clear" w:color="auto" w:fill="FFFFFF"/>
          <w:lang w:eastAsia="hr-HR"/>
        </w:rPr>
        <w:t>Navedeni podaci (popisi birača) se mogu koristiti isključivo za provedbu studentskih izbora na Akademiji za umjetnost i kulturu u Osijeku i u druge svrhe ne mogu se koristiti.</w:t>
      </w:r>
    </w:p>
    <w:p w:rsidR="0029037B" w:rsidRPr="0029037B" w:rsidRDefault="0029037B" w:rsidP="0029037B">
      <w:pPr>
        <w:shd w:val="clear" w:color="auto" w:fill="FFFFFF"/>
        <w:spacing w:before="100" w:beforeAutospacing="1"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9037B">
        <w:rPr>
          <w:rFonts w:ascii="Verdana" w:eastAsia="Times New Roman" w:hAnsi="Verdana" w:cs="Arial"/>
          <w:color w:val="222222"/>
          <w:sz w:val="23"/>
          <w:szCs w:val="23"/>
          <w:lang w:eastAsia="hr-HR"/>
        </w:rPr>
        <w:t> </w:t>
      </w:r>
    </w:p>
    <w:p w:rsidR="00BA0569" w:rsidRDefault="00BA0569">
      <w:bookmarkStart w:id="0" w:name="_GoBack"/>
      <w:bookmarkEnd w:id="0"/>
    </w:p>
    <w:sectPr w:rsidR="00BA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B"/>
    <w:rsid w:val="0029037B"/>
    <w:rsid w:val="00435F3F"/>
    <w:rsid w:val="00B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6B47-C455-4D0E-9AFE-F63EDDBA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9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29037B"/>
    <w:rPr>
      <w:i/>
      <w:iCs/>
    </w:rPr>
  </w:style>
  <w:style w:type="character" w:styleId="Naglaeno">
    <w:name w:val="Strong"/>
    <w:basedOn w:val="Zadanifontodlomka"/>
    <w:uiPriority w:val="22"/>
    <w:qFormat/>
    <w:rsid w:val="0029037B"/>
    <w:rPr>
      <w:b/>
      <w:bCs/>
    </w:rPr>
  </w:style>
  <w:style w:type="paragraph" w:customStyle="1" w:styleId="m-3445104946814698322has-text-align-center">
    <w:name w:val="m_-3445104946814698322has-text-align-center"/>
    <w:basedOn w:val="Normal"/>
    <w:rsid w:val="0029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90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s.hr/studenti/studentski-izbori/" TargetMode="External"/><Relationship Id="rId4" Type="http://schemas.openxmlformats.org/officeDocument/2006/relationships/hyperlink" Target="https://www.unios.hr/studenti/studentski-izbo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Barić-Šelmić</dc:creator>
  <cp:keywords/>
  <dc:description/>
  <cp:lastModifiedBy>Snježana Barić-Šelmić</cp:lastModifiedBy>
  <cp:revision>1</cp:revision>
  <dcterms:created xsi:type="dcterms:W3CDTF">2025-06-04T08:31:00Z</dcterms:created>
  <dcterms:modified xsi:type="dcterms:W3CDTF">2025-06-04T08:32:00Z</dcterms:modified>
</cp:coreProperties>
</file>