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AA" w:rsidRDefault="00C174AA"/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  <w:r w:rsidRPr="00183EA4">
        <w:rPr>
          <w:rFonts w:ascii="Times New Roman" w:hAnsi="Times New Roman" w:cs="Times New Roman"/>
          <w:sz w:val="24"/>
          <w:szCs w:val="24"/>
        </w:rPr>
        <w:t>AKADEMIJA ZA UMJETNOST I KULTURU U OSIJEKU</w:t>
      </w: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50215</w:t>
      </w: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</w:t>
      </w:r>
      <w:r w:rsidR="0042115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JELA POLUGODIŠNJEG IZVJEŠTAJA O IZVRŠENJU FINANCIJSKOG PLANA PRORAČUNSKOG KORISNIKA I-VI 202</w:t>
      </w:r>
      <w:r w:rsidR="006A47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</w:p>
    <w:p w:rsidR="00183EA4" w:rsidRDefault="00183EA4">
      <w:pPr>
        <w:rPr>
          <w:rFonts w:ascii="Times New Roman" w:hAnsi="Times New Roman" w:cs="Times New Roman"/>
          <w:b/>
          <w:sz w:val="24"/>
          <w:szCs w:val="24"/>
        </w:rPr>
      </w:pPr>
      <w:r w:rsidRPr="00183EA4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  <w:r w:rsidRPr="00183EA4">
        <w:rPr>
          <w:rFonts w:ascii="Times New Roman" w:hAnsi="Times New Roman" w:cs="Times New Roman"/>
          <w:sz w:val="24"/>
          <w:szCs w:val="24"/>
        </w:rPr>
        <w:t>U periodu I-VI mjesec 202</w:t>
      </w:r>
      <w:r w:rsidR="006A477B">
        <w:rPr>
          <w:rFonts w:ascii="Times New Roman" w:hAnsi="Times New Roman" w:cs="Times New Roman"/>
          <w:sz w:val="24"/>
          <w:szCs w:val="24"/>
        </w:rPr>
        <w:t>5</w:t>
      </w:r>
      <w:r w:rsidRPr="00183EA4">
        <w:rPr>
          <w:rFonts w:ascii="Times New Roman" w:hAnsi="Times New Roman" w:cs="Times New Roman"/>
          <w:sz w:val="24"/>
          <w:szCs w:val="24"/>
        </w:rPr>
        <w:t>. godine Akademija za umjetnost i kulturu ostvarila je slijedeće prihode po izvorima:</w:t>
      </w:r>
    </w:p>
    <w:p w:rsidR="00183EA4" w:rsidRDefault="0003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3"/>
        <w:gridCol w:w="3667"/>
        <w:gridCol w:w="1701"/>
        <w:gridCol w:w="1559"/>
        <w:gridCol w:w="1700"/>
      </w:tblGrid>
      <w:tr w:rsidR="00183EA4" w:rsidTr="001013D7">
        <w:tc>
          <w:tcPr>
            <w:tcW w:w="723" w:type="dxa"/>
            <w:shd w:val="clear" w:color="auto" w:fill="C5E0B3" w:themeFill="accent6" w:themeFillTint="66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3667" w:type="dxa"/>
            <w:shd w:val="clear" w:color="auto" w:fill="C5E0B3" w:themeFill="accent6" w:themeFillTint="66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izvora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I-VI 202</w:t>
            </w:r>
            <w:r w:rsidR="006A4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A4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shd w:val="clear" w:color="auto" w:fill="C5E0B3" w:themeFill="accent6" w:themeFillTint="66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I-VI 202</w:t>
            </w:r>
            <w:r w:rsidR="006A4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EA4" w:rsidTr="00183EA4">
        <w:tc>
          <w:tcPr>
            <w:tcW w:w="723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7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1701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3.295.882,04</w:t>
            </w:r>
          </w:p>
        </w:tc>
        <w:tc>
          <w:tcPr>
            <w:tcW w:w="1559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6.694.629,00</w:t>
            </w:r>
          </w:p>
        </w:tc>
        <w:tc>
          <w:tcPr>
            <w:tcW w:w="1700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3.667.257,48</w:t>
            </w:r>
          </w:p>
        </w:tc>
      </w:tr>
      <w:tr w:rsidR="00183EA4" w:rsidTr="00183EA4">
        <w:tc>
          <w:tcPr>
            <w:tcW w:w="723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7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1701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76.510,94</w:t>
            </w:r>
          </w:p>
        </w:tc>
        <w:tc>
          <w:tcPr>
            <w:tcW w:w="1559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343.000,00</w:t>
            </w:r>
          </w:p>
        </w:tc>
        <w:tc>
          <w:tcPr>
            <w:tcW w:w="1700" w:type="dxa"/>
          </w:tcPr>
          <w:p w:rsidR="00183EA4" w:rsidRPr="007402EA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A">
              <w:rPr>
                <w:rFonts w:ascii="Times New Roman" w:hAnsi="Times New Roman" w:cs="Times New Roman"/>
                <w:sz w:val="24"/>
                <w:szCs w:val="24"/>
              </w:rPr>
              <w:t>71.807,44</w:t>
            </w:r>
          </w:p>
        </w:tc>
      </w:tr>
      <w:tr w:rsidR="00183EA4" w:rsidTr="00183EA4">
        <w:tc>
          <w:tcPr>
            <w:tcW w:w="723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1701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24.117,42</w:t>
            </w:r>
          </w:p>
        </w:tc>
        <w:tc>
          <w:tcPr>
            <w:tcW w:w="1559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36.000,00</w:t>
            </w:r>
          </w:p>
        </w:tc>
        <w:tc>
          <w:tcPr>
            <w:tcW w:w="1700" w:type="dxa"/>
          </w:tcPr>
          <w:p w:rsidR="00183EA4" w:rsidRPr="007402EA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A">
              <w:rPr>
                <w:rFonts w:ascii="Times New Roman" w:hAnsi="Times New Roman" w:cs="Times New Roman"/>
                <w:sz w:val="24"/>
                <w:szCs w:val="24"/>
              </w:rPr>
              <w:t>15.480,25</w:t>
            </w:r>
          </w:p>
        </w:tc>
      </w:tr>
      <w:tr w:rsidR="00183EA4" w:rsidTr="00183EA4">
        <w:tc>
          <w:tcPr>
            <w:tcW w:w="723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1701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16.282,56</w:t>
            </w:r>
          </w:p>
        </w:tc>
        <w:tc>
          <w:tcPr>
            <w:tcW w:w="1559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57.457,00</w:t>
            </w:r>
          </w:p>
        </w:tc>
        <w:tc>
          <w:tcPr>
            <w:tcW w:w="1700" w:type="dxa"/>
          </w:tcPr>
          <w:p w:rsidR="00183EA4" w:rsidRPr="007402EA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A">
              <w:rPr>
                <w:rFonts w:ascii="Times New Roman" w:hAnsi="Times New Roman" w:cs="Times New Roman"/>
                <w:sz w:val="24"/>
                <w:szCs w:val="24"/>
              </w:rPr>
              <w:t>31.002,84</w:t>
            </w:r>
          </w:p>
        </w:tc>
      </w:tr>
      <w:tr w:rsidR="00183EA4" w:rsidTr="00183EA4">
        <w:tc>
          <w:tcPr>
            <w:tcW w:w="723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1701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78.835,48</w:t>
            </w:r>
          </w:p>
        </w:tc>
        <w:tc>
          <w:tcPr>
            <w:tcW w:w="1559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700" w:type="dxa"/>
          </w:tcPr>
          <w:p w:rsidR="00183EA4" w:rsidRPr="007402EA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A">
              <w:rPr>
                <w:rFonts w:ascii="Times New Roman" w:hAnsi="Times New Roman" w:cs="Times New Roman"/>
                <w:sz w:val="24"/>
                <w:szCs w:val="24"/>
              </w:rPr>
              <w:t>67.439,24</w:t>
            </w:r>
          </w:p>
        </w:tc>
      </w:tr>
      <w:tr w:rsidR="00183EA4" w:rsidTr="00183EA4">
        <w:tc>
          <w:tcPr>
            <w:tcW w:w="723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1701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59" w:type="dxa"/>
          </w:tcPr>
          <w:p w:rsidR="00183EA4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83EA4" w:rsidRPr="007402EA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2EA">
              <w:rPr>
                <w:rFonts w:ascii="Times New Roman" w:hAnsi="Times New Roman" w:cs="Times New Roman"/>
                <w:sz w:val="24"/>
                <w:szCs w:val="24"/>
              </w:rPr>
              <w:t>19.850,00</w:t>
            </w:r>
          </w:p>
        </w:tc>
      </w:tr>
      <w:tr w:rsidR="006A477B" w:rsidTr="00183EA4">
        <w:tc>
          <w:tcPr>
            <w:tcW w:w="723" w:type="dxa"/>
          </w:tcPr>
          <w:p w:rsidR="006A477B" w:rsidRDefault="006A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7" w:type="dxa"/>
          </w:tcPr>
          <w:p w:rsidR="006A477B" w:rsidRDefault="006A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1701" w:type="dxa"/>
          </w:tcPr>
          <w:p w:rsidR="006A477B" w:rsidRPr="006A477B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7B">
              <w:rPr>
                <w:rFonts w:ascii="Times New Roman" w:hAnsi="Times New Roman" w:cs="Times New Roman"/>
                <w:sz w:val="24"/>
                <w:szCs w:val="24"/>
              </w:rPr>
              <w:t>72,92</w:t>
            </w:r>
          </w:p>
        </w:tc>
        <w:tc>
          <w:tcPr>
            <w:tcW w:w="1559" w:type="dxa"/>
          </w:tcPr>
          <w:p w:rsidR="006A477B" w:rsidRPr="0003760D" w:rsidRDefault="006A477B" w:rsidP="000376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6A477B" w:rsidRPr="006A477B" w:rsidRDefault="006A477B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7B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183EA4" w:rsidTr="00183EA4">
        <w:tc>
          <w:tcPr>
            <w:tcW w:w="723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701" w:type="dxa"/>
          </w:tcPr>
          <w:p w:rsidR="00183EA4" w:rsidRPr="0003760D" w:rsidRDefault="006A477B" w:rsidP="000376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3.492.201,36</w:t>
            </w:r>
          </w:p>
        </w:tc>
        <w:tc>
          <w:tcPr>
            <w:tcW w:w="1559" w:type="dxa"/>
          </w:tcPr>
          <w:p w:rsidR="00183EA4" w:rsidRPr="0003760D" w:rsidRDefault="006A477B" w:rsidP="000376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7.131.086,00</w:t>
            </w:r>
          </w:p>
        </w:tc>
        <w:tc>
          <w:tcPr>
            <w:tcW w:w="1700" w:type="dxa"/>
          </w:tcPr>
          <w:p w:rsidR="00183EA4" w:rsidRPr="0003760D" w:rsidRDefault="006A477B" w:rsidP="000376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3.872.881,25</w:t>
            </w:r>
          </w:p>
        </w:tc>
      </w:tr>
    </w:tbl>
    <w:p w:rsidR="00183EA4" w:rsidRPr="00183EA4" w:rsidRDefault="00183E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EA4" w:rsidRDefault="0003760D" w:rsidP="00B10E64">
      <w:pPr>
        <w:jc w:val="both"/>
        <w:rPr>
          <w:rFonts w:ascii="Times New Roman" w:hAnsi="Times New Roman" w:cs="Times New Roman"/>
          <w:sz w:val="24"/>
          <w:szCs w:val="24"/>
        </w:rPr>
      </w:pPr>
      <w:r w:rsidRPr="0003760D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Pr="0003760D">
        <w:rPr>
          <w:rFonts w:ascii="Times New Roman" w:hAnsi="Times New Roman" w:cs="Times New Roman"/>
          <w:b/>
          <w:sz w:val="24"/>
          <w:szCs w:val="24"/>
        </w:rPr>
        <w:t>Opći prihodi i primici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3760D">
        <w:rPr>
          <w:rFonts w:ascii="Times New Roman" w:hAnsi="Times New Roman" w:cs="Times New Roman"/>
          <w:sz w:val="24"/>
          <w:szCs w:val="24"/>
        </w:rPr>
        <w:t>od ukupnih prihoda iz proračuna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477B">
        <w:rPr>
          <w:rFonts w:ascii="Times New Roman" w:hAnsi="Times New Roman" w:cs="Times New Roman"/>
          <w:sz w:val="24"/>
          <w:szCs w:val="24"/>
        </w:rPr>
        <w:t>3.667.257,84</w:t>
      </w:r>
      <w:r>
        <w:rPr>
          <w:rFonts w:ascii="Times New Roman" w:hAnsi="Times New Roman" w:cs="Times New Roman"/>
          <w:sz w:val="24"/>
          <w:szCs w:val="24"/>
        </w:rPr>
        <w:t xml:space="preserve"> eura) za plaće djelatnika doznačeno je </w:t>
      </w:r>
      <w:bookmarkStart w:id="1" w:name="_Hlk204335661"/>
      <w:r w:rsidR="00C20FD9">
        <w:rPr>
          <w:rFonts w:ascii="Times New Roman" w:hAnsi="Times New Roman" w:cs="Times New Roman"/>
          <w:sz w:val="24"/>
          <w:szCs w:val="24"/>
        </w:rPr>
        <w:t>3.178.908,83</w:t>
      </w:r>
      <w:r w:rsidR="0008621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86215">
        <w:rPr>
          <w:rFonts w:ascii="Times New Roman" w:hAnsi="Times New Roman" w:cs="Times New Roman"/>
          <w:sz w:val="24"/>
          <w:szCs w:val="24"/>
        </w:rPr>
        <w:t>eura</w:t>
      </w:r>
      <w:r w:rsidR="00CC6D46">
        <w:rPr>
          <w:rFonts w:ascii="Times New Roman" w:hAnsi="Times New Roman" w:cs="Times New Roman"/>
          <w:sz w:val="24"/>
          <w:szCs w:val="24"/>
        </w:rPr>
        <w:t xml:space="preserve"> (bruto plaće + doprinosi), za materijalna prava djelatnika </w:t>
      </w:r>
      <w:bookmarkStart w:id="2" w:name="_Hlk204335704"/>
      <w:r w:rsidR="00C20FD9">
        <w:rPr>
          <w:rFonts w:ascii="Times New Roman" w:hAnsi="Times New Roman" w:cs="Times New Roman"/>
          <w:sz w:val="24"/>
          <w:szCs w:val="24"/>
        </w:rPr>
        <w:t>74.242,01</w:t>
      </w:r>
      <w:r w:rsidR="00CC6D4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CC6D46">
        <w:rPr>
          <w:rFonts w:ascii="Times New Roman" w:hAnsi="Times New Roman" w:cs="Times New Roman"/>
          <w:sz w:val="24"/>
          <w:szCs w:val="24"/>
        </w:rPr>
        <w:t xml:space="preserve">eura, za prijevoz djelatnika </w:t>
      </w:r>
      <w:bookmarkStart w:id="3" w:name="_Hlk204335743"/>
      <w:r w:rsidR="00C20FD9">
        <w:rPr>
          <w:rFonts w:ascii="Times New Roman" w:hAnsi="Times New Roman" w:cs="Times New Roman"/>
          <w:sz w:val="24"/>
          <w:szCs w:val="24"/>
        </w:rPr>
        <w:t>40.491,27</w:t>
      </w:r>
      <w:r w:rsidR="00CC6D46">
        <w:rPr>
          <w:rFonts w:ascii="Times New Roman" w:hAnsi="Times New Roman" w:cs="Times New Roman"/>
          <w:sz w:val="24"/>
          <w:szCs w:val="24"/>
        </w:rPr>
        <w:t xml:space="preserve"> eura</w:t>
      </w:r>
      <w:bookmarkEnd w:id="3"/>
      <w:r w:rsidR="00CC6D46">
        <w:rPr>
          <w:rFonts w:ascii="Times New Roman" w:hAnsi="Times New Roman" w:cs="Times New Roman"/>
          <w:sz w:val="24"/>
          <w:szCs w:val="24"/>
        </w:rPr>
        <w:t>, dok se preostali iznos odnosi na prihode za redovito poslovanje.</w:t>
      </w:r>
    </w:p>
    <w:p w:rsidR="00CC6D46" w:rsidRDefault="00CC6D46">
      <w:pPr>
        <w:rPr>
          <w:rFonts w:ascii="Times New Roman" w:hAnsi="Times New Roman" w:cs="Times New Roman"/>
          <w:b/>
          <w:sz w:val="24"/>
          <w:szCs w:val="24"/>
        </w:rPr>
      </w:pP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 w:rsidRPr="00CC6D46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b/>
          <w:sz w:val="24"/>
          <w:szCs w:val="24"/>
        </w:rPr>
        <w:t xml:space="preserve"> 43 Ostali prihodi za posebne namjene – </w:t>
      </w:r>
      <w:r w:rsidRPr="00CC6D46">
        <w:rPr>
          <w:rFonts w:ascii="Times New Roman" w:hAnsi="Times New Roman" w:cs="Times New Roman"/>
          <w:sz w:val="24"/>
          <w:szCs w:val="24"/>
        </w:rPr>
        <w:t>ostvareni prihodi iz ovog izvora sastoje se od slijedećih stavaka (konto 6526)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D46" w:rsidRPr="008B7C2F" w:rsidRDefault="00CC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školarina (preddiplomski i diplomski studij)                               </w:t>
      </w:r>
      <w:r w:rsidR="008B7C2F" w:rsidRPr="008B7C2F">
        <w:rPr>
          <w:rFonts w:ascii="Times New Roman" w:hAnsi="Times New Roman" w:cs="Times New Roman"/>
          <w:sz w:val="24"/>
          <w:szCs w:val="24"/>
        </w:rPr>
        <w:t>31.707,15</w:t>
      </w:r>
      <w:r w:rsidRPr="008B7C2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C6D46" w:rsidRPr="008B7C2F" w:rsidRDefault="00CC6D46">
      <w:pPr>
        <w:rPr>
          <w:rFonts w:ascii="Times New Roman" w:hAnsi="Times New Roman" w:cs="Times New Roman"/>
          <w:sz w:val="24"/>
          <w:szCs w:val="24"/>
        </w:rPr>
      </w:pPr>
      <w:r w:rsidRPr="008B7C2F">
        <w:rPr>
          <w:rFonts w:ascii="Times New Roman" w:hAnsi="Times New Roman" w:cs="Times New Roman"/>
          <w:sz w:val="24"/>
          <w:szCs w:val="24"/>
        </w:rPr>
        <w:t xml:space="preserve">Prihodi od školarina za poslijediplomske studije                                          </w:t>
      </w:r>
      <w:r w:rsidR="008B7C2F" w:rsidRPr="008B7C2F">
        <w:rPr>
          <w:rFonts w:ascii="Times New Roman" w:hAnsi="Times New Roman" w:cs="Times New Roman"/>
          <w:sz w:val="24"/>
          <w:szCs w:val="24"/>
        </w:rPr>
        <w:t>25.137,27</w:t>
      </w:r>
      <w:r w:rsidRPr="008B7C2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C6D46" w:rsidRPr="008B7C2F" w:rsidRDefault="00CC6D46">
      <w:pPr>
        <w:rPr>
          <w:rFonts w:ascii="Times New Roman" w:hAnsi="Times New Roman" w:cs="Times New Roman"/>
          <w:sz w:val="24"/>
          <w:szCs w:val="24"/>
        </w:rPr>
      </w:pPr>
      <w:r w:rsidRPr="008B7C2F">
        <w:rPr>
          <w:rFonts w:ascii="Times New Roman" w:hAnsi="Times New Roman" w:cs="Times New Roman"/>
          <w:sz w:val="24"/>
          <w:szCs w:val="24"/>
        </w:rPr>
        <w:t>Prihodi od upisnina, x-</w:t>
      </w:r>
      <w:proofErr w:type="spellStart"/>
      <w:r w:rsidRPr="008B7C2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B7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B7C2F">
        <w:rPr>
          <w:rFonts w:ascii="Times New Roman" w:hAnsi="Times New Roman" w:cs="Times New Roman"/>
          <w:sz w:val="24"/>
          <w:szCs w:val="24"/>
        </w:rPr>
        <w:t xml:space="preserve"> </w:t>
      </w:r>
      <w:r w:rsidRPr="008B7C2F">
        <w:rPr>
          <w:rFonts w:ascii="Times New Roman" w:hAnsi="Times New Roman" w:cs="Times New Roman"/>
          <w:sz w:val="24"/>
          <w:szCs w:val="24"/>
        </w:rPr>
        <w:t xml:space="preserve">   </w:t>
      </w:r>
      <w:r w:rsidR="008B7C2F" w:rsidRPr="008B7C2F">
        <w:rPr>
          <w:rFonts w:ascii="Times New Roman" w:hAnsi="Times New Roman" w:cs="Times New Roman"/>
          <w:sz w:val="24"/>
          <w:szCs w:val="24"/>
        </w:rPr>
        <w:t>4.491,46</w:t>
      </w:r>
      <w:r w:rsidRPr="008B7C2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 w:rsidRPr="008B7C2F">
        <w:rPr>
          <w:rFonts w:ascii="Times New Roman" w:hAnsi="Times New Roman" w:cs="Times New Roman"/>
          <w:sz w:val="24"/>
          <w:szCs w:val="24"/>
        </w:rPr>
        <w:t xml:space="preserve">Prihodi od razredbenih ispita                                                                       </w:t>
      </w:r>
      <w:r w:rsidR="008B7C2F">
        <w:rPr>
          <w:rFonts w:ascii="Times New Roman" w:hAnsi="Times New Roman" w:cs="Times New Roman"/>
          <w:sz w:val="24"/>
          <w:szCs w:val="24"/>
        </w:rPr>
        <w:t xml:space="preserve"> </w:t>
      </w:r>
      <w:r w:rsidRPr="008B7C2F">
        <w:rPr>
          <w:rFonts w:ascii="Times New Roman" w:hAnsi="Times New Roman" w:cs="Times New Roman"/>
          <w:sz w:val="24"/>
          <w:szCs w:val="24"/>
        </w:rPr>
        <w:t xml:space="preserve">   </w:t>
      </w:r>
      <w:r w:rsidR="008B7C2F" w:rsidRPr="008B7C2F">
        <w:rPr>
          <w:rFonts w:ascii="Times New Roman" w:hAnsi="Times New Roman" w:cs="Times New Roman"/>
          <w:sz w:val="24"/>
          <w:szCs w:val="24"/>
        </w:rPr>
        <w:t>4.796,60</w:t>
      </w:r>
      <w:r w:rsidRPr="008B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                                                                                              </w:t>
      </w:r>
      <w:r w:rsidR="008B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7C2F">
        <w:rPr>
          <w:rFonts w:ascii="Times New Roman" w:hAnsi="Times New Roman" w:cs="Times New Roman"/>
          <w:sz w:val="24"/>
          <w:szCs w:val="24"/>
        </w:rPr>
        <w:t>5.674,96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3C4207" w:rsidRDefault="003C4207">
      <w:pPr>
        <w:rPr>
          <w:rFonts w:ascii="Times New Roman" w:hAnsi="Times New Roman" w:cs="Times New Roman"/>
          <w:sz w:val="24"/>
          <w:szCs w:val="24"/>
        </w:rPr>
      </w:pPr>
    </w:p>
    <w:p w:rsidR="003C4207" w:rsidRDefault="003C4207" w:rsidP="00B10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3C4207">
        <w:rPr>
          <w:rFonts w:ascii="Times New Roman" w:hAnsi="Times New Roman" w:cs="Times New Roman"/>
          <w:b/>
          <w:sz w:val="24"/>
          <w:szCs w:val="24"/>
        </w:rPr>
        <w:t>31 Vlastiti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4207">
        <w:rPr>
          <w:rFonts w:ascii="Times New Roman" w:hAnsi="Times New Roman" w:cs="Times New Roman"/>
          <w:sz w:val="24"/>
          <w:szCs w:val="24"/>
        </w:rPr>
        <w:t>najveći dio</w:t>
      </w:r>
      <w:r>
        <w:rPr>
          <w:rFonts w:ascii="Times New Roman" w:hAnsi="Times New Roman" w:cs="Times New Roman"/>
          <w:sz w:val="24"/>
          <w:szCs w:val="24"/>
        </w:rPr>
        <w:t xml:space="preserve"> ostvarenih </w:t>
      </w:r>
      <w:r w:rsidRPr="003C4207">
        <w:rPr>
          <w:rFonts w:ascii="Times New Roman" w:hAnsi="Times New Roman" w:cs="Times New Roman"/>
          <w:sz w:val="24"/>
          <w:szCs w:val="24"/>
        </w:rPr>
        <w:t xml:space="preserve"> vlastitih prihoda</w:t>
      </w:r>
      <w:r>
        <w:rPr>
          <w:rFonts w:ascii="Times New Roman" w:hAnsi="Times New Roman" w:cs="Times New Roman"/>
          <w:sz w:val="24"/>
          <w:szCs w:val="24"/>
        </w:rPr>
        <w:t xml:space="preserve"> odnosi se na prihode od kotizacija za organizirana događanja na Akademiji za umjetnost i kulturu (natjecanja, konferencije..) u iznosu od </w:t>
      </w:r>
      <w:r w:rsidR="008B7C2F">
        <w:rPr>
          <w:rFonts w:ascii="Times New Roman" w:hAnsi="Times New Roman" w:cs="Times New Roman"/>
          <w:sz w:val="24"/>
          <w:szCs w:val="24"/>
        </w:rPr>
        <w:t>7.893,06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B10E64">
        <w:rPr>
          <w:rFonts w:ascii="Times New Roman" w:hAnsi="Times New Roman" w:cs="Times New Roman"/>
          <w:sz w:val="24"/>
          <w:szCs w:val="24"/>
        </w:rPr>
        <w:t xml:space="preserve">prihode od cjeloživotnog obrazovanja u iznosu od </w:t>
      </w:r>
      <w:r w:rsidR="00D75345">
        <w:rPr>
          <w:rFonts w:ascii="Times New Roman" w:hAnsi="Times New Roman" w:cs="Times New Roman"/>
          <w:sz w:val="24"/>
          <w:szCs w:val="24"/>
        </w:rPr>
        <w:t>5.154,00</w:t>
      </w:r>
      <w:r w:rsidR="00B10E64">
        <w:rPr>
          <w:rFonts w:ascii="Times New Roman" w:hAnsi="Times New Roman" w:cs="Times New Roman"/>
          <w:sz w:val="24"/>
          <w:szCs w:val="24"/>
        </w:rPr>
        <w:t xml:space="preserve"> eura te ostale prihode ostvarene pružanjem usluga na tržištu u obliku predstava i koncerata.</w:t>
      </w:r>
    </w:p>
    <w:p w:rsidR="00C86DCC" w:rsidRDefault="00C86DCC" w:rsidP="00B1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DCC" w:rsidRDefault="00C86DCC" w:rsidP="00B10E64">
      <w:pPr>
        <w:jc w:val="both"/>
        <w:rPr>
          <w:rFonts w:ascii="Times New Roman" w:hAnsi="Times New Roman" w:cs="Times New Roman"/>
          <w:sz w:val="24"/>
          <w:szCs w:val="24"/>
        </w:rPr>
      </w:pPr>
      <w:r w:rsidRPr="00421150">
        <w:rPr>
          <w:rFonts w:ascii="Times New Roman" w:hAnsi="Times New Roman" w:cs="Times New Roman"/>
          <w:color w:val="000000" w:themeColor="text1"/>
          <w:sz w:val="24"/>
          <w:szCs w:val="24"/>
        </w:rPr>
        <w:t>Izvor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FC3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AA7" w:rsidRPr="00836AA7">
        <w:rPr>
          <w:rFonts w:ascii="Times New Roman" w:hAnsi="Times New Roman" w:cs="Times New Roman"/>
          <w:b/>
          <w:sz w:val="24"/>
          <w:szCs w:val="24"/>
        </w:rPr>
        <w:t>Pomoći EU</w:t>
      </w:r>
      <w:r w:rsidR="00836AA7">
        <w:rPr>
          <w:rFonts w:ascii="Times New Roman" w:hAnsi="Times New Roman" w:cs="Times New Roman"/>
          <w:sz w:val="24"/>
          <w:szCs w:val="24"/>
        </w:rPr>
        <w:t xml:space="preserve"> – Iznos od </w:t>
      </w:r>
      <w:r w:rsidR="00D75345">
        <w:rPr>
          <w:rFonts w:ascii="Times New Roman" w:hAnsi="Times New Roman" w:cs="Times New Roman"/>
          <w:sz w:val="24"/>
          <w:szCs w:val="24"/>
        </w:rPr>
        <w:t>31.002,84</w:t>
      </w:r>
      <w:r w:rsidR="00836AA7">
        <w:rPr>
          <w:rFonts w:ascii="Times New Roman" w:hAnsi="Times New Roman" w:cs="Times New Roman"/>
          <w:sz w:val="24"/>
          <w:szCs w:val="24"/>
        </w:rPr>
        <w:t xml:space="preserve"> eura odnosi se na sredstva primljena od Sveučilišta </w:t>
      </w:r>
      <w:proofErr w:type="spellStart"/>
      <w:r w:rsidR="00836AA7">
        <w:rPr>
          <w:rFonts w:ascii="Times New Roman" w:hAnsi="Times New Roman" w:cs="Times New Roman"/>
          <w:sz w:val="24"/>
          <w:szCs w:val="24"/>
        </w:rPr>
        <w:t>J.J.Strossmayera</w:t>
      </w:r>
      <w:proofErr w:type="spellEnd"/>
      <w:r w:rsidR="00836AA7">
        <w:rPr>
          <w:rFonts w:ascii="Times New Roman" w:hAnsi="Times New Roman" w:cs="Times New Roman"/>
          <w:sz w:val="24"/>
          <w:szCs w:val="24"/>
        </w:rPr>
        <w:t xml:space="preserve"> u Osijeku za EU projekt 101092496-COSMO-ERASMUS</w:t>
      </w:r>
      <w:r w:rsidR="00D75345">
        <w:rPr>
          <w:rFonts w:ascii="Times New Roman" w:hAnsi="Times New Roman" w:cs="Times New Roman"/>
          <w:sz w:val="24"/>
          <w:szCs w:val="24"/>
        </w:rPr>
        <w:t xml:space="preserve"> u iznosu od 16.282,80 eura, sredstva primljena za EU projekt HEALING u iznosu od 4.202,66 eura, te za projekt ERASMUS KA 220 u iznosu od 729,38 eura.</w:t>
      </w:r>
    </w:p>
    <w:p w:rsidR="00836AA7" w:rsidRDefault="00836AA7" w:rsidP="00B1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AA7" w:rsidRDefault="00836AA7" w:rsidP="00B10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E50FC3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C3" w:rsidRPr="00E50FC3">
        <w:rPr>
          <w:rFonts w:ascii="Times New Roman" w:hAnsi="Times New Roman" w:cs="Times New Roman"/>
          <w:b/>
          <w:sz w:val="24"/>
          <w:szCs w:val="24"/>
        </w:rPr>
        <w:t>Ostale pomoći</w:t>
      </w:r>
      <w:r w:rsidR="00E50FC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50FC3" w:rsidRPr="00E50FC3">
        <w:rPr>
          <w:rFonts w:ascii="Times New Roman" w:hAnsi="Times New Roman" w:cs="Times New Roman"/>
          <w:sz w:val="24"/>
          <w:szCs w:val="24"/>
        </w:rPr>
        <w:t xml:space="preserve">ostvareni iznos od </w:t>
      </w:r>
      <w:r w:rsidR="00157997">
        <w:rPr>
          <w:rFonts w:ascii="Times New Roman" w:hAnsi="Times New Roman" w:cs="Times New Roman"/>
          <w:sz w:val="24"/>
          <w:szCs w:val="24"/>
        </w:rPr>
        <w:t>67.439,24</w:t>
      </w:r>
      <w:r w:rsidR="00E50FC3" w:rsidRPr="00E50FC3">
        <w:rPr>
          <w:rFonts w:ascii="Times New Roman" w:hAnsi="Times New Roman" w:cs="Times New Roman"/>
          <w:sz w:val="24"/>
          <w:szCs w:val="24"/>
        </w:rPr>
        <w:t xml:space="preserve"> eura</w:t>
      </w:r>
      <w:r w:rsidR="00E50FC3">
        <w:rPr>
          <w:rFonts w:ascii="Times New Roman" w:hAnsi="Times New Roman" w:cs="Times New Roman"/>
          <w:sz w:val="24"/>
          <w:szCs w:val="24"/>
        </w:rPr>
        <w:t xml:space="preserve"> sastoji se iz slijedećih stavaka:</w:t>
      </w:r>
    </w:p>
    <w:p w:rsidR="00E50FC3" w:rsidRPr="00E50FC3" w:rsidRDefault="00E50FC3" w:rsidP="00EC1259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50FC3">
        <w:rPr>
          <w:rFonts w:ascii="Times New Roman" w:hAnsi="Times New Roman" w:cs="Times New Roman"/>
          <w:sz w:val="24"/>
          <w:szCs w:val="24"/>
        </w:rPr>
        <w:t xml:space="preserve">Tekuće pomoći proračunskim korisnicima iz proračuna koji im nije nadležan (konto 63613) </w:t>
      </w:r>
      <w:r w:rsidR="00CA4AD2">
        <w:rPr>
          <w:rFonts w:ascii="Times New Roman" w:hAnsi="Times New Roman" w:cs="Times New Roman"/>
          <w:sz w:val="24"/>
          <w:szCs w:val="24"/>
        </w:rPr>
        <w:t>23.810</w:t>
      </w:r>
      <w:r w:rsidRPr="00E50FC3">
        <w:rPr>
          <w:rFonts w:ascii="Times New Roman" w:hAnsi="Times New Roman" w:cs="Times New Roman"/>
          <w:sz w:val="24"/>
          <w:szCs w:val="24"/>
        </w:rPr>
        <w:t xml:space="preserve">,00 eura (navedena sredstva smo primili od Grada Osijeka, Grada Đakova i Osječko-baranjske županije za projekte Lav </w:t>
      </w:r>
      <w:proofErr w:type="spellStart"/>
      <w:r w:rsidRPr="00E50FC3">
        <w:rPr>
          <w:rFonts w:ascii="Times New Roman" w:hAnsi="Times New Roman" w:cs="Times New Roman"/>
          <w:sz w:val="24"/>
          <w:szCs w:val="24"/>
        </w:rPr>
        <w:t>Mirski</w:t>
      </w:r>
      <w:proofErr w:type="spellEnd"/>
      <w:r w:rsidRPr="00E50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FC3">
        <w:rPr>
          <w:rFonts w:ascii="Times New Roman" w:hAnsi="Times New Roman" w:cs="Times New Roman"/>
          <w:sz w:val="24"/>
          <w:szCs w:val="24"/>
        </w:rPr>
        <w:t>Dioniz</w:t>
      </w:r>
      <w:proofErr w:type="spellEnd"/>
      <w:r w:rsidRPr="00E50FC3">
        <w:rPr>
          <w:rFonts w:ascii="Times New Roman" w:hAnsi="Times New Roman" w:cs="Times New Roman"/>
          <w:sz w:val="24"/>
          <w:szCs w:val="24"/>
        </w:rPr>
        <w:t>, Punkt 202</w:t>
      </w:r>
      <w:r w:rsidR="00CA4AD2">
        <w:rPr>
          <w:rFonts w:ascii="Times New Roman" w:hAnsi="Times New Roman" w:cs="Times New Roman"/>
          <w:sz w:val="24"/>
          <w:szCs w:val="24"/>
        </w:rPr>
        <w:t>5</w:t>
      </w:r>
      <w:r w:rsidRPr="00E50FC3">
        <w:rPr>
          <w:rFonts w:ascii="Times New Roman" w:hAnsi="Times New Roman" w:cs="Times New Roman"/>
          <w:sz w:val="24"/>
          <w:szCs w:val="24"/>
        </w:rPr>
        <w:t xml:space="preserve"> i </w:t>
      </w:r>
      <w:r w:rsidR="00CA4AD2">
        <w:rPr>
          <w:rFonts w:ascii="Times New Roman" w:hAnsi="Times New Roman" w:cs="Times New Roman"/>
          <w:sz w:val="24"/>
          <w:szCs w:val="24"/>
        </w:rPr>
        <w:t>Godišnju produkciju</w:t>
      </w:r>
      <w:r w:rsidRPr="00E50FC3">
        <w:rPr>
          <w:rFonts w:ascii="Times New Roman" w:hAnsi="Times New Roman" w:cs="Times New Roman"/>
          <w:sz w:val="24"/>
          <w:szCs w:val="24"/>
        </w:rPr>
        <w:t>)</w:t>
      </w:r>
    </w:p>
    <w:p w:rsidR="00D00DF2" w:rsidRDefault="00E50FC3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0FC3">
        <w:rPr>
          <w:rFonts w:ascii="Times New Roman" w:hAnsi="Times New Roman" w:cs="Times New Roman"/>
          <w:sz w:val="24"/>
          <w:szCs w:val="24"/>
        </w:rPr>
        <w:t xml:space="preserve"> Tekući prijenosi između proračunskih korisnika istog proračuna</w:t>
      </w:r>
      <w:r w:rsidR="00D00DF2">
        <w:rPr>
          <w:rFonts w:ascii="Times New Roman" w:hAnsi="Times New Roman" w:cs="Times New Roman"/>
          <w:sz w:val="24"/>
          <w:szCs w:val="24"/>
        </w:rPr>
        <w:t xml:space="preserve"> (konto 63911) </w:t>
      </w:r>
      <w:r w:rsidR="00CA4AD2">
        <w:rPr>
          <w:rFonts w:ascii="Times New Roman" w:hAnsi="Times New Roman" w:cs="Times New Roman"/>
          <w:sz w:val="24"/>
          <w:szCs w:val="24"/>
        </w:rPr>
        <w:t>34.099,84</w:t>
      </w:r>
      <w:r w:rsidR="00D00DF2">
        <w:rPr>
          <w:rFonts w:ascii="Times New Roman" w:hAnsi="Times New Roman" w:cs="Times New Roman"/>
          <w:sz w:val="24"/>
          <w:szCs w:val="24"/>
        </w:rPr>
        <w:t xml:space="preserve"> eura (cjelokupni iznos odnosi se na doznake Ministarstva kulture za projekte Akademije)</w:t>
      </w:r>
    </w:p>
    <w:p w:rsidR="00D00DF2" w:rsidRDefault="00D00DF2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Tekući prijenosi između </w:t>
      </w:r>
      <w:r w:rsidR="00EC1259">
        <w:rPr>
          <w:rFonts w:ascii="Times New Roman" w:hAnsi="Times New Roman" w:cs="Times New Roman"/>
          <w:sz w:val="24"/>
          <w:szCs w:val="24"/>
        </w:rPr>
        <w:t xml:space="preserve">proračunskih korisnika istog proračuna temeljem prijenosa EU sredstava (konto 63931) </w:t>
      </w:r>
      <w:r w:rsidR="00CA4AD2">
        <w:rPr>
          <w:rFonts w:ascii="Times New Roman" w:hAnsi="Times New Roman" w:cs="Times New Roman"/>
          <w:sz w:val="24"/>
          <w:szCs w:val="24"/>
        </w:rPr>
        <w:t>9.529,40</w:t>
      </w:r>
      <w:r w:rsidR="00EC1259">
        <w:rPr>
          <w:rFonts w:ascii="Times New Roman" w:hAnsi="Times New Roman" w:cs="Times New Roman"/>
          <w:sz w:val="24"/>
          <w:szCs w:val="24"/>
        </w:rPr>
        <w:t xml:space="preserve"> eura (navedeni iznos smo primili od Sveučilišta </w:t>
      </w:r>
      <w:proofErr w:type="spellStart"/>
      <w:r w:rsidR="00EC1259">
        <w:rPr>
          <w:rFonts w:ascii="Times New Roman" w:hAnsi="Times New Roman" w:cs="Times New Roman"/>
          <w:sz w:val="24"/>
          <w:szCs w:val="24"/>
        </w:rPr>
        <w:t>J.J.Strossmayera</w:t>
      </w:r>
      <w:proofErr w:type="spellEnd"/>
      <w:r w:rsidR="00EC1259">
        <w:rPr>
          <w:rFonts w:ascii="Times New Roman" w:hAnsi="Times New Roman" w:cs="Times New Roman"/>
          <w:sz w:val="24"/>
          <w:szCs w:val="24"/>
        </w:rPr>
        <w:t xml:space="preserve"> u Osijeku za </w:t>
      </w:r>
      <w:proofErr w:type="spellStart"/>
      <w:r w:rsidR="00EC1259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C1259">
        <w:rPr>
          <w:rFonts w:ascii="Times New Roman" w:hAnsi="Times New Roman" w:cs="Times New Roman"/>
          <w:sz w:val="24"/>
          <w:szCs w:val="24"/>
        </w:rPr>
        <w:t xml:space="preserve"> program mobilnosti djelatnika Akademije).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Prihode u okviru ovog izvora nismo mogli planirati jer prilikom izrade financijskog plana nismo imali rješenja o budućoj doznaci sredstava.</w:t>
      </w:r>
    </w:p>
    <w:p w:rsidR="00EC1259" w:rsidRDefault="00EC1259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EC1259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EC1259">
        <w:rPr>
          <w:rFonts w:ascii="Times New Roman" w:hAnsi="Times New Roman" w:cs="Times New Roman"/>
          <w:b/>
          <w:sz w:val="24"/>
          <w:szCs w:val="24"/>
        </w:rPr>
        <w:t>61 Donacije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C1259">
        <w:rPr>
          <w:rFonts w:ascii="Times New Roman" w:hAnsi="Times New Roman" w:cs="Times New Roman"/>
          <w:sz w:val="24"/>
          <w:szCs w:val="24"/>
        </w:rPr>
        <w:t xml:space="preserve">iznos od </w:t>
      </w:r>
      <w:r w:rsidR="00421150">
        <w:rPr>
          <w:rFonts w:ascii="Times New Roman" w:hAnsi="Times New Roman" w:cs="Times New Roman"/>
          <w:sz w:val="24"/>
          <w:szCs w:val="24"/>
        </w:rPr>
        <w:t>19.850,00</w:t>
      </w:r>
      <w:r w:rsidRPr="00EC1259">
        <w:rPr>
          <w:rFonts w:ascii="Times New Roman" w:hAnsi="Times New Roman" w:cs="Times New Roman"/>
          <w:sz w:val="24"/>
          <w:szCs w:val="24"/>
        </w:rPr>
        <w:t xml:space="preserve"> eura </w:t>
      </w:r>
      <w:r w:rsidR="00421150">
        <w:rPr>
          <w:rFonts w:ascii="Times New Roman" w:hAnsi="Times New Roman" w:cs="Times New Roman"/>
          <w:sz w:val="24"/>
          <w:szCs w:val="24"/>
        </w:rPr>
        <w:t xml:space="preserve">primljenih donacija u najvećem dijelu (10.400,00 eura) odnosi se na donacije primljene od fizičkih osoba, neprofitnih organizacija i trgovačkih društava za izdavanje knjige „Bećarac“ u </w:t>
      </w:r>
      <w:proofErr w:type="spellStart"/>
      <w:r w:rsidR="00421150">
        <w:rPr>
          <w:rFonts w:ascii="Times New Roman" w:hAnsi="Times New Roman" w:cs="Times New Roman"/>
          <w:sz w:val="24"/>
          <w:szCs w:val="24"/>
        </w:rPr>
        <w:t>realzaciji</w:t>
      </w:r>
      <w:proofErr w:type="spellEnd"/>
      <w:r w:rsidR="00421150">
        <w:rPr>
          <w:rFonts w:ascii="Times New Roman" w:hAnsi="Times New Roman" w:cs="Times New Roman"/>
          <w:sz w:val="24"/>
          <w:szCs w:val="24"/>
        </w:rPr>
        <w:t xml:space="preserve"> Akademije za umjetnost i kulturu u Osijeku.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Pr="00935F41" w:rsidRDefault="000260BF" w:rsidP="00EC12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4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periodu I-VI mjesec 202</w:t>
      </w:r>
      <w:r w:rsidR="004211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Akademija za umjetnost i kulturu ostvarila je rashode iz izvora kako slijedi:</w:t>
      </w:r>
    </w:p>
    <w:p w:rsidR="00432BC8" w:rsidRDefault="00432BC8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496"/>
        <w:gridCol w:w="723"/>
        <w:gridCol w:w="1083"/>
        <w:gridCol w:w="1003"/>
        <w:gridCol w:w="1176"/>
        <w:gridCol w:w="1176"/>
        <w:gridCol w:w="1450"/>
        <w:gridCol w:w="1243"/>
      </w:tblGrid>
      <w:tr w:rsidR="00572D4C" w:rsidRPr="00432BC8" w:rsidTr="001013D7">
        <w:tc>
          <w:tcPr>
            <w:tcW w:w="1491" w:type="dxa"/>
            <w:shd w:val="clear" w:color="auto" w:fill="C5E0B3" w:themeFill="accent6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21" w:type="dxa"/>
            <w:shd w:val="clear" w:color="auto" w:fill="C5E0B3" w:themeFill="accent6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</w:p>
        </w:tc>
        <w:tc>
          <w:tcPr>
            <w:tcW w:w="1080" w:type="dxa"/>
            <w:shd w:val="clear" w:color="auto" w:fill="C5E0B3" w:themeFill="accent6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  <w:proofErr w:type="spellEnd"/>
          </w:p>
        </w:tc>
        <w:tc>
          <w:tcPr>
            <w:tcW w:w="1000" w:type="dxa"/>
            <w:shd w:val="clear" w:color="auto" w:fill="C5E0B3" w:themeFill="accent6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rashoda</w:t>
            </w:r>
            <w:proofErr w:type="spellEnd"/>
          </w:p>
        </w:tc>
        <w:tc>
          <w:tcPr>
            <w:tcW w:w="1173" w:type="dxa"/>
            <w:shd w:val="clear" w:color="auto" w:fill="C5E0B3" w:themeFill="accent6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I-VI 202</w:t>
            </w:r>
            <w:r w:rsidR="000D5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C5E0B3" w:themeFill="accent6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0D5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C5E0B3" w:themeFill="accent6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I-VI 202</w:t>
            </w:r>
            <w:r w:rsidR="000D5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02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02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2D4C" w:rsidRPr="00432BC8" w:rsidTr="002326FB">
        <w:trPr>
          <w:trHeight w:val="588"/>
        </w:trPr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Redovna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Sveučilišta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u Osijeku</w:t>
            </w: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</w:tcPr>
          <w:p w:rsidR="00432BC8" w:rsidRPr="00432BC8" w:rsidRDefault="000D5A47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2.853.783</w:t>
            </w:r>
          </w:p>
        </w:tc>
        <w:tc>
          <w:tcPr>
            <w:tcW w:w="1173" w:type="dxa"/>
          </w:tcPr>
          <w:p w:rsidR="00432BC8" w:rsidRPr="00AC205E" w:rsidRDefault="001F62B4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6.260.581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3.253.151</w:t>
            </w:r>
          </w:p>
        </w:tc>
        <w:tc>
          <w:tcPr>
            <w:tcW w:w="850" w:type="dxa"/>
          </w:tcPr>
          <w:p w:rsidR="00432BC8" w:rsidRPr="00AC205E" w:rsidRDefault="001027D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</w:tcPr>
          <w:p w:rsidR="00432BC8" w:rsidRPr="00432BC8" w:rsidRDefault="000D5A47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36.043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77.275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46.264</w:t>
            </w:r>
          </w:p>
        </w:tc>
        <w:tc>
          <w:tcPr>
            <w:tcW w:w="850" w:type="dxa"/>
          </w:tcPr>
          <w:p w:rsidR="00432BC8" w:rsidRPr="00AC205E" w:rsidRDefault="001027D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vježbaonica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visokih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učilišta</w:t>
            </w:r>
            <w:proofErr w:type="spellEnd"/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</w:tcPr>
          <w:p w:rsidR="00432BC8" w:rsidRPr="00432BC8" w:rsidRDefault="000D5A47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Programsko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financiranje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visokih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učilišta</w:t>
            </w:r>
            <w:proofErr w:type="spellEnd"/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</w:tcPr>
          <w:p w:rsidR="00432BC8" w:rsidRPr="00432BC8" w:rsidRDefault="000D5A47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225.769</w:t>
            </w:r>
          </w:p>
        </w:tc>
        <w:tc>
          <w:tcPr>
            <w:tcW w:w="1173" w:type="dxa"/>
          </w:tcPr>
          <w:p w:rsidR="00432BC8" w:rsidRPr="00AC205E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350.773</w:t>
            </w:r>
          </w:p>
        </w:tc>
        <w:tc>
          <w:tcPr>
            <w:tcW w:w="1862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275.450</w:t>
            </w: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572D4C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72D4C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D4C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572D4C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</w:tcPr>
          <w:p w:rsidR="00572D4C" w:rsidRDefault="000D5A47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4.179</w:t>
            </w:r>
          </w:p>
        </w:tc>
        <w:tc>
          <w:tcPr>
            <w:tcW w:w="1173" w:type="dxa"/>
          </w:tcPr>
          <w:p w:rsidR="00572D4C" w:rsidRPr="00AC205E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572D4C" w:rsidRPr="00AC205E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D4C" w:rsidRPr="00AC205E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1.575</w:t>
            </w:r>
          </w:p>
        </w:tc>
        <w:tc>
          <w:tcPr>
            <w:tcW w:w="850" w:type="dxa"/>
          </w:tcPr>
          <w:p w:rsidR="00432BC8" w:rsidRPr="00AC205E" w:rsidRDefault="001027D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6.149</w:t>
            </w: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7.891</w:t>
            </w:r>
          </w:p>
        </w:tc>
        <w:tc>
          <w:tcPr>
            <w:tcW w:w="1173" w:type="dxa"/>
          </w:tcPr>
          <w:p w:rsidR="00432BC8" w:rsidRPr="00AC205E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7.351</w:t>
            </w:r>
          </w:p>
        </w:tc>
        <w:tc>
          <w:tcPr>
            <w:tcW w:w="850" w:type="dxa"/>
          </w:tcPr>
          <w:p w:rsidR="00432BC8" w:rsidRPr="00AC205E" w:rsidRDefault="001027D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30.496</w:t>
            </w: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Sveučilišta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u Osijeku (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evidencijskih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</w:p>
        </w:tc>
        <w:tc>
          <w:tcPr>
            <w:tcW w:w="1000" w:type="dxa"/>
          </w:tcPr>
          <w:p w:rsid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326FB" w:rsidRDefault="002326FB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FB" w:rsidRDefault="002326FB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FB" w:rsidRPr="00432BC8" w:rsidRDefault="002326FB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3" w:type="dxa"/>
          </w:tcPr>
          <w:p w:rsid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3.478</w:t>
            </w:r>
          </w:p>
          <w:p w:rsidR="002326FB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FB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FB" w:rsidRPr="00432BC8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53.057</w:t>
            </w:r>
          </w:p>
          <w:p w:rsidR="002326FB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FB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FB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4.400</w:t>
            </w:r>
          </w:p>
        </w:tc>
        <w:tc>
          <w:tcPr>
            <w:tcW w:w="1862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27.738</w:t>
            </w:r>
          </w:p>
          <w:p w:rsidR="002326FB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FB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FB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3.003</w:t>
            </w:r>
          </w:p>
          <w:p w:rsidR="002326FB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Redovna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Sveučilišta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u Osijeku (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evidencijskih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Vlastiti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11.646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12.241</w:t>
            </w:r>
          </w:p>
        </w:tc>
        <w:tc>
          <w:tcPr>
            <w:tcW w:w="850" w:type="dxa"/>
          </w:tcPr>
          <w:p w:rsidR="00432BC8" w:rsidRPr="00AC205E" w:rsidRDefault="001027D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10.866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8.636</w:t>
            </w:r>
          </w:p>
        </w:tc>
        <w:tc>
          <w:tcPr>
            <w:tcW w:w="1862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2.639</w:t>
            </w:r>
          </w:p>
        </w:tc>
        <w:tc>
          <w:tcPr>
            <w:tcW w:w="850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3" w:type="dxa"/>
          </w:tcPr>
          <w:p w:rsidR="00432BC8" w:rsidRPr="00AC205E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9.364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6D796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posebne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namjene</w:t>
            </w:r>
            <w:proofErr w:type="spellEnd"/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30.581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208.749</w:t>
            </w:r>
          </w:p>
        </w:tc>
        <w:tc>
          <w:tcPr>
            <w:tcW w:w="1862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51.707</w:t>
            </w:r>
          </w:p>
        </w:tc>
        <w:tc>
          <w:tcPr>
            <w:tcW w:w="850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32.315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46.333</w:t>
            </w:r>
          </w:p>
        </w:tc>
        <w:tc>
          <w:tcPr>
            <w:tcW w:w="1862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20.065</w:t>
            </w:r>
          </w:p>
        </w:tc>
        <w:tc>
          <w:tcPr>
            <w:tcW w:w="850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173" w:type="dxa"/>
          </w:tcPr>
          <w:p w:rsidR="00432BC8" w:rsidRPr="00AC205E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2.068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32BC8" w:rsidRPr="00AC205E" w:rsidRDefault="001027D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1.877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35.850</w:t>
            </w: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11.204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Ostale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6.400</w:t>
            </w:r>
          </w:p>
        </w:tc>
        <w:tc>
          <w:tcPr>
            <w:tcW w:w="850" w:type="dxa"/>
          </w:tcPr>
          <w:p w:rsidR="00432BC8" w:rsidRPr="00AC205E" w:rsidRDefault="001013D7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61.161</w:t>
            </w: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6D796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32.729</w:t>
            </w:r>
          </w:p>
        </w:tc>
        <w:tc>
          <w:tcPr>
            <w:tcW w:w="850" w:type="dxa"/>
          </w:tcPr>
          <w:p w:rsidR="00432BC8" w:rsidRPr="00AC205E" w:rsidRDefault="001013D7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32BC8" w:rsidRPr="00AC205E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  <w:proofErr w:type="spellEnd"/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3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432BC8" w:rsidRPr="00AC205E" w:rsidRDefault="002326FB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7.456</w:t>
            </w: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2326FB">
        <w:tc>
          <w:tcPr>
            <w:tcW w:w="149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721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432BC8" w:rsidRPr="00432BC8" w:rsidRDefault="00C719A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3.332.045</w:t>
            </w:r>
          </w:p>
        </w:tc>
        <w:tc>
          <w:tcPr>
            <w:tcW w:w="1173" w:type="dxa"/>
          </w:tcPr>
          <w:p w:rsidR="00432BC8" w:rsidRPr="00AC205E" w:rsidRDefault="001027D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7.131.086</w:t>
            </w:r>
          </w:p>
        </w:tc>
        <w:tc>
          <w:tcPr>
            <w:tcW w:w="1862" w:type="dxa"/>
          </w:tcPr>
          <w:p w:rsidR="00432BC8" w:rsidRPr="00AC205E" w:rsidRDefault="001027D2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05E">
              <w:rPr>
                <w:rFonts w:ascii="Times New Roman" w:hAnsi="Times New Roman" w:cs="Times New Roman"/>
                <w:sz w:val="24"/>
                <w:szCs w:val="24"/>
              </w:rPr>
              <w:t>3.748.405</w:t>
            </w:r>
          </w:p>
        </w:tc>
        <w:tc>
          <w:tcPr>
            <w:tcW w:w="850" w:type="dxa"/>
          </w:tcPr>
          <w:p w:rsidR="00432BC8" w:rsidRPr="00AC205E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BC8" w:rsidRDefault="00432BC8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BC8" w:rsidRDefault="00432BC8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E22" w:rsidRDefault="00A97BEA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="00593E22">
        <w:rPr>
          <w:rFonts w:ascii="Times New Roman" w:hAnsi="Times New Roman" w:cs="Times New Roman"/>
          <w:b/>
          <w:sz w:val="24"/>
          <w:szCs w:val="24"/>
        </w:rPr>
        <w:t>1</w:t>
      </w:r>
      <w:r w:rsidRPr="00A97BEA">
        <w:rPr>
          <w:rFonts w:ascii="Times New Roman" w:hAnsi="Times New Roman" w:cs="Times New Roman"/>
          <w:b/>
          <w:sz w:val="24"/>
          <w:szCs w:val="24"/>
        </w:rPr>
        <w:t>1 Opći prihodi i primici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7BEA">
        <w:rPr>
          <w:rFonts w:ascii="Times New Roman" w:hAnsi="Times New Roman" w:cs="Times New Roman"/>
          <w:sz w:val="24"/>
          <w:szCs w:val="24"/>
        </w:rPr>
        <w:t>najveći iznos rashoda iz ovog izvora odnosi se na rashode za plaće djelatnika</w:t>
      </w:r>
      <w:r w:rsidR="00264E84">
        <w:rPr>
          <w:rFonts w:ascii="Times New Roman" w:hAnsi="Times New Roman" w:cs="Times New Roman"/>
          <w:sz w:val="24"/>
          <w:szCs w:val="24"/>
        </w:rPr>
        <w:t xml:space="preserve">3.178.908,83 </w:t>
      </w:r>
      <w:r>
        <w:rPr>
          <w:rFonts w:ascii="Times New Roman" w:hAnsi="Times New Roman" w:cs="Times New Roman"/>
          <w:sz w:val="24"/>
          <w:szCs w:val="24"/>
        </w:rPr>
        <w:t>eura (bruto plaće + doprinosi). Za materijalna prava djelatnika</w:t>
      </w:r>
      <w:r w:rsidR="00A34196">
        <w:rPr>
          <w:rFonts w:ascii="Times New Roman" w:hAnsi="Times New Roman" w:cs="Times New Roman"/>
          <w:sz w:val="24"/>
          <w:szCs w:val="24"/>
        </w:rPr>
        <w:t xml:space="preserve"> doznačeno je</w:t>
      </w:r>
      <w:r w:rsidR="00264E84">
        <w:rPr>
          <w:rFonts w:ascii="Times New Roman" w:hAnsi="Times New Roman" w:cs="Times New Roman"/>
          <w:sz w:val="24"/>
          <w:szCs w:val="24"/>
        </w:rPr>
        <w:t xml:space="preserve"> i utrošeno 74.242,01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A3419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za prijevoz djelatnika</w:t>
      </w:r>
      <w:r w:rsidR="00264E84">
        <w:rPr>
          <w:rFonts w:ascii="Times New Roman" w:hAnsi="Times New Roman" w:cs="Times New Roman"/>
          <w:sz w:val="24"/>
          <w:szCs w:val="24"/>
        </w:rPr>
        <w:t xml:space="preserve"> 40.491,27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A34196">
        <w:rPr>
          <w:rFonts w:ascii="Times New Roman" w:hAnsi="Times New Roman" w:cs="Times New Roman"/>
          <w:sz w:val="24"/>
          <w:szCs w:val="24"/>
        </w:rPr>
        <w:t>.</w:t>
      </w:r>
    </w:p>
    <w:p w:rsidR="000260BF" w:rsidRDefault="00A34196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A34196">
        <w:rPr>
          <w:rFonts w:ascii="Times New Roman" w:hAnsi="Times New Roman" w:cs="Times New Roman"/>
          <w:b/>
          <w:sz w:val="24"/>
          <w:szCs w:val="24"/>
        </w:rPr>
        <w:t>51 Pomoći</w:t>
      </w:r>
      <w:r>
        <w:rPr>
          <w:rFonts w:ascii="Times New Roman" w:hAnsi="Times New Roman" w:cs="Times New Roman"/>
          <w:sz w:val="24"/>
          <w:szCs w:val="24"/>
        </w:rPr>
        <w:t xml:space="preserve"> – na kontima skupine 32 </w:t>
      </w:r>
      <w:r w:rsidR="00264E84">
        <w:rPr>
          <w:rFonts w:ascii="Times New Roman" w:hAnsi="Times New Roman" w:cs="Times New Roman"/>
          <w:sz w:val="24"/>
          <w:szCs w:val="24"/>
        </w:rPr>
        <w:t xml:space="preserve">i 42 </w:t>
      </w:r>
      <w:r>
        <w:rPr>
          <w:rFonts w:ascii="Times New Roman" w:hAnsi="Times New Roman" w:cs="Times New Roman"/>
          <w:sz w:val="24"/>
          <w:szCs w:val="24"/>
        </w:rPr>
        <w:t>unutar ovog izvora knjiženi su rashodi EU projek</w:t>
      </w:r>
      <w:r w:rsidR="00264E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 w:rsidR="00264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FB2" w:rsidRDefault="00A34196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="00C07FB2">
        <w:rPr>
          <w:rFonts w:ascii="Times New Roman" w:hAnsi="Times New Roman" w:cs="Times New Roman"/>
          <w:b/>
          <w:sz w:val="24"/>
          <w:szCs w:val="24"/>
        </w:rPr>
        <w:t xml:space="preserve">52 Ostale pomoći  - </w:t>
      </w:r>
      <w:r w:rsidR="00C07FB2" w:rsidRPr="00C07FB2">
        <w:rPr>
          <w:rFonts w:ascii="Times New Roman" w:hAnsi="Times New Roman" w:cs="Times New Roman"/>
          <w:sz w:val="24"/>
          <w:szCs w:val="24"/>
        </w:rPr>
        <w:t>iz</w:t>
      </w:r>
      <w:r w:rsidR="00C07F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B2">
        <w:rPr>
          <w:rFonts w:ascii="Times New Roman" w:hAnsi="Times New Roman" w:cs="Times New Roman"/>
          <w:sz w:val="24"/>
          <w:szCs w:val="24"/>
        </w:rPr>
        <w:t>ovog izvora podmirivali su se rashodi skupine 32 koji se odnose na provođenje projekata za koje smo primili sredstva u ukupnom iznosu od</w:t>
      </w:r>
      <w:r w:rsidR="00264E84">
        <w:rPr>
          <w:rFonts w:ascii="Times New Roman" w:hAnsi="Times New Roman" w:cs="Times New Roman"/>
          <w:sz w:val="24"/>
          <w:szCs w:val="24"/>
        </w:rPr>
        <w:t xml:space="preserve"> 67.439,24</w:t>
      </w:r>
      <w:r w:rsidR="00C07FB2">
        <w:rPr>
          <w:rFonts w:ascii="Times New Roman" w:hAnsi="Times New Roman" w:cs="Times New Roman"/>
          <w:sz w:val="24"/>
          <w:szCs w:val="24"/>
        </w:rPr>
        <w:t xml:space="preserve"> eura od Ministarstva kulture, Grada Osijeka, Grada Đakova i Osječko-baranjske županije.</w:t>
      </w:r>
    </w:p>
    <w:p w:rsidR="00264E84" w:rsidRDefault="00593E22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iz izvora </w:t>
      </w:r>
      <w:r w:rsidRPr="00593E22">
        <w:rPr>
          <w:rFonts w:ascii="Times New Roman" w:hAnsi="Times New Roman" w:cs="Times New Roman"/>
          <w:b/>
          <w:sz w:val="24"/>
          <w:szCs w:val="24"/>
        </w:rPr>
        <w:t>31 Vlastiti prihodi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93E22">
        <w:rPr>
          <w:rFonts w:ascii="Times New Roman" w:hAnsi="Times New Roman" w:cs="Times New Roman"/>
          <w:b/>
          <w:sz w:val="24"/>
          <w:szCs w:val="24"/>
        </w:rPr>
        <w:t>43 Ostali prihodi za posebne namjene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E22">
        <w:rPr>
          <w:rFonts w:ascii="Times New Roman" w:hAnsi="Times New Roman" w:cs="Times New Roman"/>
          <w:sz w:val="24"/>
          <w:szCs w:val="24"/>
        </w:rPr>
        <w:t>najvećim dijelom su se koristila za pokriće redovitih troškova poslovanja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E84" w:rsidRDefault="00264E84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nad rashodima u iznosu od 124.476,19 eura dolazi iz slijedećih izvora:</w:t>
      </w:r>
    </w:p>
    <w:p w:rsidR="00264E84" w:rsidRDefault="00264E84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     </w:t>
      </w:r>
      <w:r w:rsidR="001013D7">
        <w:rPr>
          <w:rFonts w:ascii="Times New Roman" w:hAnsi="Times New Roman" w:cs="Times New Roman"/>
          <w:sz w:val="24"/>
          <w:szCs w:val="24"/>
        </w:rPr>
        <w:t>83.466,35</w:t>
      </w:r>
      <w:r>
        <w:rPr>
          <w:rFonts w:ascii="Times New Roman" w:hAnsi="Times New Roman" w:cs="Times New Roman"/>
          <w:sz w:val="24"/>
          <w:szCs w:val="24"/>
        </w:rPr>
        <w:t xml:space="preserve"> eura (</w:t>
      </w:r>
      <w:r w:rsidR="001013D7">
        <w:rPr>
          <w:rFonts w:ascii="Times New Roman" w:hAnsi="Times New Roman" w:cs="Times New Roman"/>
          <w:sz w:val="24"/>
          <w:szCs w:val="24"/>
        </w:rPr>
        <w:t>doznačena sredstva za programske ugovore iznose više od planiranih na nivou cijele godine)</w:t>
      </w:r>
    </w:p>
    <w:p w:rsidR="00264E84" w:rsidRDefault="00264E84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51       </w:t>
      </w:r>
      <w:r w:rsidR="001013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3D7">
        <w:rPr>
          <w:rFonts w:ascii="Times New Roman" w:hAnsi="Times New Roman" w:cs="Times New Roman"/>
          <w:sz w:val="24"/>
          <w:szCs w:val="24"/>
        </w:rPr>
        <w:t xml:space="preserve">261,33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264E84" w:rsidRDefault="00264E84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52      </w:t>
      </w:r>
      <w:r w:rsidR="001013D7">
        <w:rPr>
          <w:rFonts w:ascii="Times New Roman" w:hAnsi="Times New Roman" w:cs="Times New Roman"/>
          <w:sz w:val="24"/>
          <w:szCs w:val="24"/>
        </w:rPr>
        <w:t>28.310,29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1013D7">
        <w:rPr>
          <w:rFonts w:ascii="Times New Roman" w:hAnsi="Times New Roman" w:cs="Times New Roman"/>
          <w:sz w:val="24"/>
          <w:szCs w:val="24"/>
        </w:rPr>
        <w:t xml:space="preserve"> </w:t>
      </w:r>
      <w:r w:rsidR="001013D7">
        <w:rPr>
          <w:rFonts w:ascii="Times New Roman" w:hAnsi="Times New Roman" w:cs="Times New Roman"/>
          <w:sz w:val="24"/>
          <w:szCs w:val="24"/>
        </w:rPr>
        <w:t>(projekti će biti realizirani u narednom periodu)</w:t>
      </w:r>
    </w:p>
    <w:p w:rsidR="00264E84" w:rsidRDefault="00264E84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61      </w:t>
      </w:r>
      <w:r w:rsidR="001013D7">
        <w:rPr>
          <w:rFonts w:ascii="Times New Roman" w:hAnsi="Times New Roman" w:cs="Times New Roman"/>
          <w:sz w:val="24"/>
          <w:szCs w:val="24"/>
        </w:rPr>
        <w:t>12.394,22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10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5E" w:rsidRDefault="00AC205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68             44,00 eura</w:t>
      </w:r>
    </w:p>
    <w:p w:rsidR="00264E84" w:rsidRDefault="00264E84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Pr="00593E22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prethodne godine prenesen je manjak u iznosu od </w:t>
      </w:r>
      <w:r w:rsidR="00AC205E">
        <w:rPr>
          <w:rFonts w:ascii="Times New Roman" w:hAnsi="Times New Roman" w:cs="Times New Roman"/>
          <w:sz w:val="24"/>
          <w:szCs w:val="24"/>
        </w:rPr>
        <w:t>57.416,21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AC205E">
        <w:rPr>
          <w:rFonts w:ascii="Times New Roman" w:hAnsi="Times New Roman" w:cs="Times New Roman"/>
          <w:sz w:val="24"/>
          <w:szCs w:val="24"/>
        </w:rPr>
        <w:t>, te ostvareni višak nakon prebijanja viškova/manjkova iznosi 67.059,98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05E" w:rsidRDefault="00AC205E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05E" w:rsidRDefault="00AC205E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Dekanica:</w:t>
      </w:r>
    </w:p>
    <w:p w:rsidR="000076FE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</w:t>
      </w:r>
    </w:p>
    <w:p w:rsidR="000076FE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C20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kademkinja Helena Sablić Tomić</w:t>
      </w:r>
    </w:p>
    <w:p w:rsidR="000076FE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FC3" w:rsidRDefault="00D00DF2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0DF2" w:rsidRPr="00E50FC3" w:rsidRDefault="00D00DF2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4207" w:rsidRPr="00CC6D46" w:rsidRDefault="003C4207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3C4207" w:rsidRPr="00CC6D46" w:rsidSect="00D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55FBB"/>
    <w:multiLevelType w:val="hybridMultilevel"/>
    <w:tmpl w:val="3BC0AAA0"/>
    <w:lvl w:ilvl="0" w:tplc="38A6A2F6">
      <w:start w:val="3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A4"/>
    <w:rsid w:val="000076FE"/>
    <w:rsid w:val="000260BF"/>
    <w:rsid w:val="0003164E"/>
    <w:rsid w:val="0003760D"/>
    <w:rsid w:val="00086215"/>
    <w:rsid w:val="000B1C9E"/>
    <w:rsid w:val="000D5A47"/>
    <w:rsid w:val="001013D7"/>
    <w:rsid w:val="001027D2"/>
    <w:rsid w:val="00157997"/>
    <w:rsid w:val="00183EA4"/>
    <w:rsid w:val="001F62B4"/>
    <w:rsid w:val="00220A3A"/>
    <w:rsid w:val="002326FB"/>
    <w:rsid w:val="00264E84"/>
    <w:rsid w:val="003C4207"/>
    <w:rsid w:val="00421150"/>
    <w:rsid w:val="00432BC8"/>
    <w:rsid w:val="00572D4C"/>
    <w:rsid w:val="00593E22"/>
    <w:rsid w:val="006A477B"/>
    <w:rsid w:val="006D7968"/>
    <w:rsid w:val="007402EA"/>
    <w:rsid w:val="00836AA7"/>
    <w:rsid w:val="008B7C2F"/>
    <w:rsid w:val="00935F41"/>
    <w:rsid w:val="00A34196"/>
    <w:rsid w:val="00A97BEA"/>
    <w:rsid w:val="00AC205E"/>
    <w:rsid w:val="00B10E64"/>
    <w:rsid w:val="00B2653C"/>
    <w:rsid w:val="00C07FB2"/>
    <w:rsid w:val="00C174AA"/>
    <w:rsid w:val="00C20FD9"/>
    <w:rsid w:val="00C719A2"/>
    <w:rsid w:val="00C86DCC"/>
    <w:rsid w:val="00CA4AD2"/>
    <w:rsid w:val="00CC6D46"/>
    <w:rsid w:val="00D00DF2"/>
    <w:rsid w:val="00D75345"/>
    <w:rsid w:val="00DF4633"/>
    <w:rsid w:val="00E50FC3"/>
    <w:rsid w:val="00EC1259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5881"/>
  <w15:chartTrackingRefBased/>
  <w15:docId w15:val="{6202EBA2-C2F3-44C8-841D-1BCB5F34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0FC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432B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0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8AC8-4C77-4311-A9B9-DAEEBAE0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2025-07-30T10:16:00Z</cp:lastPrinted>
  <dcterms:created xsi:type="dcterms:W3CDTF">2024-07-12T06:58:00Z</dcterms:created>
  <dcterms:modified xsi:type="dcterms:W3CDTF">2025-07-30T10:21:00Z</dcterms:modified>
</cp:coreProperties>
</file>