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C69B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SVEUČILIŠTE JOSIPA JURJA STROSSMAYERA U OSIJEKU</w:t>
      </w:r>
    </w:p>
    <w:p w14:paraId="4632FFE6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AKADEMIJA ZA UMJETNOST I KULTURU U OSIJEKU</w:t>
      </w:r>
    </w:p>
    <w:p w14:paraId="2D90015C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890E1FE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objavljuje</w:t>
      </w:r>
    </w:p>
    <w:p w14:paraId="393A9043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</w:p>
    <w:p w14:paraId="16BD1CA7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sz w:val="23"/>
          <w:szCs w:val="23"/>
          <w:lang w:val="hr-HR" w:eastAsia="hr-HR"/>
        </w:rPr>
        <w:t>OBAVIJEST</w:t>
      </w:r>
    </w:p>
    <w:p w14:paraId="700102FD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sz w:val="23"/>
          <w:szCs w:val="23"/>
          <w:lang w:val="hr-HR" w:eastAsia="hr-HR"/>
        </w:rPr>
        <w:t>ZA UPIS NA</w:t>
      </w:r>
    </w:p>
    <w:p w14:paraId="71DC9952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SVEUČILIŠNI SPECIJALISTIČKI STUDIJ </w:t>
      </w:r>
    </w:p>
    <w:p w14:paraId="36F2D0E8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bookmarkStart w:id="0" w:name="_Hlk208572682"/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ODNOSI S JAVNOŠĆU I KOMUNIKOLOGIJA </w:t>
      </w:r>
    </w:p>
    <w:bookmarkEnd w:id="0"/>
    <w:p w14:paraId="1C452056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SVEUČILIŠTA JOSIPA JURJA STROSSMAYERA U OSIJEKU</w:t>
      </w:r>
      <w:r w:rsidRPr="00E0592B">
        <w:rPr>
          <w:rFonts w:ascii="Times New Roman" w:eastAsia="Times New Roman" w:hAnsi="Times New Roman" w:cs="Times New Roman"/>
          <w:b/>
          <w:lang w:val="hr-HR" w:eastAsia="hr-HR"/>
        </w:rPr>
        <w:br/>
        <w:t>AKADEMIJA ZA UMJETNOST I KULTURU U OSIJEKU</w:t>
      </w:r>
    </w:p>
    <w:p w14:paraId="22F644BB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u akademskoj godini 2025./2026.</w:t>
      </w:r>
    </w:p>
    <w:p w14:paraId="5CB78A55" w14:textId="77777777" w:rsidR="00E0592B" w:rsidRPr="00E0592B" w:rsidRDefault="00E0592B" w:rsidP="00E0592B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842B4E6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PRAVO PRIJAVE ZA UPIS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na studij imaju pristupnici/e koji imaju završen sveučilišni diplomski studij, sveučilišni integrirani prijediplomski i diplomski studij ili dodiplomski sveučilišni studij iz Znanstvenog područja 5. Društvene znanosti i 6. Humanističke znanosti; ostala srodna znanstvena i umjetnička područja, polja i grane također će se individualno razmotriti, te odobriti uz ispunjavanje ostalih kriterija.*</w:t>
      </w:r>
    </w:p>
    <w:p w14:paraId="0222A31E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Iznimno,, studij mogu upisati i osobe koje su završile stručni diplomski studij uz polaganje razlikovnih ispita, odnosno uz najmanje pet godina radnog staža u području izvođenja studija (motivacijski razgovor). </w:t>
      </w:r>
    </w:p>
    <w:p w14:paraId="05D854EC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73E9CDB" w14:textId="77777777" w:rsidR="00E0592B" w:rsidRPr="00E0592B" w:rsidRDefault="00E0592B" w:rsidP="00E0592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 xml:space="preserve">završen diplomski sveučilišni studij iz područja društvenih i humanističkih znanosti  s najmanje 120 ECTS bodova i stečeni akademski naziv magistar/magistra </w:t>
      </w:r>
    </w:p>
    <w:p w14:paraId="18145418" w14:textId="77777777" w:rsidR="00E0592B" w:rsidRPr="00E0592B" w:rsidRDefault="00E0592B" w:rsidP="00E0592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 xml:space="preserve">završen studij iz područja društvenih i humanističkih znanosti prije uvođenja </w:t>
      </w:r>
      <w:proofErr w:type="spellStart"/>
      <w:r w:rsidRPr="00E0592B">
        <w:rPr>
          <w:rFonts w:ascii="Times New Roman" w:eastAsia="Calibri" w:hAnsi="Times New Roman" w:cs="Times New Roman"/>
          <w:lang w:val="hr-HR" w:eastAsia="hr-HR"/>
        </w:rPr>
        <w:t>Bolonjskoga</w:t>
      </w:r>
      <w:proofErr w:type="spellEnd"/>
      <w:r w:rsidRPr="00E0592B">
        <w:rPr>
          <w:rFonts w:ascii="Times New Roman" w:eastAsia="Calibri" w:hAnsi="Times New Roman" w:cs="Times New Roman"/>
          <w:lang w:val="hr-HR" w:eastAsia="hr-HR"/>
        </w:rPr>
        <w:t xml:space="preserve"> sustava 2005. godine;</w:t>
      </w:r>
    </w:p>
    <w:p w14:paraId="5EEADF67" w14:textId="77777777" w:rsidR="00E0592B" w:rsidRPr="00E0592B" w:rsidRDefault="00E0592B" w:rsidP="00E0592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 xml:space="preserve"> Studij mogu upisati i pristupnici koji su završili sveučilišni diplomski ili raniji sveučilišni dodiplomski studij (uz pribavljenu potvrdu ili diplomu o izjednačavanju naslova u skladu s važećim propisima) iz drugih područja znanosti i umjetnosti ako željom za razvojem karijere, profesionalnim radom ili znanstvenim interesima uspješno pokažu opravdanost upisa na predmetni poslijediplomski specijalistički studij (motivacijski razgovor). </w:t>
      </w:r>
    </w:p>
    <w:p w14:paraId="73896594" w14:textId="77777777" w:rsidR="00E0592B" w:rsidRPr="00E0592B" w:rsidRDefault="00E0592B" w:rsidP="00E0592B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>U slučaju akademskog priznavanja inozemnih visokoškolskih kvalifikacija i razdoblja studija provedenog u inozemstvu, odnosno ECTS bodova, u svrhu upisa poslijediplomskog specijalističkog studija Odnosi s javnošću i komunikologija, postupak se pokreće na zahtjev kandidata i vodi na temelju isprava, drugih dokaza i podataka o kvalifikaciji čije se priznavanje traži. Navedeni postupak vodi Ured za kvalitetu Sveučilišta Josipa Jurja Strossmayera u Osijeku.</w:t>
      </w:r>
    </w:p>
    <w:p w14:paraId="790AE5EF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</w:p>
    <w:p w14:paraId="3223F5BD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POTREBAN BROJ UPISANIH STUDENATA ZA ODRŽAVANJE NASTAVE</w:t>
      </w:r>
    </w:p>
    <w:p w14:paraId="28972D80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Minimalno dvadeset (20) studenata </w:t>
      </w:r>
    </w:p>
    <w:p w14:paraId="4AB9592C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</w:p>
    <w:p w14:paraId="439EC660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sz w:val="22"/>
          <w:szCs w:val="22"/>
          <w:lang w:val="hr-HR" w:eastAsia="hr-HR"/>
        </w:rPr>
        <w:t xml:space="preserve">PROCES PRIJAVE: </w:t>
      </w:r>
    </w:p>
    <w:p w14:paraId="3D2D1F1A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color w:val="C00000"/>
          <w:u w:val="single"/>
          <w:lang w:val="hr-HR" w:eastAsia="hr-HR"/>
        </w:rPr>
        <w:t>Korak 1.</w:t>
      </w:r>
      <w:r w:rsidRPr="00E0592B">
        <w:rPr>
          <w:rFonts w:ascii="Times New Roman" w:eastAsia="Times New Roman" w:hAnsi="Times New Roman" w:cs="Times New Roman"/>
          <w:b/>
          <w:bCs/>
          <w:color w:val="C00000"/>
          <w:lang w:val="hr-HR" w:eastAsia="hr-HR"/>
        </w:rPr>
        <w:t xml:space="preserve"> </w:t>
      </w: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Iskaz interesa </w:t>
      </w:r>
    </w:p>
    <w:p w14:paraId="070EF434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Molimo zainteresirane da pismeno dostave svoju predbilježbu odnosno iskaz interesa za upis na studij na priloženom obrascu </w:t>
      </w: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>„Iskaz interesa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“ na adrese elektroničke pošte </w:t>
      </w:r>
      <w:hyperlink r:id="rId8" w:history="1">
        <w:r w:rsidRPr="00E0592B">
          <w:rPr>
            <w:rFonts w:ascii="Times New Roman" w:eastAsia="Times New Roman" w:hAnsi="Times New Roman" w:cs="Times New Roman"/>
            <w:u w:val="single"/>
            <w:lang w:val="hr-HR" w:eastAsia="hr-HR"/>
          </w:rPr>
          <w:t>gmilanovic@aukos.hr</w:t>
        </w:r>
      </w:hyperlink>
      <w:r w:rsidRPr="00E0592B">
        <w:rPr>
          <w:rFonts w:ascii="Times New Roman" w:eastAsia="Calibri" w:hAnsi="Times New Roman" w:cs="Times New Roman"/>
          <w:lang w:val="hr-HR" w:eastAsia="hr-HR"/>
        </w:rPr>
        <w:t xml:space="preserve"> do 15.10. 2025.godine.</w:t>
      </w:r>
    </w:p>
    <w:p w14:paraId="63BB1481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Nakon što Akademija zaprimi minimalnih dvadeset (20) iskaza interesa zainteresiranih biti će raspisan natječaj detaljnije opisan u koraku 2. </w:t>
      </w:r>
    </w:p>
    <w:p w14:paraId="1B0E79C0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6168E9" w14:textId="6F606355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Poveznica na obrazac „</w:t>
      </w:r>
      <w:hyperlink r:id="rId9" w:history="1">
        <w:r w:rsidRPr="00EB1553">
          <w:rPr>
            <w:rStyle w:val="Hiperveza"/>
            <w:rFonts w:ascii="Times New Roman" w:eastAsia="Times New Roman" w:hAnsi="Times New Roman" w:cs="Times New Roman"/>
            <w:b/>
            <w:lang w:val="hr-HR" w:eastAsia="hr-HR"/>
          </w:rPr>
          <w:t>Iskaz interesa</w:t>
        </w:r>
      </w:hyperlink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“ </w:t>
      </w:r>
      <w:r w:rsidR="00EB1553" w:rsidRPr="00EB1553">
        <w:rPr>
          <w:rFonts w:ascii="Times New Roman" w:eastAsia="Times New Roman" w:hAnsi="Times New Roman" w:cs="Times New Roman"/>
          <w:b/>
          <w:lang w:val="hr-HR" w:eastAsia="hr-HR"/>
        </w:rPr>
        <w:t>https://www.uaos.unios.hr/obrazac-za-iskaz-interesa/</w:t>
      </w:r>
    </w:p>
    <w:p w14:paraId="550261EC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lang w:val="hr-HR" w:eastAsia="hr-HR"/>
        </w:rPr>
      </w:pPr>
      <w:bookmarkStart w:id="1" w:name="_GoBack"/>
      <w:bookmarkEnd w:id="1"/>
    </w:p>
    <w:p w14:paraId="57738C2D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u w:val="single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color w:val="FF0000"/>
          <w:u w:val="single"/>
          <w:lang w:val="hr-HR" w:eastAsia="hr-HR"/>
        </w:rPr>
        <w:t>Korak 2.</w:t>
      </w:r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 Prijava na natječaj</w:t>
      </w:r>
    </w:p>
    <w:p w14:paraId="06D57457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Svi koji se prijave iskazom interesa biti će obavješteni o izlasku natječaja koji će biti i objavljen na mrežnim stranicama Akademije. Kada natječaj bude objavljen potrebno je prijaviti se sa slijedećom dokumentacijom. </w:t>
      </w:r>
    </w:p>
    <w:p w14:paraId="45DCE6DA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PREDVIĐENA POTREBNA DOKUMENTACIJA ZA UPIS NAKON OBJAVE JAVNOG NATJEČAJA:</w:t>
      </w:r>
    </w:p>
    <w:p w14:paraId="46910A58" w14:textId="77777777" w:rsidR="00E0592B" w:rsidRPr="00E0592B" w:rsidRDefault="00E0592B" w:rsidP="00E0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Diploma – izvornik ili ovjerena preslika</w:t>
      </w:r>
    </w:p>
    <w:p w14:paraId="4546A0F1" w14:textId="77777777" w:rsidR="00E0592B" w:rsidRPr="00E0592B" w:rsidRDefault="00E0592B" w:rsidP="00E05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Potvrda o akademskom priznanju kvalifikacije za kandidate koji su svoje školovanje završili izvan</w:t>
      </w:r>
      <w:r w:rsidRPr="00E0592B">
        <w:rPr>
          <w:rFonts w:ascii="Times New Roman" w:eastAsia="Calibri" w:hAnsi="Times New Roman" w:cs="Times New Roman"/>
          <w:lang w:val="hr-HR" w:eastAsia="hr-HR"/>
        </w:rPr>
        <w:t xml:space="preserve"> 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Republike Hrvatske. Kandidati koji su kvalifikaciju stekli izvan RH dužni su provesti postupak akademskog priznavanja kvalifikacije. </w:t>
      </w:r>
      <w:r w:rsidRPr="00E0592B">
        <w:rPr>
          <w:rFonts w:ascii="Times New Roman" w:eastAsia="Times New Roman" w:hAnsi="Times New Roman" w:cs="Times New Roman"/>
          <w:highlight w:val="white"/>
          <w:lang w:val="hr-HR" w:eastAsia="hr-HR"/>
        </w:rPr>
        <w:t xml:space="preserve">Postupak traje od 30 do 60 dana. 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Sve informacije o postupku akademskog priznavanja dostupni su na poveznici </w:t>
      </w:r>
      <w:hyperlink r:id="rId10">
        <w:r w:rsidRPr="00E0592B">
          <w:rPr>
            <w:rFonts w:ascii="Times New Roman" w:eastAsia="Times New Roman" w:hAnsi="Times New Roman" w:cs="Times New Roman"/>
            <w:highlight w:val="white"/>
            <w:u w:val="single"/>
            <w:lang w:val="hr-HR" w:eastAsia="hr-HR"/>
          </w:rPr>
          <w:t>http://www.unios.hr/kvaliteta/djelatnosti/akademsko-priznavanje/</w:t>
        </w:r>
      </w:hyperlink>
    </w:p>
    <w:p w14:paraId="419928A0" w14:textId="77777777" w:rsidR="00E0592B" w:rsidRPr="00E0592B" w:rsidRDefault="00E0592B" w:rsidP="00E0592B">
      <w:pPr>
        <w:numPr>
          <w:ilvl w:val="0"/>
          <w:numId w:val="1"/>
        </w:numPr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Domovnica – izvornik ili ovjerena preslika (ne starije od 6 mjeseci), za strane državljane preslika putovnice</w:t>
      </w:r>
    </w:p>
    <w:p w14:paraId="2BB84B42" w14:textId="77777777" w:rsidR="00E0592B" w:rsidRPr="00E0592B" w:rsidRDefault="00E0592B" w:rsidP="00E0592B">
      <w:pPr>
        <w:numPr>
          <w:ilvl w:val="0"/>
          <w:numId w:val="1"/>
        </w:numPr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Životopis</w:t>
      </w:r>
    </w:p>
    <w:p w14:paraId="582BE13E" w14:textId="77777777" w:rsidR="00E0592B" w:rsidRPr="00E0592B" w:rsidRDefault="00E0592B" w:rsidP="00E0592B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Odluku tvrtke ili ustanove o plaćanju troškova studija (ukoliko pravne osobe plaćaju troškove studija) ili osobno potpisanu izjavu (ukoliko pristupnici sami plaćaju troškove studija)</w:t>
      </w:r>
    </w:p>
    <w:p w14:paraId="266CDF31" w14:textId="77777777" w:rsidR="00E0592B" w:rsidRPr="00E0592B" w:rsidRDefault="00E0592B" w:rsidP="00E0592B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presliku uplatnice u iznosu od 40,00 eura na IBAN HR7323600001102689236 (poziv na broj: 00 - pristupnikov OIB) te s naznakom: za troškove upisa  na Sveučilišni specijalistički studij Odnosi s javnošću i komunikologija.</w:t>
      </w:r>
    </w:p>
    <w:p w14:paraId="39BB2235" w14:textId="77777777" w:rsidR="00E0592B" w:rsidRPr="00E0592B" w:rsidRDefault="00E0592B" w:rsidP="00E0592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lang w:val="hr-HR" w:eastAsia="hr-HR"/>
        </w:rPr>
      </w:pPr>
      <w:bookmarkStart w:id="2" w:name="_Hlk208570650"/>
      <w:r w:rsidRPr="00E0592B">
        <w:rPr>
          <w:rFonts w:ascii="Times New Roman" w:eastAsia="Calibri" w:hAnsi="Times New Roman" w:cs="Times New Roman"/>
          <w:lang w:val="hr-HR" w:eastAsia="hr-HR"/>
        </w:rPr>
        <w:t xml:space="preserve">presliku uplatnice u iznosu od 500,00 eura na IBAN HR 7323600001102689236 (poziv na broj: 00 - pristupnikov OIB) te s naznakom: </w:t>
      </w:r>
      <w:proofErr w:type="spellStart"/>
      <w:r w:rsidRPr="00E0592B">
        <w:rPr>
          <w:rFonts w:ascii="Times New Roman" w:eastAsia="Calibri" w:hAnsi="Times New Roman" w:cs="Times New Roman"/>
          <w:b/>
          <w:lang w:val="hr-HR" w:eastAsia="hr-HR"/>
        </w:rPr>
        <w:t>Preduplata</w:t>
      </w:r>
      <w:proofErr w:type="spellEnd"/>
      <w:r w:rsidRPr="00E0592B">
        <w:rPr>
          <w:rFonts w:ascii="Times New Roman" w:eastAsia="Calibri" w:hAnsi="Times New Roman" w:cs="Times New Roman"/>
          <w:b/>
          <w:lang w:val="hr-HR" w:eastAsia="hr-HR"/>
        </w:rPr>
        <w:t xml:space="preserve"> dijela školarine za Sveučilišni specijalistički studij</w:t>
      </w:r>
      <w:r w:rsidRPr="00E0592B">
        <w:rPr>
          <w:rFonts w:ascii="Times New Roman" w:eastAsia="Calibri" w:hAnsi="Times New Roman" w:cs="Times New Roman"/>
          <w:lang w:val="hr-HR" w:eastAsia="hr-HR"/>
        </w:rPr>
        <w:t>:</w:t>
      </w:r>
    </w:p>
    <w:bookmarkEnd w:id="2"/>
    <w:p w14:paraId="5B1C2910" w14:textId="77777777" w:rsidR="00E0592B" w:rsidRPr="00E0592B" w:rsidRDefault="00E0592B" w:rsidP="00E0592B">
      <w:pPr>
        <w:numPr>
          <w:ilvl w:val="0"/>
          <w:numId w:val="3"/>
        </w:numPr>
        <w:ind w:left="851" w:hanging="284"/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>u slučaju da se na studij ne upiše dovoljno pristupnika/</w:t>
      </w:r>
      <w:proofErr w:type="spellStart"/>
      <w:r w:rsidRPr="00E0592B">
        <w:rPr>
          <w:rFonts w:ascii="Times New Roman" w:eastAsia="Calibri" w:hAnsi="Times New Roman" w:cs="Times New Roman"/>
          <w:lang w:val="hr-HR" w:eastAsia="hr-HR"/>
        </w:rPr>
        <w:t>ica</w:t>
      </w:r>
      <w:proofErr w:type="spellEnd"/>
      <w:r w:rsidRPr="00E0592B">
        <w:rPr>
          <w:rFonts w:ascii="Times New Roman" w:eastAsia="Calibri" w:hAnsi="Times New Roman" w:cs="Times New Roman"/>
          <w:lang w:val="hr-HR" w:eastAsia="hr-HR"/>
        </w:rPr>
        <w:t>, navedeni iznos se vraća pristupniku/</w:t>
      </w:r>
      <w:proofErr w:type="spellStart"/>
      <w:r w:rsidRPr="00E0592B">
        <w:rPr>
          <w:rFonts w:ascii="Times New Roman" w:eastAsia="Calibri" w:hAnsi="Times New Roman" w:cs="Times New Roman"/>
          <w:lang w:val="hr-HR" w:eastAsia="hr-HR"/>
        </w:rPr>
        <w:t>ici</w:t>
      </w:r>
      <w:proofErr w:type="spellEnd"/>
    </w:p>
    <w:p w14:paraId="62603489" w14:textId="77777777" w:rsidR="00E0592B" w:rsidRPr="00E0592B" w:rsidRDefault="00E0592B" w:rsidP="00E0592B">
      <w:pPr>
        <w:numPr>
          <w:ilvl w:val="0"/>
          <w:numId w:val="3"/>
        </w:numPr>
        <w:ind w:left="851" w:hanging="284"/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 xml:space="preserve">u slučaju da se na studij upiše </w:t>
      </w:r>
      <w:bookmarkStart w:id="3" w:name="_Hlk185503130"/>
      <w:r w:rsidRPr="00E0592B">
        <w:rPr>
          <w:rFonts w:ascii="Times New Roman" w:eastAsia="Calibri" w:hAnsi="Times New Roman" w:cs="Times New Roman"/>
          <w:lang w:val="hr-HR" w:eastAsia="hr-HR"/>
        </w:rPr>
        <w:t>dovoljno pristupnika/</w:t>
      </w:r>
      <w:proofErr w:type="spellStart"/>
      <w:r w:rsidRPr="00E0592B">
        <w:rPr>
          <w:rFonts w:ascii="Times New Roman" w:eastAsia="Calibri" w:hAnsi="Times New Roman" w:cs="Times New Roman"/>
          <w:lang w:val="hr-HR" w:eastAsia="hr-HR"/>
        </w:rPr>
        <w:t>ica</w:t>
      </w:r>
      <w:proofErr w:type="spellEnd"/>
      <w:r w:rsidRPr="00E0592B">
        <w:rPr>
          <w:rFonts w:ascii="Times New Roman" w:eastAsia="Calibri" w:hAnsi="Times New Roman" w:cs="Times New Roman"/>
          <w:lang w:val="hr-HR" w:eastAsia="hr-HR"/>
        </w:rPr>
        <w:t xml:space="preserve"> </w:t>
      </w:r>
      <w:bookmarkEnd w:id="3"/>
      <w:r w:rsidRPr="00E0592B">
        <w:rPr>
          <w:rFonts w:ascii="Times New Roman" w:eastAsia="Calibri" w:hAnsi="Times New Roman" w:cs="Times New Roman"/>
          <w:lang w:val="hr-HR" w:eastAsia="hr-HR"/>
        </w:rPr>
        <w:t>navedeni iznos se uračunava u plaćanje školarine</w:t>
      </w:r>
    </w:p>
    <w:p w14:paraId="1FCC50ED" w14:textId="77777777" w:rsidR="00E0592B" w:rsidRPr="00E0592B" w:rsidRDefault="00E0592B" w:rsidP="00E0592B">
      <w:pPr>
        <w:numPr>
          <w:ilvl w:val="0"/>
          <w:numId w:val="3"/>
        </w:numPr>
        <w:ind w:left="851" w:hanging="284"/>
        <w:contextualSpacing/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Calibri" w:hAnsi="Times New Roman" w:cs="Times New Roman"/>
          <w:lang w:val="hr-HR" w:eastAsia="hr-HR"/>
        </w:rPr>
        <w:t>u slučaju pristupnik/</w:t>
      </w:r>
      <w:proofErr w:type="spellStart"/>
      <w:r w:rsidRPr="00E0592B">
        <w:rPr>
          <w:rFonts w:ascii="Times New Roman" w:eastAsia="Calibri" w:hAnsi="Times New Roman" w:cs="Times New Roman"/>
          <w:lang w:val="hr-HR" w:eastAsia="hr-HR"/>
        </w:rPr>
        <w:t>ica</w:t>
      </w:r>
      <w:proofErr w:type="spellEnd"/>
      <w:r w:rsidRPr="00E0592B">
        <w:rPr>
          <w:rFonts w:ascii="Times New Roman" w:eastAsia="Calibri" w:hAnsi="Times New Roman" w:cs="Times New Roman"/>
          <w:lang w:val="hr-HR" w:eastAsia="hr-HR"/>
        </w:rPr>
        <w:t xml:space="preserve"> odustane nakon provedene provjere znanja (razredbeni postupak) i/ili ne pristupi upisu navedeni iznos zadržava Akademija za umjetnost i kulturu</w:t>
      </w:r>
    </w:p>
    <w:p w14:paraId="7C494FD0" w14:textId="77777777" w:rsidR="00E0592B" w:rsidRPr="00E0592B" w:rsidRDefault="00E0592B" w:rsidP="00E0592B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Na Natječaj se prijavljuje na propisanom obrascu koji se nalazi na mrežnoj stranici studija </w:t>
      </w:r>
      <w:hyperlink r:id="rId11">
        <w:r w:rsidRPr="00E0592B">
          <w:rPr>
            <w:rFonts w:ascii="Times New Roman" w:eastAsia="Times New Roman" w:hAnsi="Times New Roman" w:cs="Times New Roman"/>
            <w:u w:val="single"/>
            <w:lang w:val="hr-HR" w:eastAsia="hr-HR"/>
          </w:rPr>
          <w:t>http://www.uaos.unios.hr/sveucilisni-specijalisticki-studij-odnosi-s-javnoscu-i-komunikologija/</w:t>
        </w:r>
      </w:hyperlink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(Za buduće studente / Prijavnica )</w:t>
      </w:r>
    </w:p>
    <w:p w14:paraId="2387D5DA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val="hr-HR" w:eastAsia="hr-HR"/>
        </w:rPr>
      </w:pPr>
    </w:p>
    <w:p w14:paraId="2D23C644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  <w:lang w:val="hr-HR" w:eastAsia="hr-HR"/>
        </w:rPr>
      </w:pPr>
      <w:r w:rsidRPr="00E0592B">
        <w:rPr>
          <w:rFonts w:ascii="Times New Roman" w:eastAsia="Times New Roman" w:hAnsi="Times New Roman" w:cs="Times New Roman"/>
          <w:sz w:val="22"/>
          <w:szCs w:val="22"/>
          <w:lang w:val="hr-HR" w:eastAsia="hr-HR"/>
        </w:rPr>
        <w:t xml:space="preserve">Navedena dokumentacija za upis i uplata pod točkama 9. i 10. dostavlja se tek po objavi Javnog natječaja za upis na poslijediplomski specijalistički studij u javnom glasilu o čemu će zainteresirani pristupnici biti obaviješteni, ne šalje se u prvom koraku kada se samo ispunjava </w:t>
      </w:r>
      <w:r w:rsidRPr="00E0592B">
        <w:rPr>
          <w:rFonts w:ascii="Times New Roman" w:eastAsia="Times New Roman" w:hAnsi="Times New Roman" w:cs="Times New Roman"/>
          <w:b/>
          <w:bCs/>
          <w:sz w:val="22"/>
          <w:szCs w:val="22"/>
          <w:lang w:val="hr-HR" w:eastAsia="hr-HR"/>
        </w:rPr>
        <w:t>Iskaz interesa</w:t>
      </w:r>
      <w:r w:rsidRPr="00E0592B">
        <w:rPr>
          <w:rFonts w:ascii="Times New Roman" w:eastAsia="Times New Roman" w:hAnsi="Times New Roman" w:cs="Times New Roman"/>
          <w:sz w:val="22"/>
          <w:szCs w:val="22"/>
          <w:lang w:val="hr-HR" w:eastAsia="hr-HR"/>
        </w:rPr>
        <w:t>.</w:t>
      </w:r>
    </w:p>
    <w:p w14:paraId="5079EFC6" w14:textId="77777777" w:rsidR="00E0592B" w:rsidRPr="00E0592B" w:rsidRDefault="00E0592B" w:rsidP="00E059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lang w:val="hr-HR" w:eastAsia="hr-HR"/>
        </w:rPr>
      </w:pPr>
    </w:p>
    <w:p w14:paraId="70F06D4C" w14:textId="77777777" w:rsidR="00E0592B" w:rsidRPr="00E0592B" w:rsidRDefault="00E0592B" w:rsidP="00E0592B">
      <w:pPr>
        <w:shd w:val="clear" w:color="auto" w:fill="FFFFFF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KOMPETENCIJE KOJE STUDENT STJEČE ZAVRŠETKOM STUDIJA:</w:t>
      </w:r>
    </w:p>
    <w:p w14:paraId="529DEBCD" w14:textId="77777777" w:rsidR="00E0592B" w:rsidRPr="00E0592B" w:rsidRDefault="00E0592B" w:rsidP="00E0592B">
      <w:pPr>
        <w:shd w:val="clear" w:color="auto" w:fill="FFFFFF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Uspješnim završetkom studija studenti će biti osposobljeni samostalno voditi i upravljati komunikacijskim procesima različitih organizacija; na menadžerskoj razini pripremati sveobuhvatne odnose s javnošću, sposobne za izgradnju i održavanje odnosa između </w:t>
      </w:r>
      <w:r w:rsidRPr="00E0592B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organizacija i njihove javnosti. Sa znanjem o novim digitalnim platformama koje postoje u području komunikacija studenti će biti osposobljeni osmišljavati, provoditi i nadgledati namjerne, planirane i održive kampanje za odnose s javnošću, te održavati i upravljati različitim vrstama profesionalnih odnosa za upravljanje informacijama. Studenti će biti osposobljeni za primjenu znanja strateškog upravljanja u odnosima s javnošću kako u području korporativnih komunikacija, tako i u neprofitnom sektoru, javnim institucijama, poduzetništvu te kulturi i kreativnim industrijama. Uz vođenje i upravljanje, studenti će biti osposobljeni za samostalnu provedbu i taktike evaluacije kampanja u kontekstu tekućih promjena, kao i upravljanja problemima, imidžom i reputacijom za organizacije svih veličina. </w:t>
      </w:r>
    </w:p>
    <w:p w14:paraId="0F6C0698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</w:p>
    <w:p w14:paraId="3E45B702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PREDVIĐENI POČETAK I MJESTO IZVOĐENJA NASTAVE</w:t>
      </w:r>
      <w:r w:rsidRPr="00E0592B">
        <w:rPr>
          <w:rFonts w:ascii="Times New Roman" w:eastAsia="Times New Roman" w:hAnsi="Times New Roman" w:cs="Times New Roman"/>
          <w:lang w:val="hr-HR" w:eastAsia="hr-HR"/>
        </w:rPr>
        <w:t>: veljača 2026. godine u Osijeku u</w:t>
      </w:r>
      <w:r w:rsidRPr="00E0592B">
        <w:rPr>
          <w:rFonts w:ascii="Times New Roman" w:eastAsia="Calibri" w:hAnsi="Times New Roman" w:cs="Times New Roman"/>
          <w:lang w:val="hr-HR" w:eastAsia="hr-HR"/>
        </w:rPr>
        <w:t xml:space="preserve"> prostorijama Akademije za umjetnost i kulturu u Osijeku (zgrada AUK Ulica Julija </w:t>
      </w:r>
      <w:proofErr w:type="spellStart"/>
      <w:r w:rsidRPr="00E0592B">
        <w:rPr>
          <w:rFonts w:ascii="Times New Roman" w:eastAsia="Calibri" w:hAnsi="Times New Roman" w:cs="Times New Roman"/>
          <w:lang w:val="hr-HR" w:eastAsia="hr-HR"/>
        </w:rPr>
        <w:t>Knifera</w:t>
      </w:r>
      <w:proofErr w:type="spellEnd"/>
      <w:r w:rsidRPr="00E0592B">
        <w:rPr>
          <w:rFonts w:ascii="Times New Roman" w:eastAsia="Calibri" w:hAnsi="Times New Roman" w:cs="Times New Roman"/>
          <w:lang w:val="hr-HR" w:eastAsia="hr-HR"/>
        </w:rPr>
        <w:t xml:space="preserve"> 1/1 i zgrada Rektorata Trg Sv. Trojstva 3, Osijek)</w:t>
      </w:r>
      <w:r w:rsidRPr="00E0592B">
        <w:rPr>
          <w:rFonts w:ascii="Times New Roman" w:eastAsia="Times New Roman" w:hAnsi="Times New Roman" w:cs="Times New Roman"/>
          <w:lang w:val="hr-HR" w:eastAsia="hr-HR"/>
        </w:rPr>
        <w:t>. Nastava će se primarno izvoditi u prostorijama Akademije, uz mogućnost izvođenja online prema potrebi.</w:t>
      </w:r>
    </w:p>
    <w:p w14:paraId="138A8DA3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</w:p>
    <w:p w14:paraId="45686BC0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TRAJANJE STUDIJA, ECTS BODOVI I VISINA ŠKOLARINE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: Trajanje sveučilišnog specijalističkog studija Odnosi s javnošću i komunikologija je: tri (3) semestra, 90 ECTS bodova. </w:t>
      </w:r>
    </w:p>
    <w:p w14:paraId="51FA6DCE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Ukupna školarina studija iznosi 4.400,00 eura.</w:t>
      </w:r>
    </w:p>
    <w:p w14:paraId="0F535580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B03C4ED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AA67F22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ROK ZA PODNOŠENJE PREDBILJEŽBE </w:t>
      </w:r>
      <w:r w:rsidRPr="00E0592B">
        <w:rPr>
          <w:rFonts w:ascii="Times New Roman" w:eastAsia="Times New Roman" w:hAnsi="Times New Roman" w:cs="Times New Roman"/>
          <w:lang w:val="hr-HR" w:eastAsia="hr-HR"/>
        </w:rPr>
        <w:t>je od objave obavijesti na mrežnim stranicama Sveučilišta Josipa Jurja Strossmayera u Osijeku, Akademije za umjetnost i kulturu završno pa do objave javnog natječaja u javnom glasilu o čemu će zainteresirani pristupnici biti obaviješteni.</w:t>
      </w:r>
    </w:p>
    <w:p w14:paraId="5067F652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F617FC1" w14:textId="77777777" w:rsidR="00E0592B" w:rsidRPr="00E0592B" w:rsidRDefault="00E0592B" w:rsidP="00F62411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PREDVIĐENA PROVJERA ZNANJA (RAZREDBENI POSTUPAK) </w:t>
      </w:r>
      <w:r w:rsidRPr="00E0592B">
        <w:rPr>
          <w:rFonts w:ascii="Times New Roman" w:eastAsia="Times New Roman" w:hAnsi="Times New Roman" w:cs="Times New Roman"/>
          <w:bCs/>
          <w:lang w:val="hr-HR" w:eastAsia="hr-HR"/>
        </w:rPr>
        <w:t xml:space="preserve">prosinac 2025./siječanj 2026. </w:t>
      </w:r>
      <w:r w:rsidRPr="00E0592B">
        <w:rPr>
          <w:rFonts w:ascii="Times New Roman" w:eastAsia="Times New Roman" w:hAnsi="Times New Roman" w:cs="Times New Roman"/>
          <w:lang w:val="hr-HR" w:eastAsia="hr-HR"/>
        </w:rPr>
        <w:t>u</w:t>
      </w:r>
      <w:r w:rsidRPr="00E0592B">
        <w:rPr>
          <w:rFonts w:ascii="Times New Roman" w:eastAsia="Calibri" w:hAnsi="Times New Roman" w:cs="Times New Roman"/>
          <w:lang w:val="hr-HR" w:eastAsia="hr-HR"/>
        </w:rPr>
        <w:t xml:space="preserve"> prostorijama Akademije za umjetnost i kulturu u Osijeku (zgrada Rektorata Trg Sv. Trojstva 3, Osijek)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.  </w:t>
      </w:r>
    </w:p>
    <w:p w14:paraId="1A6EF265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D55DA05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Točan termin razredbenog postupka bit će utvrđen po zaprimanju prijava pristupnika/</w:t>
      </w:r>
      <w:proofErr w:type="spellStart"/>
      <w:r w:rsidRPr="00E0592B">
        <w:rPr>
          <w:rFonts w:ascii="Times New Roman" w:eastAsia="Times New Roman" w:hAnsi="Times New Roman" w:cs="Times New Roman"/>
          <w:lang w:val="hr-HR" w:eastAsia="hr-HR"/>
        </w:rPr>
        <w:t>ca</w:t>
      </w:r>
      <w:proofErr w:type="spellEnd"/>
      <w:r w:rsidRPr="00E0592B">
        <w:rPr>
          <w:rFonts w:ascii="Times New Roman" w:eastAsia="Times New Roman" w:hAnsi="Times New Roman" w:cs="Times New Roman"/>
          <w:lang w:val="hr-HR" w:eastAsia="hr-HR"/>
        </w:rPr>
        <w:t>, odnosno najkasnije po završetku javnog natječaja. Održavanje razredbenih postupaka ovisit će o dovoljnom broju prijavljenih kandidata/</w:t>
      </w:r>
      <w:proofErr w:type="spellStart"/>
      <w:r w:rsidRPr="00E0592B">
        <w:rPr>
          <w:rFonts w:ascii="Times New Roman" w:eastAsia="Times New Roman" w:hAnsi="Times New Roman" w:cs="Times New Roman"/>
          <w:lang w:val="hr-HR" w:eastAsia="hr-HR"/>
        </w:rPr>
        <w:t>kinja</w:t>
      </w:r>
      <w:proofErr w:type="spellEnd"/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na javni natječaj.</w:t>
      </w:r>
    </w:p>
    <w:p w14:paraId="5199B6AD" w14:textId="77777777" w:rsidR="00E0592B" w:rsidRPr="00E0592B" w:rsidRDefault="00E0592B" w:rsidP="00E0592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U slučaju da se na javni natječaj objavljen u javnim glasilima ne prijavi dovoljan broj pristupnika/</w:t>
      </w:r>
      <w:proofErr w:type="spellStart"/>
      <w:r w:rsidRPr="00E0592B">
        <w:rPr>
          <w:rFonts w:ascii="Times New Roman" w:eastAsia="Times New Roman" w:hAnsi="Times New Roman" w:cs="Times New Roman"/>
          <w:lang w:val="hr-HR" w:eastAsia="hr-HR"/>
        </w:rPr>
        <w:t>ca</w:t>
      </w:r>
      <w:proofErr w:type="spellEnd"/>
      <w:r w:rsidRPr="00E0592B">
        <w:rPr>
          <w:rFonts w:ascii="Times New Roman" w:eastAsia="Times New Roman" w:hAnsi="Times New Roman" w:cs="Times New Roman"/>
          <w:lang w:val="hr-HR" w:eastAsia="hr-HR"/>
        </w:rPr>
        <w:t>, provjera znanja održat će se naknadno. O novom terminu svi zainteresirani pristupnici/</w:t>
      </w:r>
      <w:proofErr w:type="spellStart"/>
      <w:r w:rsidRPr="00E0592B">
        <w:rPr>
          <w:rFonts w:ascii="Times New Roman" w:eastAsia="Times New Roman" w:hAnsi="Times New Roman" w:cs="Times New Roman"/>
          <w:lang w:val="hr-HR" w:eastAsia="hr-HR"/>
        </w:rPr>
        <w:t>ce</w:t>
      </w:r>
      <w:proofErr w:type="spellEnd"/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bit će pravodobno obaviješteni.</w:t>
      </w:r>
    </w:p>
    <w:p w14:paraId="1101E1EB" w14:textId="77777777" w:rsidR="00E0592B" w:rsidRPr="00E0592B" w:rsidRDefault="00E0592B" w:rsidP="00E0592B">
      <w:pPr>
        <w:rPr>
          <w:rFonts w:ascii="Times New Roman" w:eastAsia="Times New Roman" w:hAnsi="Times New Roman" w:cs="Times New Roman"/>
          <w:lang w:val="hr-HR" w:eastAsia="hr-HR"/>
        </w:rPr>
      </w:pPr>
    </w:p>
    <w:p w14:paraId="1044AA66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POSTUPAK PROVJERE ZNANJA</w:t>
      </w:r>
    </w:p>
    <w:p w14:paraId="3549BD1C" w14:textId="77777777" w:rsidR="00E0592B" w:rsidRPr="00E0592B" w:rsidRDefault="00E0592B" w:rsidP="00E0592B">
      <w:pPr>
        <w:rPr>
          <w:rFonts w:ascii="Times New Roman" w:eastAsia="Times New Roman" w:hAnsi="Times New Roman" w:cs="Times New Roman"/>
          <w:lang w:val="hr-HR" w:eastAsia="hr-HR"/>
        </w:rPr>
      </w:pPr>
    </w:p>
    <w:p w14:paraId="68E89B88" w14:textId="77777777" w:rsidR="00E0592B" w:rsidRPr="00E0592B" w:rsidRDefault="00E0592B" w:rsidP="00E0592B">
      <w:pPr>
        <w:spacing w:after="150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>Odabir pristupnika:</w:t>
      </w:r>
    </w:p>
    <w:p w14:paraId="3EA3B1BC" w14:textId="77777777" w:rsidR="00E0592B" w:rsidRPr="00E0592B" w:rsidRDefault="00E0592B" w:rsidP="00E0592B">
      <w:pPr>
        <w:spacing w:after="150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>Prva razina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temelji se na pregledu podnesene dokumentacije pristupnika.</w:t>
      </w:r>
    </w:p>
    <w:p w14:paraId="28E64068" w14:textId="77777777" w:rsidR="00E0592B" w:rsidRPr="00E0592B" w:rsidRDefault="00E0592B" w:rsidP="00E0592B">
      <w:pPr>
        <w:spacing w:after="15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>Druga razina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ocjena usmenog intervjua s pristupnikom, kako bi se dobio uvid u predispozicije za poslijediplomsko obrazovanje i razinu motiviranosti za Studij.</w:t>
      </w:r>
    </w:p>
    <w:p w14:paraId="244197B8" w14:textId="77777777" w:rsidR="00E0592B" w:rsidRPr="00E0592B" w:rsidRDefault="00E0592B" w:rsidP="00E0592B">
      <w:pPr>
        <w:spacing w:after="15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bCs/>
          <w:lang w:val="hr-HR" w:eastAsia="hr-HR"/>
        </w:rPr>
        <w:t>Lista pristupnika</w:t>
      </w:r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koji ispunjavaju uvjete za upis objavit će se u roku od jednog dana po završetku procesa odabira kandidata na internet stranicama Sveučilišnog specijalističkog studija Odnosi s javnošću i komunikologija, </w:t>
      </w:r>
      <w:hyperlink r:id="rId12" w:history="1">
        <w:r w:rsidRPr="00E0592B">
          <w:rPr>
            <w:rFonts w:ascii="Times New Roman" w:eastAsia="Times New Roman" w:hAnsi="Times New Roman" w:cs="Times New Roman"/>
            <w:u w:val="single"/>
            <w:lang w:val="hr-HR" w:eastAsia="hr-HR"/>
          </w:rPr>
          <w:t>http://www.uaos.unios.hr/sveucilisni-specijalisticki-studij-odnosi-s-javnoscu-i-komunikologija/</w:t>
        </w:r>
      </w:hyperlink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14:paraId="036641B1" w14:textId="77777777" w:rsidR="00E0592B" w:rsidRPr="00E0592B" w:rsidRDefault="00E0592B" w:rsidP="00E0592B">
      <w:pPr>
        <w:rPr>
          <w:rFonts w:ascii="Times New Roman" w:eastAsia="Times New Roman" w:hAnsi="Times New Roman" w:cs="Times New Roman"/>
          <w:lang w:val="hr-HR" w:eastAsia="hr-HR"/>
        </w:rPr>
      </w:pPr>
    </w:p>
    <w:p w14:paraId="04F2E099" w14:textId="77777777" w:rsidR="00E0592B" w:rsidRPr="00E0592B" w:rsidRDefault="00E0592B" w:rsidP="00E0592B">
      <w:pPr>
        <w:rPr>
          <w:rFonts w:ascii="Times New Roman" w:eastAsia="Times New Roman" w:hAnsi="Times New Roman" w:cs="Times New Roman"/>
          <w:lang w:val="hr-HR" w:eastAsia="hr-HR"/>
        </w:rPr>
      </w:pPr>
      <w:r w:rsidRPr="00E0592B">
        <w:rPr>
          <w:rFonts w:ascii="Times New Roman" w:eastAsia="Times New Roman" w:hAnsi="Times New Roman" w:cs="Times New Roman"/>
          <w:lang w:val="hr-HR" w:eastAsia="hr-HR"/>
        </w:rPr>
        <w:t>Iskaz interesa koji nije u skladu s uputama ili nije potpun neće se uzimati u obzir.</w:t>
      </w:r>
    </w:p>
    <w:p w14:paraId="749EF105" w14:textId="77777777" w:rsidR="00E0592B" w:rsidRPr="00E0592B" w:rsidRDefault="00E0592B" w:rsidP="00E0592B">
      <w:pPr>
        <w:rPr>
          <w:rFonts w:ascii="Times New Roman" w:eastAsia="Times New Roman" w:hAnsi="Times New Roman" w:cs="Times New Roman"/>
          <w:lang w:val="hr-HR" w:eastAsia="hr-HR"/>
        </w:rPr>
      </w:pPr>
    </w:p>
    <w:p w14:paraId="109149CD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Upiti se dostavljaju elektronički na e-adresu: </w:t>
      </w:r>
      <w:hyperlink r:id="rId13" w:history="1">
        <w:r w:rsidRPr="00E0592B">
          <w:rPr>
            <w:rFonts w:ascii="Times New Roman" w:eastAsia="Times New Roman" w:hAnsi="Times New Roman" w:cs="Times New Roman"/>
            <w:b/>
            <w:u w:val="single"/>
            <w:lang w:val="hr-HR" w:eastAsia="hr-HR"/>
          </w:rPr>
          <w:t>specijalisticki-pr@aukos.hr</w:t>
        </w:r>
      </w:hyperlink>
      <w:r w:rsidRPr="00E0592B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</w:p>
    <w:p w14:paraId="30C8F00D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</w:p>
    <w:p w14:paraId="27ADED81" w14:textId="77777777" w:rsidR="00E0592B" w:rsidRPr="00E0592B" w:rsidRDefault="00E0592B" w:rsidP="00E0592B">
      <w:pPr>
        <w:rPr>
          <w:rFonts w:ascii="Times New Roman" w:eastAsia="Times New Roman" w:hAnsi="Times New Roman" w:cs="Times New Roman"/>
          <w:b/>
          <w:lang w:val="hr-HR" w:eastAsia="hr-HR"/>
        </w:rPr>
      </w:pPr>
      <w:r w:rsidRPr="00E0592B">
        <w:rPr>
          <w:rFonts w:ascii="Times New Roman" w:eastAsia="Times New Roman" w:hAnsi="Times New Roman" w:cs="Times New Roman"/>
          <w:b/>
          <w:lang w:val="hr-HR" w:eastAsia="hr-HR"/>
        </w:rPr>
        <w:t>Kontakt</w:t>
      </w:r>
    </w:p>
    <w:p w14:paraId="13F61FFF" w14:textId="2BB45718" w:rsidR="00A0435C" w:rsidRPr="00E0592B" w:rsidRDefault="00E0592B" w:rsidP="009F3851">
      <w:pPr>
        <w:rPr>
          <w:rFonts w:ascii="Times New Roman" w:eastAsia="Times New Roman" w:hAnsi="Times New Roman" w:cs="Times New Roman"/>
          <w:u w:val="single"/>
          <w:lang w:val="hr-HR" w:eastAsia="hr-HR"/>
        </w:rPr>
      </w:pPr>
      <w:bookmarkStart w:id="4" w:name="_gjdgxs" w:colFirst="0" w:colLast="0"/>
      <w:bookmarkEnd w:id="4"/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Julija </w:t>
      </w:r>
      <w:proofErr w:type="spellStart"/>
      <w:r w:rsidRPr="00E0592B">
        <w:rPr>
          <w:rFonts w:ascii="Times New Roman" w:eastAsia="Times New Roman" w:hAnsi="Times New Roman" w:cs="Times New Roman"/>
          <w:lang w:val="hr-HR" w:eastAsia="hr-HR"/>
        </w:rPr>
        <w:t>Knifera</w:t>
      </w:r>
      <w:proofErr w:type="spellEnd"/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 1</w:t>
      </w:r>
      <w:r w:rsidRPr="00E0592B">
        <w:rPr>
          <w:rFonts w:ascii="Times New Roman" w:eastAsia="Times New Roman" w:hAnsi="Times New Roman" w:cs="Times New Roman"/>
          <w:lang w:val="hr-HR" w:eastAsia="hr-HR"/>
        </w:rPr>
        <w:br/>
        <w:t>RH - 31000 Osijek</w:t>
      </w:r>
      <w:r w:rsidRPr="00E0592B">
        <w:rPr>
          <w:rFonts w:ascii="Times New Roman" w:eastAsia="Times New Roman" w:hAnsi="Times New Roman" w:cs="Times New Roman"/>
          <w:lang w:val="hr-HR" w:eastAsia="hr-HR"/>
        </w:rPr>
        <w:br/>
      </w:r>
      <w:proofErr w:type="spellStart"/>
      <w:r w:rsidRPr="00E0592B">
        <w:rPr>
          <w:rFonts w:ascii="Times New Roman" w:eastAsia="Times New Roman" w:hAnsi="Times New Roman" w:cs="Times New Roman"/>
          <w:lang w:val="hr-HR" w:eastAsia="hr-HR"/>
        </w:rPr>
        <w:t>tel</w:t>
      </w:r>
      <w:proofErr w:type="spellEnd"/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: +385 99 402 1812 </w:t>
      </w:r>
      <w:r w:rsidRPr="00E0592B">
        <w:rPr>
          <w:rFonts w:ascii="Times New Roman" w:eastAsia="Times New Roman" w:hAnsi="Times New Roman" w:cs="Times New Roman"/>
          <w:lang w:val="hr-HR" w:eastAsia="hr-HR"/>
        </w:rPr>
        <w:br/>
      </w:r>
      <w:bookmarkStart w:id="5" w:name="_Hlk45713517"/>
      <w:r w:rsidRPr="00E0592B">
        <w:rPr>
          <w:rFonts w:ascii="Times New Roman" w:eastAsia="Times New Roman" w:hAnsi="Times New Roman" w:cs="Times New Roman"/>
          <w:lang w:val="hr-HR" w:eastAsia="hr-HR"/>
        </w:rPr>
        <w:t xml:space="preserve">e-mail: </w:t>
      </w:r>
      <w:bookmarkEnd w:id="5"/>
      <w:r w:rsidRPr="00E0592B">
        <w:rPr>
          <w:rFonts w:ascii="Times New Roman" w:eastAsia="Times New Roman" w:hAnsi="Times New Roman" w:cs="Times New Roman"/>
          <w:u w:val="single"/>
          <w:lang w:val="hr-HR" w:eastAsia="hr-HR"/>
        </w:rPr>
        <w:fldChar w:fldCharType="begin"/>
      </w:r>
      <w:r w:rsidRPr="00E0592B">
        <w:rPr>
          <w:rFonts w:ascii="Times New Roman" w:eastAsia="Times New Roman" w:hAnsi="Times New Roman" w:cs="Times New Roman"/>
          <w:u w:val="single"/>
          <w:lang w:val="hr-HR" w:eastAsia="hr-HR"/>
        </w:rPr>
        <w:instrText xml:space="preserve"> HYPERLINK "mailto:gmilanovic@aukos.hr" </w:instrText>
      </w:r>
      <w:r w:rsidRPr="00E0592B">
        <w:rPr>
          <w:rFonts w:ascii="Times New Roman" w:eastAsia="Times New Roman" w:hAnsi="Times New Roman" w:cs="Times New Roman"/>
          <w:u w:val="single"/>
          <w:lang w:val="hr-HR" w:eastAsia="hr-HR"/>
        </w:rPr>
        <w:fldChar w:fldCharType="separate"/>
      </w:r>
      <w:r w:rsidRPr="00E0592B">
        <w:rPr>
          <w:rFonts w:ascii="Times New Roman" w:eastAsia="Times New Roman" w:hAnsi="Times New Roman" w:cs="Times New Roman"/>
          <w:u w:val="single"/>
          <w:lang w:val="hr-HR" w:eastAsia="hr-HR"/>
        </w:rPr>
        <w:t>gmilanovic@aukos.hr</w:t>
      </w:r>
      <w:r w:rsidRPr="00E0592B">
        <w:rPr>
          <w:rFonts w:ascii="Times New Roman" w:eastAsia="Times New Roman" w:hAnsi="Times New Roman" w:cs="Times New Roman"/>
          <w:u w:val="single"/>
          <w:lang w:val="hr-HR" w:eastAsia="hr-HR"/>
        </w:rPr>
        <w:fldChar w:fldCharType="end"/>
      </w:r>
    </w:p>
    <w:sectPr w:rsidR="00A0435C" w:rsidRPr="00E0592B" w:rsidSect="00C100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D5EA5" w14:textId="77777777" w:rsidR="00A2630A" w:rsidRDefault="00A2630A">
      <w:r>
        <w:separator/>
      </w:r>
    </w:p>
  </w:endnote>
  <w:endnote w:type="continuationSeparator" w:id="0">
    <w:p w14:paraId="27E4FE5A" w14:textId="77777777" w:rsidR="00A2630A" w:rsidRDefault="00A2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5835" w14:textId="77777777" w:rsidR="00A2630A" w:rsidRDefault="00A2630A">
      <w:r>
        <w:separator/>
      </w:r>
    </w:p>
  </w:footnote>
  <w:footnote w:type="continuationSeparator" w:id="0">
    <w:p w14:paraId="7A05608A" w14:textId="77777777" w:rsidR="00A2630A" w:rsidRDefault="00A2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D085B"/>
    <w:multiLevelType w:val="hybridMultilevel"/>
    <w:tmpl w:val="97E48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41ADB"/>
    <w:multiLevelType w:val="multilevel"/>
    <w:tmpl w:val="E3189D6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●"/>
      <w:lvlJc w:val="left"/>
      <w:pPr>
        <w:ind w:left="1505" w:hanging="360"/>
      </w:pPr>
      <w:rPr>
        <w:rFonts w:ascii="Noto Sans Symbols" w:eastAsia="Noto Sans Symbols" w:hAnsi="Noto Sans Symbols" w:cs="Noto Sans Symbols"/>
        <w:sz w:val="23"/>
        <w:szCs w:val="23"/>
      </w:r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DCB4F62"/>
    <w:multiLevelType w:val="multilevel"/>
    <w:tmpl w:val="75828F6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7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8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63D60"/>
    <w:rsid w:val="00371B87"/>
    <w:rsid w:val="003F5437"/>
    <w:rsid w:val="00405ECD"/>
    <w:rsid w:val="00465184"/>
    <w:rsid w:val="00466FC1"/>
    <w:rsid w:val="004A5FFE"/>
    <w:rsid w:val="00596EEE"/>
    <w:rsid w:val="005D553C"/>
    <w:rsid w:val="00600825"/>
    <w:rsid w:val="00636BF3"/>
    <w:rsid w:val="00641ECE"/>
    <w:rsid w:val="0064352E"/>
    <w:rsid w:val="006C0EA6"/>
    <w:rsid w:val="00741BE2"/>
    <w:rsid w:val="00746B7D"/>
    <w:rsid w:val="00783639"/>
    <w:rsid w:val="007C125A"/>
    <w:rsid w:val="0083304A"/>
    <w:rsid w:val="00845BA2"/>
    <w:rsid w:val="008F56B6"/>
    <w:rsid w:val="009E09D7"/>
    <w:rsid w:val="009E26F9"/>
    <w:rsid w:val="009F3851"/>
    <w:rsid w:val="00A0435C"/>
    <w:rsid w:val="00A12837"/>
    <w:rsid w:val="00A2630A"/>
    <w:rsid w:val="00A37C55"/>
    <w:rsid w:val="00A91C6C"/>
    <w:rsid w:val="00B12CE3"/>
    <w:rsid w:val="00B144FD"/>
    <w:rsid w:val="00B24B8C"/>
    <w:rsid w:val="00B456C7"/>
    <w:rsid w:val="00B6369A"/>
    <w:rsid w:val="00B80749"/>
    <w:rsid w:val="00BE0330"/>
    <w:rsid w:val="00BF1063"/>
    <w:rsid w:val="00C10038"/>
    <w:rsid w:val="00C42813"/>
    <w:rsid w:val="00C93449"/>
    <w:rsid w:val="00CC335A"/>
    <w:rsid w:val="00D6360C"/>
    <w:rsid w:val="00D74CAF"/>
    <w:rsid w:val="00D84254"/>
    <w:rsid w:val="00DF629E"/>
    <w:rsid w:val="00E0592B"/>
    <w:rsid w:val="00E50F04"/>
    <w:rsid w:val="00E708C3"/>
    <w:rsid w:val="00EB1553"/>
    <w:rsid w:val="00F2330C"/>
    <w:rsid w:val="00F62411"/>
    <w:rsid w:val="00F72249"/>
    <w:rsid w:val="00FB45CE"/>
    <w:rsid w:val="00FE6CC1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lanovic@aukos.hr" TargetMode="External"/><Relationship Id="rId13" Type="http://schemas.openxmlformats.org/officeDocument/2006/relationships/hyperlink" Target="mailto:specijalisticki-pr@aukos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aos.unios.hr/sveucilisni-specijalisticki-studij-odnosi-s-javnoscu-i-komunikologij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aos.unios.hr/poslijediplomski-specijalisticki-studij-kreativne-terapij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nios.hr/kvaliteta/djelatnosti/akademsko-priznavanj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Obrazac-iskaz%20interesa.docx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22F9-5F43-4381-8046-7C09A662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5</cp:revision>
  <cp:lastPrinted>2023-04-26T12:41:00Z</cp:lastPrinted>
  <dcterms:created xsi:type="dcterms:W3CDTF">2025-10-01T06:00:00Z</dcterms:created>
  <dcterms:modified xsi:type="dcterms:W3CDTF">2025-10-01T07:39:00Z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