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016BE" w14:textId="417F37B3" w:rsidR="009F3851" w:rsidRDefault="009F3851" w:rsidP="009F3851">
      <w:pPr>
        <w:rPr>
          <w:lang w:val="hr-HR"/>
        </w:rPr>
      </w:pPr>
    </w:p>
    <w:p w14:paraId="4888B2A8" w14:textId="3F3AAEB3" w:rsidR="001604D5" w:rsidRDefault="001604D5" w:rsidP="009F3851">
      <w:pPr>
        <w:rPr>
          <w:lang w:val="hr-HR"/>
        </w:rPr>
      </w:pPr>
    </w:p>
    <w:p w14:paraId="494CD06F" w14:textId="22E51023" w:rsidR="001604D5" w:rsidRDefault="001604D5" w:rsidP="009F3851">
      <w:pPr>
        <w:rPr>
          <w:lang w:val="hr-HR"/>
        </w:rPr>
      </w:pPr>
    </w:p>
    <w:p w14:paraId="48A8D213" w14:textId="0F90080F" w:rsidR="001604D5" w:rsidRDefault="001604D5" w:rsidP="009F3851">
      <w:pPr>
        <w:rPr>
          <w:lang w:val="hr-HR"/>
        </w:rPr>
      </w:pPr>
    </w:p>
    <w:p w14:paraId="2391E32B" w14:textId="2EC4B98C" w:rsidR="001604D5" w:rsidRDefault="001604D5" w:rsidP="009F3851">
      <w:pPr>
        <w:rPr>
          <w:lang w:val="hr-HR"/>
        </w:rPr>
      </w:pPr>
    </w:p>
    <w:p w14:paraId="4C0EE9EE" w14:textId="73312088" w:rsidR="001604D5" w:rsidRDefault="001604D5" w:rsidP="009F3851">
      <w:pPr>
        <w:rPr>
          <w:lang w:val="hr-HR"/>
        </w:rPr>
      </w:pPr>
    </w:p>
    <w:p w14:paraId="3EB9EFC7" w14:textId="7E306E32" w:rsidR="001604D5" w:rsidRDefault="001604D5" w:rsidP="009F3851">
      <w:pPr>
        <w:rPr>
          <w:lang w:val="hr-HR"/>
        </w:rPr>
      </w:pPr>
    </w:p>
    <w:p w14:paraId="23006A41" w14:textId="61F8FD47" w:rsidR="001604D5" w:rsidRDefault="001604D5" w:rsidP="009F3851">
      <w:pPr>
        <w:rPr>
          <w:lang w:val="hr-HR"/>
        </w:rPr>
      </w:pPr>
    </w:p>
    <w:p w14:paraId="28197971" w14:textId="6C87A81D" w:rsidR="001604D5" w:rsidRDefault="001604D5" w:rsidP="009F3851">
      <w:pPr>
        <w:rPr>
          <w:lang w:val="hr-HR"/>
        </w:rPr>
      </w:pPr>
    </w:p>
    <w:p w14:paraId="2B4953A0" w14:textId="3719FAF7" w:rsidR="001604D5" w:rsidRDefault="001604D5" w:rsidP="009F3851">
      <w:pPr>
        <w:rPr>
          <w:lang w:val="hr-HR"/>
        </w:rPr>
      </w:pPr>
    </w:p>
    <w:p w14:paraId="7ABDA766" w14:textId="58CBF3CE" w:rsidR="001604D5" w:rsidRDefault="001604D5" w:rsidP="009F3851">
      <w:pPr>
        <w:rPr>
          <w:lang w:val="hr-HR"/>
        </w:rPr>
      </w:pPr>
    </w:p>
    <w:p w14:paraId="23551A80" w14:textId="12E67339" w:rsidR="001604D5" w:rsidRDefault="001604D5" w:rsidP="009F3851">
      <w:pPr>
        <w:rPr>
          <w:lang w:val="hr-HR"/>
        </w:rPr>
      </w:pPr>
    </w:p>
    <w:p w14:paraId="2DDF1991" w14:textId="77777777" w:rsidR="001604D5" w:rsidRDefault="001604D5" w:rsidP="009F3851">
      <w:pPr>
        <w:rPr>
          <w:lang w:val="hr-HR"/>
        </w:rPr>
      </w:pPr>
    </w:p>
    <w:p w14:paraId="6E738EA0" w14:textId="62336FA8" w:rsidR="001604D5" w:rsidRDefault="001604D5" w:rsidP="009F3851">
      <w:pPr>
        <w:rPr>
          <w:lang w:val="hr-HR"/>
        </w:rPr>
      </w:pPr>
    </w:p>
    <w:p w14:paraId="6A4F70A5" w14:textId="04A16A5F" w:rsidR="001604D5" w:rsidRDefault="001604D5" w:rsidP="009F3851">
      <w:pPr>
        <w:rPr>
          <w:lang w:val="hr-HR"/>
        </w:rPr>
      </w:pPr>
    </w:p>
    <w:p w14:paraId="3F7A7EBA" w14:textId="595C7298" w:rsidR="001604D5" w:rsidRDefault="001604D5" w:rsidP="009F3851">
      <w:pPr>
        <w:rPr>
          <w:lang w:val="hr-HR"/>
        </w:rPr>
      </w:pPr>
    </w:p>
    <w:p w14:paraId="4AA526EE" w14:textId="4883F3F0" w:rsidR="001604D5" w:rsidRPr="001604D5" w:rsidRDefault="001604D5" w:rsidP="001604D5">
      <w:pPr>
        <w:jc w:val="center"/>
        <w:rPr>
          <w:rFonts w:ascii="Times New Roman" w:hAnsi="Times New Roman" w:cs="Times New Roman"/>
          <w:lang w:val="hr-HR"/>
        </w:rPr>
      </w:pPr>
      <w:r w:rsidRPr="001604D5">
        <w:rPr>
          <w:rFonts w:ascii="Times New Roman" w:hAnsi="Times New Roman" w:cs="Times New Roman"/>
          <w:lang w:val="hr-HR"/>
        </w:rPr>
        <w:t>OBRAZLOŽENJE UZ IZVRŠENJE FINANCIJSKOG PLANA ZA RAZDOBLJE OD 01.01.202</w:t>
      </w:r>
      <w:r w:rsidR="00572125">
        <w:rPr>
          <w:rFonts w:ascii="Times New Roman" w:hAnsi="Times New Roman" w:cs="Times New Roman"/>
          <w:lang w:val="hr-HR"/>
        </w:rPr>
        <w:t>5</w:t>
      </w:r>
      <w:r w:rsidRPr="001604D5">
        <w:rPr>
          <w:rFonts w:ascii="Times New Roman" w:hAnsi="Times New Roman" w:cs="Times New Roman"/>
          <w:lang w:val="hr-HR"/>
        </w:rPr>
        <w:t>. DO 31.12.202</w:t>
      </w:r>
      <w:r w:rsidR="00572125">
        <w:rPr>
          <w:rFonts w:ascii="Times New Roman" w:hAnsi="Times New Roman" w:cs="Times New Roman"/>
          <w:lang w:val="hr-HR"/>
        </w:rPr>
        <w:t>5</w:t>
      </w:r>
      <w:r w:rsidRPr="001604D5">
        <w:rPr>
          <w:rFonts w:ascii="Times New Roman" w:hAnsi="Times New Roman" w:cs="Times New Roman"/>
          <w:lang w:val="hr-HR"/>
        </w:rPr>
        <w:t>. GODINE</w:t>
      </w:r>
    </w:p>
    <w:p w14:paraId="3455665E" w14:textId="3F319757" w:rsidR="009F3851" w:rsidRPr="001604D5" w:rsidRDefault="001604D5" w:rsidP="001604D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 DIO -</w:t>
      </w:r>
    </w:p>
    <w:p w14:paraId="4B44FAD7" w14:textId="77777777" w:rsidR="009F3851" w:rsidRDefault="009F3851" w:rsidP="009F3851">
      <w:pPr>
        <w:rPr>
          <w:lang w:val="hr-HR"/>
        </w:rPr>
      </w:pPr>
    </w:p>
    <w:p w14:paraId="3057EA04" w14:textId="77777777" w:rsidR="009F3851" w:rsidRPr="00273653" w:rsidRDefault="009F3851" w:rsidP="009F3851">
      <w:pPr>
        <w:rPr>
          <w:lang w:val="hr-HR"/>
        </w:rPr>
      </w:pPr>
    </w:p>
    <w:p w14:paraId="37B9621D" w14:textId="00EA533A" w:rsidR="009F3851" w:rsidRDefault="009F3851" w:rsidP="009F3851">
      <w:pPr>
        <w:rPr>
          <w:lang w:val="hr-HR"/>
        </w:rPr>
      </w:pPr>
    </w:p>
    <w:p w14:paraId="5DF5B106" w14:textId="77777777" w:rsidR="009F3851" w:rsidRDefault="009F3851" w:rsidP="009F3851">
      <w:pPr>
        <w:rPr>
          <w:lang w:val="hr-HR"/>
        </w:rPr>
      </w:pPr>
    </w:p>
    <w:p w14:paraId="35951FC0" w14:textId="77777777" w:rsidR="009F3851" w:rsidRDefault="009F3851" w:rsidP="009F3851">
      <w:pPr>
        <w:rPr>
          <w:lang w:val="hr-HR"/>
        </w:rPr>
      </w:pPr>
    </w:p>
    <w:p w14:paraId="34EFEA28" w14:textId="77777777" w:rsidR="009F3851" w:rsidRDefault="009F3851" w:rsidP="009F3851">
      <w:pPr>
        <w:rPr>
          <w:lang w:val="hr-HR"/>
        </w:rPr>
      </w:pPr>
    </w:p>
    <w:p w14:paraId="72F6DF76" w14:textId="77777777" w:rsidR="009F3851" w:rsidRDefault="009F3851" w:rsidP="009F3851">
      <w:pPr>
        <w:rPr>
          <w:lang w:val="hr-HR"/>
        </w:rPr>
      </w:pPr>
    </w:p>
    <w:p w14:paraId="03E7B765" w14:textId="77777777" w:rsidR="009F3851" w:rsidRDefault="009F3851" w:rsidP="009F3851">
      <w:pPr>
        <w:rPr>
          <w:lang w:val="hr-HR"/>
        </w:rPr>
      </w:pPr>
    </w:p>
    <w:p w14:paraId="6B73452D" w14:textId="77777777" w:rsidR="009F3851" w:rsidRDefault="009F3851" w:rsidP="009F3851">
      <w:pPr>
        <w:rPr>
          <w:lang w:val="hr-HR"/>
        </w:rPr>
      </w:pPr>
    </w:p>
    <w:p w14:paraId="4031C4FC" w14:textId="77777777" w:rsidR="009F3851" w:rsidRDefault="009F3851" w:rsidP="009F3851">
      <w:pPr>
        <w:rPr>
          <w:lang w:val="hr-HR"/>
        </w:rPr>
      </w:pPr>
    </w:p>
    <w:p w14:paraId="505ED847" w14:textId="77777777" w:rsidR="009F3851" w:rsidRDefault="009F3851" w:rsidP="009F3851">
      <w:pPr>
        <w:rPr>
          <w:lang w:val="hr-HR"/>
        </w:rPr>
      </w:pPr>
    </w:p>
    <w:p w14:paraId="619C08BD" w14:textId="77777777" w:rsidR="009F3851" w:rsidRDefault="009F3851" w:rsidP="009F3851">
      <w:pPr>
        <w:rPr>
          <w:lang w:val="hr-HR"/>
        </w:rPr>
      </w:pPr>
    </w:p>
    <w:p w14:paraId="3A08188C" w14:textId="77777777" w:rsidR="009F3851" w:rsidRDefault="009F3851" w:rsidP="009F3851">
      <w:pPr>
        <w:rPr>
          <w:lang w:val="hr-HR"/>
        </w:rPr>
      </w:pPr>
    </w:p>
    <w:p w14:paraId="63A27D30" w14:textId="77777777" w:rsidR="009F3851" w:rsidRDefault="009F3851" w:rsidP="009F3851">
      <w:pPr>
        <w:rPr>
          <w:lang w:val="hr-HR"/>
        </w:rPr>
      </w:pPr>
    </w:p>
    <w:p w14:paraId="6BA97B78" w14:textId="77777777" w:rsidR="009F3851" w:rsidRDefault="009F3851" w:rsidP="009F3851">
      <w:pPr>
        <w:rPr>
          <w:lang w:val="hr-HR"/>
        </w:rPr>
      </w:pPr>
    </w:p>
    <w:p w14:paraId="5FF28D0C" w14:textId="77777777" w:rsidR="009F3851" w:rsidRDefault="009F3851" w:rsidP="009F3851">
      <w:pPr>
        <w:rPr>
          <w:lang w:val="hr-HR"/>
        </w:rPr>
      </w:pPr>
    </w:p>
    <w:p w14:paraId="7719F945" w14:textId="77777777" w:rsidR="009F3851" w:rsidRDefault="009F3851" w:rsidP="009F3851">
      <w:pPr>
        <w:rPr>
          <w:lang w:val="hr-HR"/>
        </w:rPr>
      </w:pPr>
    </w:p>
    <w:p w14:paraId="3A7CCC32" w14:textId="77777777" w:rsidR="009F3851" w:rsidRDefault="009F3851" w:rsidP="009F3851">
      <w:pPr>
        <w:rPr>
          <w:lang w:val="hr-HR"/>
        </w:rPr>
      </w:pPr>
    </w:p>
    <w:p w14:paraId="60B26504" w14:textId="77777777" w:rsidR="009F3851" w:rsidRDefault="009F3851" w:rsidP="009F3851">
      <w:pPr>
        <w:rPr>
          <w:lang w:val="hr-HR"/>
        </w:rPr>
      </w:pPr>
    </w:p>
    <w:p w14:paraId="36DA35E7" w14:textId="77777777" w:rsidR="009F3851" w:rsidRDefault="009F3851" w:rsidP="009F3851">
      <w:pPr>
        <w:rPr>
          <w:lang w:val="hr-HR"/>
        </w:rPr>
      </w:pPr>
    </w:p>
    <w:p w14:paraId="6C52A486" w14:textId="77777777" w:rsidR="009F3851" w:rsidRDefault="009F3851" w:rsidP="009F3851">
      <w:pPr>
        <w:rPr>
          <w:lang w:val="hr-HR"/>
        </w:rPr>
      </w:pPr>
    </w:p>
    <w:p w14:paraId="397E9F11" w14:textId="77777777" w:rsidR="009F3851" w:rsidRDefault="009F3851" w:rsidP="009F3851">
      <w:pPr>
        <w:rPr>
          <w:lang w:val="hr-HR"/>
        </w:rPr>
      </w:pPr>
    </w:p>
    <w:p w14:paraId="49A928B7" w14:textId="77777777" w:rsidR="009F3851" w:rsidRDefault="009F3851" w:rsidP="009F3851">
      <w:pPr>
        <w:rPr>
          <w:lang w:val="hr-HR"/>
        </w:rPr>
      </w:pPr>
    </w:p>
    <w:p w14:paraId="798BD0A4" w14:textId="77777777" w:rsidR="009F3851" w:rsidRDefault="009F3851" w:rsidP="009F3851">
      <w:pPr>
        <w:rPr>
          <w:lang w:val="hr-HR"/>
        </w:rPr>
      </w:pPr>
    </w:p>
    <w:p w14:paraId="03D00D75" w14:textId="77777777" w:rsidR="009F3851" w:rsidRDefault="009F3851" w:rsidP="009F3851">
      <w:pPr>
        <w:rPr>
          <w:lang w:val="hr-HR"/>
        </w:rPr>
      </w:pPr>
    </w:p>
    <w:p w14:paraId="5FA0E7F1" w14:textId="77777777" w:rsidR="009F3851" w:rsidRDefault="009F3851" w:rsidP="009F3851">
      <w:pPr>
        <w:rPr>
          <w:lang w:val="hr-HR"/>
        </w:rPr>
      </w:pPr>
    </w:p>
    <w:p w14:paraId="3AEEE95C" w14:textId="77777777" w:rsidR="009F3851" w:rsidRDefault="009F3851" w:rsidP="009F3851">
      <w:pPr>
        <w:rPr>
          <w:lang w:val="hr-HR"/>
        </w:rPr>
      </w:pPr>
    </w:p>
    <w:p w14:paraId="7A7B3BF8" w14:textId="77777777" w:rsidR="009F3851" w:rsidRDefault="009F3851" w:rsidP="009F3851">
      <w:pPr>
        <w:rPr>
          <w:lang w:val="hr-HR"/>
        </w:rPr>
      </w:pPr>
    </w:p>
    <w:p w14:paraId="64B89938" w14:textId="387F63B1" w:rsidR="009F3851" w:rsidRPr="001604D5" w:rsidRDefault="001604D5" w:rsidP="009F3851">
      <w:pPr>
        <w:rPr>
          <w:rFonts w:ascii="Times New Roman" w:hAnsi="Times New Roman" w:cs="Times New Roman"/>
          <w:lang w:val="hr-HR"/>
        </w:rPr>
      </w:pPr>
      <w:r w:rsidRPr="001604D5">
        <w:rPr>
          <w:rFonts w:ascii="Times New Roman" w:hAnsi="Times New Roman" w:cs="Times New Roman"/>
          <w:lang w:val="hr-HR"/>
        </w:rPr>
        <w:t xml:space="preserve">OBRAZLOŽENJE OPĆEG DIJELA </w:t>
      </w:r>
      <w:r>
        <w:rPr>
          <w:rFonts w:ascii="Times New Roman" w:hAnsi="Times New Roman" w:cs="Times New Roman"/>
          <w:lang w:val="hr-HR"/>
        </w:rPr>
        <w:t xml:space="preserve"> IZVRŠENJA </w:t>
      </w:r>
      <w:r w:rsidRPr="001604D5">
        <w:rPr>
          <w:rFonts w:ascii="Times New Roman" w:hAnsi="Times New Roman" w:cs="Times New Roman"/>
          <w:lang w:val="hr-HR"/>
        </w:rPr>
        <w:t>FINANCIJSKOG PLANA</w:t>
      </w:r>
    </w:p>
    <w:p w14:paraId="18DAEA90" w14:textId="0A20514D" w:rsidR="00466FC1" w:rsidRDefault="00466FC1" w:rsidP="009F3851">
      <w:pPr>
        <w:rPr>
          <w:rFonts w:ascii="Times New Roman" w:hAnsi="Times New Roman" w:cs="Times New Roman"/>
          <w:lang w:val="hr-HR"/>
        </w:rPr>
      </w:pPr>
    </w:p>
    <w:p w14:paraId="14DB9BD7" w14:textId="47F648AB" w:rsidR="001604D5" w:rsidRDefault="001604D5" w:rsidP="009F3851">
      <w:pPr>
        <w:rPr>
          <w:rFonts w:ascii="Times New Roman" w:hAnsi="Times New Roman" w:cs="Times New Roman"/>
          <w:lang w:val="hr-HR"/>
        </w:rPr>
      </w:pPr>
    </w:p>
    <w:p w14:paraId="208C1B7A" w14:textId="2ED8DA43" w:rsidR="001604D5" w:rsidRDefault="001604D5" w:rsidP="001604D5">
      <w:pPr>
        <w:pStyle w:val="Odlomakpopisa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lang w:val="hr-HR"/>
        </w:rPr>
      </w:pPr>
      <w:r w:rsidRPr="001604D5">
        <w:rPr>
          <w:rFonts w:ascii="Times New Roman" w:hAnsi="Times New Roman" w:cs="Times New Roman"/>
          <w:lang w:val="hr-HR"/>
        </w:rPr>
        <w:t>Prihodi i primici Akademije</w:t>
      </w:r>
    </w:p>
    <w:p w14:paraId="503A1042" w14:textId="2755980F" w:rsidR="001604D5" w:rsidRDefault="001604D5" w:rsidP="001604D5">
      <w:pPr>
        <w:jc w:val="both"/>
        <w:rPr>
          <w:rFonts w:ascii="Times New Roman" w:hAnsi="Times New Roman" w:cs="Times New Roman"/>
          <w:lang w:val="hr-HR"/>
        </w:rPr>
      </w:pPr>
    </w:p>
    <w:p w14:paraId="19B73A83" w14:textId="254C7CDF" w:rsidR="001604D5" w:rsidRDefault="001604D5" w:rsidP="001604D5">
      <w:pPr>
        <w:jc w:val="both"/>
        <w:rPr>
          <w:rFonts w:ascii="Times New Roman" w:hAnsi="Times New Roman" w:cs="Times New Roman"/>
          <w:lang w:val="hr-HR"/>
        </w:rPr>
      </w:pPr>
    </w:p>
    <w:p w14:paraId="025F4338" w14:textId="6F15165E" w:rsidR="001604D5" w:rsidRDefault="001604D5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Prihodi i primici koji se iskazuju u ovome obrazloženju odnose se na ostvarene prihode u 202</w:t>
      </w:r>
      <w:r w:rsidR="00572125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>. godini u odnosu na prihode planirane izmjenama i dopunama financijskog plana (rebalans za 202</w:t>
      </w:r>
      <w:r w:rsidR="00572125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>. godinu). Ukupna prihod planiran za 202</w:t>
      </w:r>
      <w:r w:rsidR="006C020D">
        <w:rPr>
          <w:rFonts w:ascii="Times New Roman" w:hAnsi="Times New Roman" w:cs="Times New Roman"/>
          <w:lang w:val="hr-HR"/>
        </w:rPr>
        <w:t>4</w:t>
      </w:r>
      <w:r>
        <w:rPr>
          <w:rFonts w:ascii="Times New Roman" w:hAnsi="Times New Roman" w:cs="Times New Roman"/>
          <w:lang w:val="hr-HR"/>
        </w:rPr>
        <w:t xml:space="preserve">. godinu iznosi </w:t>
      </w:r>
      <w:r w:rsidR="00B74AC4">
        <w:rPr>
          <w:rFonts w:ascii="Times New Roman" w:hAnsi="Times New Roman" w:cs="Times New Roman"/>
          <w:lang w:val="hr-HR"/>
        </w:rPr>
        <w:t>8.156.630</w:t>
      </w:r>
      <w:r w:rsidR="006C020D">
        <w:rPr>
          <w:rFonts w:ascii="Times New Roman" w:hAnsi="Times New Roman" w:cs="Times New Roman"/>
          <w:lang w:val="hr-HR"/>
        </w:rPr>
        <w:t>,00</w:t>
      </w:r>
      <w:r>
        <w:rPr>
          <w:rFonts w:ascii="Times New Roman" w:hAnsi="Times New Roman" w:cs="Times New Roman"/>
          <w:lang w:val="hr-HR"/>
        </w:rPr>
        <w:t xml:space="preserve"> eura a izvršenje od 01. siječnja 202</w:t>
      </w:r>
      <w:r w:rsidR="00B74AC4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>. godine do 31. prosinca 202</w:t>
      </w:r>
      <w:r w:rsidR="00B74AC4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 xml:space="preserve">. godine iznosi </w:t>
      </w:r>
      <w:r w:rsidR="006C020D">
        <w:rPr>
          <w:rFonts w:ascii="Times New Roman" w:hAnsi="Times New Roman" w:cs="Times New Roman"/>
          <w:lang w:val="hr-HR"/>
        </w:rPr>
        <w:t>7.</w:t>
      </w:r>
      <w:r w:rsidR="00B74AC4">
        <w:rPr>
          <w:rFonts w:ascii="Times New Roman" w:hAnsi="Times New Roman" w:cs="Times New Roman"/>
          <w:lang w:val="hr-HR"/>
        </w:rPr>
        <w:t>945.774,39</w:t>
      </w:r>
      <w:r>
        <w:rPr>
          <w:rFonts w:ascii="Times New Roman" w:hAnsi="Times New Roman" w:cs="Times New Roman"/>
          <w:lang w:val="hr-HR"/>
        </w:rPr>
        <w:t xml:space="preserve"> eura</w:t>
      </w:r>
      <w:r w:rsidR="00FA228C">
        <w:rPr>
          <w:rFonts w:ascii="Times New Roman" w:hAnsi="Times New Roman" w:cs="Times New Roman"/>
          <w:lang w:val="hr-HR"/>
        </w:rPr>
        <w:t>.</w:t>
      </w:r>
    </w:p>
    <w:p w14:paraId="24B3386E" w14:textId="4C86C42F" w:rsidR="00FA228C" w:rsidRDefault="00FA228C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Budući da je Akademija za umjetnost i kulturu proračunski korisnik sredstva za plaće i materijalna prava  zaposlenika osigurana su u državnom proračunu sukladno zadanim limitima od strane Ministarstva znanosti i obrazovanja te su ista na taj način i planirana, kao i sredstva iz programskog financiranja javnih učilišta za pokriće rashoda poslovanja. Planirana sredstva iz izvora 11 Opći prihodi i primici za 202</w:t>
      </w:r>
      <w:r w:rsidR="00B74AC4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 xml:space="preserve">. godinu iznose </w:t>
      </w:r>
      <w:r w:rsidR="00B74AC4">
        <w:rPr>
          <w:rFonts w:ascii="Times New Roman" w:hAnsi="Times New Roman" w:cs="Times New Roman"/>
          <w:lang w:val="hr-HR"/>
        </w:rPr>
        <w:t>7.467.622</w:t>
      </w:r>
      <w:r w:rsidR="006C020D">
        <w:rPr>
          <w:rFonts w:ascii="Times New Roman" w:hAnsi="Times New Roman" w:cs="Times New Roman"/>
          <w:lang w:val="hr-HR"/>
        </w:rPr>
        <w:t>,00</w:t>
      </w:r>
      <w:r w:rsidR="00235E8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eura </w:t>
      </w:r>
      <w:r w:rsidR="00B74AC4">
        <w:rPr>
          <w:rFonts w:ascii="Times New Roman" w:hAnsi="Times New Roman" w:cs="Times New Roman"/>
          <w:lang w:val="hr-HR"/>
        </w:rPr>
        <w:t>od čega se iznos od 7.403.895,00 eura odnosi na sredstva za plaće i materijalna prava zaposlenika dok se iznos od 63.927,00 eura odnosi na planirana sredstva iz Mehanizma za oporavak i otpornost (NPOO projekti) u iznosu od 63.927,00 eura. O</w:t>
      </w:r>
      <w:r w:rsidR="0091450F">
        <w:rPr>
          <w:rFonts w:ascii="Times New Roman" w:hAnsi="Times New Roman" w:cs="Times New Roman"/>
          <w:lang w:val="hr-HR"/>
        </w:rPr>
        <w:t xml:space="preserve">stvareni iznos prihoda iz navedenog izvora iznosi </w:t>
      </w:r>
      <w:r w:rsidR="005C1320">
        <w:rPr>
          <w:rFonts w:ascii="Times New Roman" w:hAnsi="Times New Roman" w:cs="Times New Roman"/>
          <w:lang w:val="hr-HR"/>
        </w:rPr>
        <w:t>7.279.233,19</w:t>
      </w:r>
      <w:r w:rsidR="0091450F">
        <w:rPr>
          <w:rFonts w:ascii="Times New Roman" w:hAnsi="Times New Roman" w:cs="Times New Roman"/>
          <w:lang w:val="hr-HR"/>
        </w:rPr>
        <w:t xml:space="preserve"> eura</w:t>
      </w:r>
      <w:r w:rsidR="005C1320">
        <w:rPr>
          <w:rFonts w:ascii="Times New Roman" w:hAnsi="Times New Roman" w:cs="Times New Roman"/>
          <w:lang w:val="hr-HR"/>
        </w:rPr>
        <w:t xml:space="preserve"> (sastoji se od iznosa 7.215.306,19 eura za plaće i materijalna prava zaposlenika i od iznosa 63.927,00 eura sredstava za NPOO projekte. </w:t>
      </w:r>
    </w:p>
    <w:p w14:paraId="17447B8D" w14:textId="172D43A6" w:rsidR="0091450F" w:rsidRDefault="0091450F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Vlastiti prihodi Akademije (izvor 31) koje čine prihodi od kotizacija za konferencije, prihodi od pružanja usluga (izvođenje </w:t>
      </w:r>
      <w:proofErr w:type="spellStart"/>
      <w:r>
        <w:rPr>
          <w:rFonts w:ascii="Times New Roman" w:hAnsi="Times New Roman" w:cs="Times New Roman"/>
          <w:lang w:val="hr-HR"/>
        </w:rPr>
        <w:t>predstava,koncerata</w:t>
      </w:r>
      <w:proofErr w:type="spellEnd"/>
      <w:r>
        <w:rPr>
          <w:rFonts w:ascii="Times New Roman" w:hAnsi="Times New Roman" w:cs="Times New Roman"/>
          <w:lang w:val="hr-HR"/>
        </w:rPr>
        <w:t xml:space="preserve">..), prihodi od cjeloživotnog učenja i sl. planirani su u iznosu od </w:t>
      </w:r>
      <w:r w:rsidR="005C1320">
        <w:rPr>
          <w:rFonts w:ascii="Times New Roman" w:hAnsi="Times New Roman" w:cs="Times New Roman"/>
          <w:lang w:val="hr-HR"/>
        </w:rPr>
        <w:t xml:space="preserve">36.000, </w:t>
      </w:r>
      <w:r>
        <w:rPr>
          <w:rFonts w:ascii="Times New Roman" w:hAnsi="Times New Roman" w:cs="Times New Roman"/>
          <w:lang w:val="hr-HR"/>
        </w:rPr>
        <w:t>,00 eura. Ostvareni prihodi u 202</w:t>
      </w:r>
      <w:r w:rsidR="005C1320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 xml:space="preserve">. godini iz izvora </w:t>
      </w:r>
      <w:r w:rsidR="005C1320">
        <w:rPr>
          <w:rFonts w:ascii="Times New Roman" w:hAnsi="Times New Roman" w:cs="Times New Roman"/>
          <w:lang w:val="hr-HR"/>
        </w:rPr>
        <w:t>31</w:t>
      </w:r>
      <w:r>
        <w:rPr>
          <w:rFonts w:ascii="Times New Roman" w:hAnsi="Times New Roman" w:cs="Times New Roman"/>
          <w:lang w:val="hr-HR"/>
        </w:rPr>
        <w:t xml:space="preserve"> iznose </w:t>
      </w:r>
      <w:r w:rsidR="005C1320">
        <w:rPr>
          <w:rFonts w:ascii="Times New Roman" w:hAnsi="Times New Roman" w:cs="Times New Roman"/>
          <w:lang w:val="hr-HR"/>
        </w:rPr>
        <w:t>28.829,18</w:t>
      </w:r>
      <w:r>
        <w:rPr>
          <w:rFonts w:ascii="Times New Roman" w:hAnsi="Times New Roman" w:cs="Times New Roman"/>
          <w:lang w:val="hr-HR"/>
        </w:rPr>
        <w:t xml:space="preserve"> eura.</w:t>
      </w:r>
    </w:p>
    <w:p w14:paraId="398F17C0" w14:textId="46195658" w:rsidR="0091450F" w:rsidRDefault="0091450F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Prihodi izvora 43 Prihodi za posebne namjene koji se ostvaruju od školarina i troškova upisa na preddiplomske, diplomske i poslijediplomske studije (Poslijediplomski specijalistički studiji Kreativne terapije i Odnosi s javnošću) planirani su u iznosu od </w:t>
      </w:r>
      <w:r w:rsidR="005C1320">
        <w:rPr>
          <w:rFonts w:ascii="Times New Roman" w:hAnsi="Times New Roman" w:cs="Times New Roman"/>
          <w:lang w:val="hr-HR"/>
        </w:rPr>
        <w:t>420.000,</w:t>
      </w:r>
      <w:r>
        <w:rPr>
          <w:rFonts w:ascii="Times New Roman" w:hAnsi="Times New Roman" w:cs="Times New Roman"/>
          <w:lang w:val="hr-HR"/>
        </w:rPr>
        <w:t>00 eura</w:t>
      </w:r>
      <w:r w:rsidR="00235E80">
        <w:rPr>
          <w:rFonts w:ascii="Times New Roman" w:hAnsi="Times New Roman" w:cs="Times New Roman"/>
          <w:lang w:val="hr-HR"/>
        </w:rPr>
        <w:t>.</w:t>
      </w:r>
      <w:r w:rsidR="007328AD">
        <w:rPr>
          <w:rFonts w:ascii="Times New Roman" w:hAnsi="Times New Roman" w:cs="Times New Roman"/>
          <w:lang w:val="hr-HR"/>
        </w:rPr>
        <w:t xml:space="preserve"> </w:t>
      </w:r>
      <w:r w:rsidR="00B956E2">
        <w:rPr>
          <w:rFonts w:ascii="Times New Roman" w:hAnsi="Times New Roman" w:cs="Times New Roman"/>
          <w:lang w:val="hr-HR"/>
        </w:rPr>
        <w:t>Ostvareni prihodi u 202</w:t>
      </w:r>
      <w:r w:rsidR="005C1320">
        <w:rPr>
          <w:rFonts w:ascii="Times New Roman" w:hAnsi="Times New Roman" w:cs="Times New Roman"/>
          <w:lang w:val="hr-HR"/>
        </w:rPr>
        <w:t>5</w:t>
      </w:r>
      <w:r w:rsidR="00B956E2">
        <w:rPr>
          <w:rFonts w:ascii="Times New Roman" w:hAnsi="Times New Roman" w:cs="Times New Roman"/>
          <w:lang w:val="hr-HR"/>
        </w:rPr>
        <w:t xml:space="preserve">. godini iznose </w:t>
      </w:r>
      <w:r w:rsidR="005C1320">
        <w:rPr>
          <w:rFonts w:ascii="Times New Roman" w:hAnsi="Times New Roman" w:cs="Times New Roman"/>
          <w:lang w:val="hr-HR"/>
        </w:rPr>
        <w:t>414.664,03</w:t>
      </w:r>
      <w:r w:rsidR="00B956E2">
        <w:rPr>
          <w:rFonts w:ascii="Times New Roman" w:hAnsi="Times New Roman" w:cs="Times New Roman"/>
          <w:lang w:val="hr-HR"/>
        </w:rPr>
        <w:t xml:space="preserve"> eura.</w:t>
      </w:r>
    </w:p>
    <w:p w14:paraId="3E8CA054" w14:textId="77777777" w:rsidR="00C46ADA" w:rsidRDefault="005F5F64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Iz</w:t>
      </w:r>
      <w:r w:rsidR="00B956E2">
        <w:rPr>
          <w:rFonts w:ascii="Times New Roman" w:hAnsi="Times New Roman" w:cs="Times New Roman"/>
          <w:lang w:val="hr-HR"/>
        </w:rPr>
        <w:t xml:space="preserve"> izvor</w:t>
      </w:r>
      <w:r>
        <w:rPr>
          <w:rFonts w:ascii="Times New Roman" w:hAnsi="Times New Roman" w:cs="Times New Roman"/>
          <w:lang w:val="hr-HR"/>
        </w:rPr>
        <w:t>a</w:t>
      </w:r>
      <w:r w:rsidR="00B956E2">
        <w:rPr>
          <w:rFonts w:ascii="Times New Roman" w:hAnsi="Times New Roman" w:cs="Times New Roman"/>
          <w:lang w:val="hr-HR"/>
        </w:rPr>
        <w:t xml:space="preserve"> 51 Pomoći EU </w:t>
      </w:r>
      <w:r>
        <w:rPr>
          <w:rFonts w:ascii="Times New Roman" w:hAnsi="Times New Roman" w:cs="Times New Roman"/>
          <w:lang w:val="hr-HR"/>
        </w:rPr>
        <w:t>u 202</w:t>
      </w:r>
      <w:r w:rsidR="00C46ADA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 xml:space="preserve">. godini </w:t>
      </w:r>
      <w:r w:rsidR="000926F4">
        <w:rPr>
          <w:rFonts w:ascii="Times New Roman" w:hAnsi="Times New Roman" w:cs="Times New Roman"/>
          <w:lang w:val="hr-HR"/>
        </w:rPr>
        <w:t>ostvaren</w:t>
      </w:r>
      <w:r>
        <w:rPr>
          <w:rFonts w:ascii="Times New Roman" w:hAnsi="Times New Roman" w:cs="Times New Roman"/>
          <w:lang w:val="hr-HR"/>
        </w:rPr>
        <w:t xml:space="preserve"> je prihod od </w:t>
      </w:r>
      <w:r w:rsidR="00C46ADA">
        <w:rPr>
          <w:rFonts w:ascii="Times New Roman" w:hAnsi="Times New Roman" w:cs="Times New Roman"/>
          <w:lang w:val="hr-HR"/>
        </w:rPr>
        <w:t>46.320,93</w:t>
      </w:r>
      <w:r>
        <w:rPr>
          <w:rFonts w:ascii="Times New Roman" w:hAnsi="Times New Roman" w:cs="Times New Roman"/>
          <w:lang w:val="hr-HR"/>
        </w:rPr>
        <w:t xml:space="preserve"> eura za EU projekte</w:t>
      </w:r>
      <w:r w:rsidR="00C46ADA">
        <w:rPr>
          <w:rFonts w:ascii="Times New Roman" w:hAnsi="Times New Roman" w:cs="Times New Roman"/>
          <w:lang w:val="hr-HR"/>
        </w:rPr>
        <w:t>:</w:t>
      </w:r>
      <w:r>
        <w:rPr>
          <w:rFonts w:ascii="Times New Roman" w:hAnsi="Times New Roman" w:cs="Times New Roman"/>
          <w:lang w:val="hr-HR"/>
        </w:rPr>
        <w:t xml:space="preserve"> COSMO </w:t>
      </w:r>
      <w:proofErr w:type="spellStart"/>
      <w:r>
        <w:rPr>
          <w:rFonts w:ascii="Times New Roman" w:hAnsi="Times New Roman" w:cs="Times New Roman"/>
          <w:lang w:val="hr-HR"/>
        </w:rPr>
        <w:t>Erasmus</w:t>
      </w:r>
      <w:proofErr w:type="spellEnd"/>
      <w:r>
        <w:rPr>
          <w:rFonts w:ascii="Times New Roman" w:hAnsi="Times New Roman" w:cs="Times New Roman"/>
          <w:lang w:val="hr-HR"/>
        </w:rPr>
        <w:t xml:space="preserve"> EDU u iznosu od 16.282,</w:t>
      </w:r>
      <w:r w:rsidR="00C46ADA">
        <w:rPr>
          <w:rFonts w:ascii="Times New Roman" w:hAnsi="Times New Roman" w:cs="Times New Roman"/>
          <w:lang w:val="hr-HR"/>
        </w:rPr>
        <w:t>80</w:t>
      </w:r>
      <w:r>
        <w:rPr>
          <w:rFonts w:ascii="Times New Roman" w:hAnsi="Times New Roman" w:cs="Times New Roman"/>
          <w:lang w:val="hr-HR"/>
        </w:rPr>
        <w:t xml:space="preserve"> eura (</w:t>
      </w:r>
      <w:proofErr w:type="spellStart"/>
      <w:r>
        <w:rPr>
          <w:rFonts w:ascii="Times New Roman" w:hAnsi="Times New Roman" w:cs="Times New Roman"/>
          <w:lang w:val="hr-HR"/>
        </w:rPr>
        <w:t>podprojekt</w:t>
      </w:r>
      <w:proofErr w:type="spellEnd"/>
      <w:r>
        <w:rPr>
          <w:rFonts w:ascii="Times New Roman" w:hAnsi="Times New Roman" w:cs="Times New Roman"/>
          <w:lang w:val="hr-HR"/>
        </w:rPr>
        <w:t xml:space="preserve"> Sveučilišta) </w:t>
      </w:r>
    </w:p>
    <w:p w14:paraId="2000F9B8" w14:textId="77777777" w:rsidR="00C46ADA" w:rsidRDefault="00C46ADA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</w:t>
      </w:r>
      <w:r w:rsidR="005F5F64">
        <w:rPr>
          <w:rFonts w:ascii="Times New Roman" w:hAnsi="Times New Roman" w:cs="Times New Roman"/>
          <w:lang w:val="hr-HR"/>
        </w:rPr>
        <w:t xml:space="preserve">rojekt </w:t>
      </w:r>
      <w:proofErr w:type="spellStart"/>
      <w:r w:rsidR="005F5F64">
        <w:rPr>
          <w:rFonts w:ascii="Times New Roman" w:hAnsi="Times New Roman" w:cs="Times New Roman"/>
          <w:lang w:val="hr-HR"/>
        </w:rPr>
        <w:t>Verifey</w:t>
      </w:r>
      <w:proofErr w:type="spellEnd"/>
      <w:r w:rsidR="005F5F64">
        <w:rPr>
          <w:rFonts w:ascii="Times New Roman" w:hAnsi="Times New Roman" w:cs="Times New Roman"/>
          <w:lang w:val="hr-HR"/>
        </w:rPr>
        <w:t xml:space="preserve">  15.</w:t>
      </w:r>
      <w:r>
        <w:rPr>
          <w:rFonts w:ascii="Times New Roman" w:hAnsi="Times New Roman" w:cs="Times New Roman"/>
          <w:lang w:val="hr-HR"/>
        </w:rPr>
        <w:t>318,09</w:t>
      </w:r>
      <w:r w:rsidR="005F5F64">
        <w:rPr>
          <w:rFonts w:ascii="Times New Roman" w:hAnsi="Times New Roman" w:cs="Times New Roman"/>
          <w:lang w:val="hr-HR"/>
        </w:rPr>
        <w:t xml:space="preserve"> eura</w:t>
      </w:r>
    </w:p>
    <w:p w14:paraId="46102F68" w14:textId="77777777" w:rsidR="00C46ADA" w:rsidRDefault="00C46ADA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Erasmus</w:t>
      </w:r>
      <w:proofErr w:type="spellEnd"/>
      <w:r>
        <w:rPr>
          <w:rFonts w:ascii="Times New Roman" w:hAnsi="Times New Roman" w:cs="Times New Roman"/>
          <w:lang w:val="hr-HR"/>
        </w:rPr>
        <w:t xml:space="preserve"> K220 IPMAU  10.517,38 eura</w:t>
      </w:r>
    </w:p>
    <w:p w14:paraId="295B4EFD" w14:textId="386ACF38" w:rsidR="004B4F70" w:rsidRDefault="00C46ADA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Erasmus</w:t>
      </w:r>
      <w:proofErr w:type="spellEnd"/>
      <w:r>
        <w:rPr>
          <w:rFonts w:ascii="Times New Roman" w:hAnsi="Times New Roman" w:cs="Times New Roman"/>
          <w:lang w:val="hr-HR"/>
        </w:rPr>
        <w:t xml:space="preserve"> HEALING   4.202,66 eura</w:t>
      </w:r>
    </w:p>
    <w:p w14:paraId="6303F7B6" w14:textId="38AF002A" w:rsidR="00B956E2" w:rsidRDefault="002D39AC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 xml:space="preserve">Prihodi na izvoru 52 </w:t>
      </w:r>
      <w:r w:rsidR="003D0E54">
        <w:rPr>
          <w:rFonts w:ascii="Times New Roman" w:hAnsi="Times New Roman" w:cs="Times New Roman"/>
          <w:lang w:val="hr-HR"/>
        </w:rPr>
        <w:t xml:space="preserve">u ukupnom iznosu od 132.305,02 </w:t>
      </w:r>
      <w:r w:rsidR="009B0988">
        <w:rPr>
          <w:rFonts w:ascii="Times New Roman" w:hAnsi="Times New Roman" w:cs="Times New Roman"/>
          <w:lang w:val="hr-HR"/>
        </w:rPr>
        <w:t>eura sastoji se od slijedećih stavaka:</w:t>
      </w:r>
    </w:p>
    <w:p w14:paraId="250B9BE1" w14:textId="62778215" w:rsidR="009B0988" w:rsidRDefault="009B0988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Konto 63613 Tekuće pomoći </w:t>
      </w:r>
      <w:proofErr w:type="spellStart"/>
      <w:r>
        <w:rPr>
          <w:rFonts w:ascii="Times New Roman" w:hAnsi="Times New Roman" w:cs="Times New Roman"/>
          <w:lang w:val="hr-HR"/>
        </w:rPr>
        <w:t>pror.korisnicima</w:t>
      </w:r>
      <w:proofErr w:type="spellEnd"/>
      <w:r>
        <w:rPr>
          <w:rFonts w:ascii="Times New Roman" w:hAnsi="Times New Roman" w:cs="Times New Roman"/>
          <w:lang w:val="hr-HR"/>
        </w:rPr>
        <w:t xml:space="preserve"> iz proračuna JLPS koji im nije nadležan  </w:t>
      </w:r>
      <w:r w:rsidR="003D0E54">
        <w:rPr>
          <w:rFonts w:ascii="Times New Roman" w:hAnsi="Times New Roman" w:cs="Times New Roman"/>
          <w:lang w:val="hr-HR"/>
        </w:rPr>
        <w:t>32.310,00</w:t>
      </w:r>
      <w:r>
        <w:rPr>
          <w:rFonts w:ascii="Times New Roman" w:hAnsi="Times New Roman" w:cs="Times New Roman"/>
          <w:lang w:val="hr-HR"/>
        </w:rPr>
        <w:t xml:space="preserve"> eura  (Grad Osijek, Grad Đakovo za projekte Akademije)</w:t>
      </w:r>
    </w:p>
    <w:p w14:paraId="30044CD6" w14:textId="77123BF5" w:rsidR="009B0988" w:rsidRDefault="009B0988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Konto 63911 Tekući prijenosi između proračunskih korisnika istog proračuna </w:t>
      </w:r>
      <w:r w:rsidR="003D0E54">
        <w:rPr>
          <w:rFonts w:ascii="Times New Roman" w:hAnsi="Times New Roman" w:cs="Times New Roman"/>
          <w:lang w:val="hr-HR"/>
        </w:rPr>
        <w:t>68.477,82</w:t>
      </w:r>
      <w:r>
        <w:rPr>
          <w:rFonts w:ascii="Times New Roman" w:hAnsi="Times New Roman" w:cs="Times New Roman"/>
          <w:lang w:val="hr-HR"/>
        </w:rPr>
        <w:t xml:space="preserve"> eura (prihodi iz Ministarstva kulture RH </w:t>
      </w:r>
      <w:r w:rsidR="003D0E54">
        <w:rPr>
          <w:rFonts w:ascii="Times New Roman" w:hAnsi="Times New Roman" w:cs="Times New Roman"/>
          <w:lang w:val="hr-HR"/>
        </w:rPr>
        <w:t>z</w:t>
      </w:r>
      <w:r>
        <w:rPr>
          <w:rFonts w:ascii="Times New Roman" w:hAnsi="Times New Roman" w:cs="Times New Roman"/>
          <w:lang w:val="hr-HR"/>
        </w:rPr>
        <w:t>a umjetničke i znanstvene projekte Akademije)</w:t>
      </w:r>
    </w:p>
    <w:p w14:paraId="4AC40564" w14:textId="70E829B6" w:rsidR="009B0988" w:rsidRDefault="009B0988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Konto 63931 Tekući prijenosi između proračunskih korisnika istog proračuna temeljem prijenosa EU sredstava  </w:t>
      </w:r>
      <w:r w:rsidR="003D0E54">
        <w:rPr>
          <w:rFonts w:ascii="Times New Roman" w:hAnsi="Times New Roman" w:cs="Times New Roman"/>
          <w:lang w:val="hr-HR"/>
        </w:rPr>
        <w:t>31.517,20</w:t>
      </w:r>
      <w:r>
        <w:rPr>
          <w:rFonts w:ascii="Times New Roman" w:hAnsi="Times New Roman" w:cs="Times New Roman"/>
          <w:lang w:val="hr-HR"/>
        </w:rPr>
        <w:t xml:space="preserve"> eura  (sredstva primljena od Sveučilišta </w:t>
      </w:r>
      <w:proofErr w:type="spellStart"/>
      <w:r>
        <w:rPr>
          <w:rFonts w:ascii="Times New Roman" w:hAnsi="Times New Roman" w:cs="Times New Roman"/>
          <w:lang w:val="hr-HR"/>
        </w:rPr>
        <w:t>J.J.Strossmayera</w:t>
      </w:r>
      <w:proofErr w:type="spellEnd"/>
      <w:r>
        <w:rPr>
          <w:rFonts w:ascii="Times New Roman" w:hAnsi="Times New Roman" w:cs="Times New Roman"/>
          <w:lang w:val="hr-HR"/>
        </w:rPr>
        <w:t xml:space="preserve"> za </w:t>
      </w:r>
      <w:proofErr w:type="spellStart"/>
      <w:r>
        <w:rPr>
          <w:rFonts w:ascii="Times New Roman" w:hAnsi="Times New Roman" w:cs="Times New Roman"/>
          <w:lang w:val="hr-HR"/>
        </w:rPr>
        <w:t>Erasmus</w:t>
      </w:r>
      <w:proofErr w:type="spellEnd"/>
      <w:r>
        <w:rPr>
          <w:rFonts w:ascii="Times New Roman" w:hAnsi="Times New Roman" w:cs="Times New Roman"/>
          <w:lang w:val="hr-HR"/>
        </w:rPr>
        <w:t xml:space="preserve"> mobilnosti)</w:t>
      </w:r>
    </w:p>
    <w:p w14:paraId="54094C51" w14:textId="77777777" w:rsidR="009B0988" w:rsidRDefault="009B0988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p w14:paraId="4CB34C01" w14:textId="77777777" w:rsidR="009B0988" w:rsidRDefault="009B0988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p w14:paraId="76E9510C" w14:textId="77777777" w:rsidR="009B0988" w:rsidRDefault="009B0988" w:rsidP="00B956E2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p w14:paraId="03775572" w14:textId="77777777" w:rsidR="001604D5" w:rsidRDefault="001604D5" w:rsidP="001604D5">
      <w:pPr>
        <w:ind w:left="360"/>
        <w:jc w:val="both"/>
        <w:rPr>
          <w:rFonts w:ascii="Times New Roman" w:hAnsi="Times New Roman" w:cs="Times New Roman"/>
          <w:lang w:val="hr-HR"/>
        </w:rPr>
      </w:pPr>
    </w:p>
    <w:p w14:paraId="659DCC8D" w14:textId="77777777" w:rsidR="001604D5" w:rsidRPr="001604D5" w:rsidRDefault="001604D5" w:rsidP="001604D5">
      <w:pPr>
        <w:ind w:left="360"/>
        <w:rPr>
          <w:rFonts w:ascii="Times New Roman" w:hAnsi="Times New Roman" w:cs="Times New Roman"/>
          <w:lang w:val="hr-HR"/>
        </w:rPr>
      </w:pPr>
    </w:p>
    <w:p w14:paraId="21655B66" w14:textId="371D2588" w:rsidR="00466FC1" w:rsidRDefault="002D39AC" w:rsidP="002D39AC">
      <w:pPr>
        <w:rPr>
          <w:rFonts w:ascii="Times New Roman" w:hAnsi="Times New Roman" w:cs="Times New Roman"/>
          <w:lang w:val="hr-HR"/>
        </w:rPr>
      </w:pPr>
      <w:r w:rsidRPr="002D39AC">
        <w:rPr>
          <w:rFonts w:ascii="Times New Roman" w:hAnsi="Times New Roman" w:cs="Times New Roman"/>
          <w:lang w:val="hr-HR"/>
        </w:rPr>
        <w:t>2. Rashodi i izdaci Akademije</w:t>
      </w:r>
    </w:p>
    <w:p w14:paraId="7435B53C" w14:textId="4B76AF0A" w:rsidR="002D39AC" w:rsidRDefault="002D39AC" w:rsidP="002D39AC">
      <w:pPr>
        <w:rPr>
          <w:rFonts w:ascii="Times New Roman" w:hAnsi="Times New Roman" w:cs="Times New Roman"/>
          <w:lang w:val="hr-HR"/>
        </w:rPr>
      </w:pPr>
    </w:p>
    <w:p w14:paraId="2325F05F" w14:textId="4832A71F" w:rsidR="002D39AC" w:rsidRDefault="002D39AC" w:rsidP="002D39AC">
      <w:pPr>
        <w:rPr>
          <w:rFonts w:ascii="Times New Roman" w:hAnsi="Times New Roman" w:cs="Times New Roman"/>
          <w:lang w:val="hr-HR"/>
        </w:rPr>
      </w:pPr>
    </w:p>
    <w:p w14:paraId="2E3DCD37" w14:textId="266E8D64" w:rsidR="00B865F9" w:rsidRDefault="00B865F9" w:rsidP="00AC4451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Rashodi i izdaci koji se iskazuju u ovome obrazloženju odnose se na ostvarene prihode u 202</w:t>
      </w:r>
      <w:r w:rsidR="00037EA7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>. godini u odnosu na prihode planirane izmjenama i dopunama financijskog plana (rebalans za 202</w:t>
      </w:r>
      <w:r w:rsidR="00037EA7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>. godinu). Ukupni rashodi planirani za 202</w:t>
      </w:r>
      <w:r w:rsidR="00037EA7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 xml:space="preserve">. godinu iznose </w:t>
      </w:r>
      <w:r w:rsidR="00A10082">
        <w:rPr>
          <w:rFonts w:ascii="Times New Roman" w:hAnsi="Times New Roman" w:cs="Times New Roman"/>
          <w:lang w:val="hr-HR"/>
        </w:rPr>
        <w:t>8.050.023,00</w:t>
      </w:r>
      <w:r>
        <w:rPr>
          <w:rFonts w:ascii="Times New Roman" w:hAnsi="Times New Roman" w:cs="Times New Roman"/>
          <w:lang w:val="hr-HR"/>
        </w:rPr>
        <w:t xml:space="preserve"> eura, a izvršenje za 202</w:t>
      </w:r>
      <w:r w:rsidR="00A10082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 xml:space="preserve">. godinu iznosi </w:t>
      </w:r>
      <w:r w:rsidR="004731C0">
        <w:rPr>
          <w:rFonts w:ascii="Times New Roman" w:hAnsi="Times New Roman" w:cs="Times New Roman"/>
          <w:lang w:val="hr-HR"/>
        </w:rPr>
        <w:t>8.669.316,61</w:t>
      </w:r>
      <w:r>
        <w:rPr>
          <w:rFonts w:ascii="Times New Roman" w:hAnsi="Times New Roman" w:cs="Times New Roman"/>
          <w:lang w:val="hr-HR"/>
        </w:rPr>
        <w:t xml:space="preserve"> eura. Najveći dio rashoda Akademije odnosi se na rashode za plaće i materijalna prava zaposlenika u iznosu od </w:t>
      </w:r>
      <w:r w:rsidR="004731C0">
        <w:rPr>
          <w:rFonts w:ascii="Times New Roman" w:hAnsi="Times New Roman" w:cs="Times New Roman"/>
          <w:lang w:val="hr-HR"/>
        </w:rPr>
        <w:t>7.267.525,70</w:t>
      </w:r>
      <w:r>
        <w:rPr>
          <w:rFonts w:ascii="Times New Roman" w:hAnsi="Times New Roman" w:cs="Times New Roman"/>
          <w:lang w:val="hr-HR"/>
        </w:rPr>
        <w:t xml:space="preserve"> eura (od toga </w:t>
      </w:r>
      <w:r w:rsidR="004731C0">
        <w:rPr>
          <w:rFonts w:ascii="Times New Roman" w:hAnsi="Times New Roman" w:cs="Times New Roman"/>
          <w:lang w:val="hr-HR"/>
        </w:rPr>
        <w:t>6.025.752,30</w:t>
      </w:r>
      <w:r>
        <w:rPr>
          <w:rFonts w:ascii="Times New Roman" w:hAnsi="Times New Roman" w:cs="Times New Roman"/>
          <w:lang w:val="hr-HR"/>
        </w:rPr>
        <w:t xml:space="preserve"> eura je iznos za bruto plaće zaposlenika, </w:t>
      </w:r>
      <w:r w:rsidR="004731C0">
        <w:rPr>
          <w:rFonts w:ascii="Times New Roman" w:hAnsi="Times New Roman" w:cs="Times New Roman"/>
          <w:lang w:val="hr-HR"/>
        </w:rPr>
        <w:t>152.596,81</w:t>
      </w:r>
      <w:r>
        <w:rPr>
          <w:rFonts w:ascii="Times New Roman" w:hAnsi="Times New Roman" w:cs="Times New Roman"/>
          <w:lang w:val="hr-HR"/>
        </w:rPr>
        <w:t xml:space="preserve"> eura su ostali rashodi za zaposlene – materijalna prava, te iznos za doprinose na bruto plaće od </w:t>
      </w:r>
      <w:r w:rsidR="004731C0">
        <w:rPr>
          <w:rFonts w:ascii="Times New Roman" w:hAnsi="Times New Roman" w:cs="Times New Roman"/>
          <w:lang w:val="hr-HR"/>
        </w:rPr>
        <w:t>994.249,45</w:t>
      </w:r>
      <w:r>
        <w:rPr>
          <w:rFonts w:ascii="Times New Roman" w:hAnsi="Times New Roman" w:cs="Times New Roman"/>
          <w:lang w:val="hr-HR"/>
        </w:rPr>
        <w:t xml:space="preserve"> eura) što je financirano iz izvora 11 Opći prihodi i primici.</w:t>
      </w:r>
    </w:p>
    <w:p w14:paraId="7A330653" w14:textId="20AD146D" w:rsidR="004731C0" w:rsidRDefault="004731C0" w:rsidP="00AC4451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Iznos od 6.025.752,30 eura u sebi sadrži i</w:t>
      </w:r>
      <w:r w:rsidR="001E4008">
        <w:rPr>
          <w:rFonts w:ascii="Times New Roman" w:hAnsi="Times New Roman" w:cs="Times New Roman"/>
          <w:lang w:val="hr-HR"/>
        </w:rPr>
        <w:t xml:space="preserve"> uknjiženu</w:t>
      </w:r>
      <w:r>
        <w:rPr>
          <w:rFonts w:ascii="Times New Roman" w:hAnsi="Times New Roman" w:cs="Times New Roman"/>
          <w:lang w:val="hr-HR"/>
        </w:rPr>
        <w:t xml:space="preserve"> plaću za prosinac 2025. godine </w:t>
      </w:r>
      <w:r w:rsidR="001E4008">
        <w:rPr>
          <w:rFonts w:ascii="Times New Roman" w:hAnsi="Times New Roman" w:cs="Times New Roman"/>
          <w:lang w:val="hr-HR"/>
        </w:rPr>
        <w:t>koja iznosi 555.192,55 eura (prema novom Pravilniku o proračunskom računovodstvu i računskom planu) što se odrazilo i na ostvareni financijski rezultat odnosno manjak poslovanja.</w:t>
      </w:r>
    </w:p>
    <w:p w14:paraId="70812F1C" w14:textId="77777777" w:rsidR="00B865F9" w:rsidRDefault="00B865F9" w:rsidP="00AC4451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14:paraId="0E8D4636" w14:textId="2BCEB227" w:rsidR="002E19D9" w:rsidRDefault="00AC4451" w:rsidP="00AC4451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Za materijalne rashode (konto 32) planiran je iznos od </w:t>
      </w:r>
      <w:r w:rsidR="00147B20">
        <w:rPr>
          <w:rFonts w:ascii="Times New Roman" w:hAnsi="Times New Roman" w:cs="Times New Roman"/>
          <w:lang w:val="hr-HR"/>
        </w:rPr>
        <w:t>1.269.707,00</w:t>
      </w:r>
      <w:r>
        <w:rPr>
          <w:rFonts w:ascii="Times New Roman" w:hAnsi="Times New Roman" w:cs="Times New Roman"/>
          <w:lang w:val="hr-HR"/>
        </w:rPr>
        <w:t>,00 eura dok izvršenje za 202</w:t>
      </w:r>
      <w:r w:rsidR="00147B20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 xml:space="preserve">. godinu iznosi </w:t>
      </w:r>
      <w:r w:rsidR="00147B20">
        <w:rPr>
          <w:rFonts w:ascii="Times New Roman" w:hAnsi="Times New Roman" w:cs="Times New Roman"/>
          <w:lang w:val="hr-HR"/>
        </w:rPr>
        <w:t>1.260.490,60</w:t>
      </w:r>
      <w:r>
        <w:rPr>
          <w:rFonts w:ascii="Times New Roman" w:hAnsi="Times New Roman" w:cs="Times New Roman"/>
          <w:lang w:val="hr-HR"/>
        </w:rPr>
        <w:t xml:space="preserve"> eura. Najveć</w:t>
      </w:r>
      <w:r w:rsidR="00147B20">
        <w:rPr>
          <w:rFonts w:ascii="Times New Roman" w:hAnsi="Times New Roman" w:cs="Times New Roman"/>
          <w:lang w:val="hr-HR"/>
        </w:rPr>
        <w:t>i rashodi ostvareni su na kontu 3237 Intelektualne i osobne usluge u iznosu od 526.278,69 eura od čega se najveći iznos 340.468,27 eura odnosi na neisplaćenu vanjsku suradnju za akademsku godinu 2024/25. što će utjecati i na rezultat na kraju godine.</w:t>
      </w:r>
    </w:p>
    <w:p w14:paraId="39C0F8D7" w14:textId="3B172F6A" w:rsidR="00740242" w:rsidRDefault="00740242" w:rsidP="00AC4451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14:paraId="0382D126" w14:textId="566ED799" w:rsidR="00740242" w:rsidRDefault="00740242" w:rsidP="00AC4451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Izvor 51 sadrži rashode za EU projekte </w:t>
      </w:r>
      <w:r w:rsidR="00321895">
        <w:rPr>
          <w:rFonts w:ascii="Times New Roman" w:hAnsi="Times New Roman" w:cs="Times New Roman"/>
          <w:lang w:val="hr-HR"/>
        </w:rPr>
        <w:t xml:space="preserve">COSMO </w:t>
      </w:r>
      <w:proofErr w:type="spellStart"/>
      <w:r w:rsidR="00321895">
        <w:rPr>
          <w:rFonts w:ascii="Times New Roman" w:hAnsi="Times New Roman" w:cs="Times New Roman"/>
          <w:lang w:val="hr-HR"/>
        </w:rPr>
        <w:t>Erasmus</w:t>
      </w:r>
      <w:proofErr w:type="spellEnd"/>
      <w:r w:rsidR="00321895">
        <w:rPr>
          <w:rFonts w:ascii="Times New Roman" w:hAnsi="Times New Roman" w:cs="Times New Roman"/>
          <w:lang w:val="hr-HR"/>
        </w:rPr>
        <w:t xml:space="preserve"> EDU</w:t>
      </w:r>
      <w:r w:rsidR="0077106C">
        <w:rPr>
          <w:rFonts w:ascii="Times New Roman" w:hAnsi="Times New Roman" w:cs="Times New Roman"/>
          <w:lang w:val="hr-HR"/>
        </w:rPr>
        <w:t>,</w:t>
      </w:r>
      <w:r w:rsidR="00321895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321895">
        <w:rPr>
          <w:rFonts w:ascii="Times New Roman" w:hAnsi="Times New Roman" w:cs="Times New Roman"/>
          <w:lang w:val="hr-HR"/>
        </w:rPr>
        <w:t>Verifey</w:t>
      </w:r>
      <w:proofErr w:type="spellEnd"/>
      <w:r w:rsidR="0077106C">
        <w:rPr>
          <w:rFonts w:ascii="Times New Roman" w:hAnsi="Times New Roman" w:cs="Times New Roman"/>
          <w:lang w:val="hr-HR"/>
        </w:rPr>
        <w:t>, IPMAU i HEALING.</w:t>
      </w:r>
    </w:p>
    <w:p w14:paraId="4FCBB4C6" w14:textId="3AB1E192" w:rsidR="00740242" w:rsidRDefault="00740242" w:rsidP="00AC4451">
      <w:pPr>
        <w:spacing w:line="276" w:lineRule="auto"/>
        <w:jc w:val="both"/>
        <w:rPr>
          <w:lang w:val="hr-HR"/>
        </w:rPr>
      </w:pPr>
      <w:proofErr w:type="spellStart"/>
      <w:r>
        <w:rPr>
          <w:rFonts w:ascii="Times New Roman" w:hAnsi="Times New Roman" w:cs="Times New Roman"/>
          <w:lang w:bidi="hr-HR"/>
        </w:rPr>
        <w:t>Izvor</w:t>
      </w:r>
      <w:proofErr w:type="spellEnd"/>
      <w:r>
        <w:rPr>
          <w:rFonts w:ascii="Times New Roman" w:hAnsi="Times New Roman" w:cs="Times New Roman"/>
          <w:lang w:bidi="hr-HR"/>
        </w:rPr>
        <w:t xml:space="preserve"> 52</w:t>
      </w:r>
      <w:r>
        <w:rPr>
          <w:rFonts w:ascii="Times New Roman" w:hAnsi="Times New Roman" w:cs="Times New Roman"/>
          <w:noProof/>
        </w:rPr>
        <w:t xml:space="preserve"> obuhvaća</w:t>
      </w:r>
      <w:r w:rsidR="0077106C">
        <w:rPr>
          <w:rFonts w:ascii="Times New Roman" w:hAnsi="Times New Roman" w:cs="Times New Roman"/>
          <w:noProof/>
        </w:rPr>
        <w:t xml:space="preserve"> rashode za provedene umjetničke i znanstvene projekte Akademije i provedbu mobilnosti nastavnog i nenastavnog osoblja.</w:t>
      </w:r>
      <w:r>
        <w:rPr>
          <w:rFonts w:ascii="Times New Roman" w:hAnsi="Times New Roman" w:cs="Times New Roman"/>
          <w:noProof/>
        </w:rPr>
        <w:t xml:space="preserve"> </w:t>
      </w:r>
    </w:p>
    <w:p w14:paraId="18160450" w14:textId="6297E041" w:rsidR="0088655E" w:rsidRDefault="0088655E" w:rsidP="009F3851">
      <w:pPr>
        <w:rPr>
          <w:rFonts w:ascii="Times New Roman" w:hAnsi="Times New Roman" w:cs="Times New Roman"/>
          <w:lang w:val="hr-HR"/>
        </w:rPr>
      </w:pPr>
    </w:p>
    <w:p w14:paraId="7783084F" w14:textId="77777777" w:rsidR="00321895" w:rsidRDefault="00321895" w:rsidP="009F3851">
      <w:pPr>
        <w:rPr>
          <w:rFonts w:ascii="Times New Roman" w:hAnsi="Times New Roman" w:cs="Times New Roman"/>
          <w:lang w:val="hr-HR"/>
        </w:rPr>
      </w:pPr>
    </w:p>
    <w:p w14:paraId="42E11A88" w14:textId="50C39CE9" w:rsidR="0088655E" w:rsidRDefault="0088655E" w:rsidP="009F3851">
      <w:pPr>
        <w:rPr>
          <w:rFonts w:ascii="Times New Roman" w:hAnsi="Times New Roman" w:cs="Times New Roman"/>
          <w:lang w:val="hr-HR"/>
        </w:rPr>
      </w:pPr>
    </w:p>
    <w:p w14:paraId="7B6777C0" w14:textId="4B69EA2C" w:rsidR="0088655E" w:rsidRDefault="0088655E" w:rsidP="009F3851">
      <w:pPr>
        <w:rPr>
          <w:rFonts w:ascii="Times New Roman" w:hAnsi="Times New Roman" w:cs="Times New Roman"/>
          <w:lang w:val="hr-HR"/>
        </w:rPr>
      </w:pPr>
    </w:p>
    <w:p w14:paraId="394989B4" w14:textId="77777777" w:rsidR="0088655E" w:rsidRDefault="0088655E" w:rsidP="009F3851">
      <w:pPr>
        <w:rPr>
          <w:rFonts w:ascii="Times New Roman" w:hAnsi="Times New Roman" w:cs="Times New Roman"/>
          <w:lang w:val="hr-HR"/>
        </w:rPr>
      </w:pPr>
    </w:p>
    <w:p w14:paraId="2D2F94C2" w14:textId="03F0EE78" w:rsidR="003229B1" w:rsidRDefault="003229B1" w:rsidP="003229B1">
      <w:pPr>
        <w:rPr>
          <w:rFonts w:ascii="Times New Roman" w:hAnsi="Times New Roman" w:cs="Times New Roman"/>
          <w:lang w:val="hr-HR"/>
        </w:rPr>
      </w:pPr>
      <w:r w:rsidRPr="003229B1">
        <w:rPr>
          <w:rFonts w:ascii="Times New Roman" w:hAnsi="Times New Roman" w:cs="Times New Roman"/>
          <w:lang w:val="hr-HR"/>
        </w:rPr>
        <w:t>3.</w:t>
      </w:r>
      <w:r>
        <w:rPr>
          <w:rFonts w:ascii="Times New Roman" w:hAnsi="Times New Roman" w:cs="Times New Roman"/>
          <w:lang w:val="hr-HR"/>
        </w:rPr>
        <w:t xml:space="preserve"> </w:t>
      </w:r>
      <w:r w:rsidRPr="003229B1">
        <w:rPr>
          <w:rFonts w:ascii="Times New Roman" w:hAnsi="Times New Roman" w:cs="Times New Roman"/>
          <w:lang w:val="hr-HR"/>
        </w:rPr>
        <w:t>Prijenos sredstava iz prethodne godine</w:t>
      </w:r>
    </w:p>
    <w:p w14:paraId="4CF91389" w14:textId="0A6F537A" w:rsidR="003229B1" w:rsidRDefault="003229B1" w:rsidP="003229B1">
      <w:pPr>
        <w:rPr>
          <w:rFonts w:ascii="Times New Roman" w:hAnsi="Times New Roman" w:cs="Times New Roman"/>
          <w:lang w:val="hr-HR"/>
        </w:rPr>
      </w:pPr>
    </w:p>
    <w:p w14:paraId="262DC00D" w14:textId="0F462BEE" w:rsidR="003229B1" w:rsidRDefault="003229B1" w:rsidP="0077106C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202</w:t>
      </w:r>
      <w:r w:rsidR="0077106C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 xml:space="preserve">. godini Akademija za umjetnost i kulturu je ostvarila </w:t>
      </w:r>
      <w:r w:rsidR="00321895">
        <w:rPr>
          <w:rFonts w:ascii="Times New Roman" w:hAnsi="Times New Roman" w:cs="Times New Roman"/>
          <w:lang w:val="hr-HR"/>
        </w:rPr>
        <w:t>manjak</w:t>
      </w:r>
      <w:r>
        <w:rPr>
          <w:rFonts w:ascii="Times New Roman" w:hAnsi="Times New Roman" w:cs="Times New Roman"/>
          <w:lang w:val="hr-HR"/>
        </w:rPr>
        <w:t xml:space="preserve"> prihoda</w:t>
      </w:r>
      <w:r w:rsidR="0077106C">
        <w:rPr>
          <w:rFonts w:ascii="Times New Roman" w:hAnsi="Times New Roman" w:cs="Times New Roman"/>
          <w:lang w:val="hr-HR"/>
        </w:rPr>
        <w:t xml:space="preserve"> i primitaka</w:t>
      </w:r>
      <w:r w:rsidR="00321895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u iznosu od </w:t>
      </w:r>
      <w:r w:rsidR="0077106C">
        <w:rPr>
          <w:rFonts w:ascii="Times New Roman" w:hAnsi="Times New Roman" w:cs="Times New Roman"/>
          <w:lang w:val="hr-HR"/>
        </w:rPr>
        <w:t>673.465,62</w:t>
      </w:r>
      <w:r>
        <w:rPr>
          <w:rFonts w:ascii="Times New Roman" w:hAnsi="Times New Roman" w:cs="Times New Roman"/>
          <w:lang w:val="hr-HR"/>
        </w:rPr>
        <w:t xml:space="preserve"> eura</w:t>
      </w:r>
      <w:r w:rsidR="0077106C">
        <w:rPr>
          <w:rFonts w:ascii="Times New Roman" w:hAnsi="Times New Roman" w:cs="Times New Roman"/>
          <w:lang w:val="hr-HR"/>
        </w:rPr>
        <w:t>. Budući da je preneseni manjak iz prošle godine iznosio 57.416,21 eura nakon izvršene korekcije rezultata manjak prihoda za 2025. godinu iznosi 730.881,83 eura. U tom iznosu sadržan je i iznos od 555.192,55 eura (bruto plaća +prijevoz djelatnika) za mjesec prosinac 2025. godine koji se prema novom Pravilniku o računovodstvu knjiži na trošak (3) u 2025. godini.</w:t>
      </w:r>
    </w:p>
    <w:p w14:paraId="12100F5F" w14:textId="0A0CC25C" w:rsidR="0077106C" w:rsidRPr="003229B1" w:rsidRDefault="0077106C" w:rsidP="0077106C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Bez toga iznosa manjak p</w:t>
      </w:r>
      <w:r w:rsidR="005153A2">
        <w:rPr>
          <w:rFonts w:ascii="Times New Roman" w:hAnsi="Times New Roman" w:cs="Times New Roman"/>
          <w:lang w:val="hr-HR"/>
        </w:rPr>
        <w:t>o</w:t>
      </w:r>
      <w:r>
        <w:rPr>
          <w:rFonts w:ascii="Times New Roman" w:hAnsi="Times New Roman" w:cs="Times New Roman"/>
          <w:lang w:val="hr-HR"/>
        </w:rPr>
        <w:t>slovanja u 2025. godini iznosio bi 175.689,28 eura što proizlazi iz neisplaćene a uknjižene vanjske suradnje</w:t>
      </w:r>
      <w:r w:rsidR="005153A2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2E655CBF" w14:textId="525FE0A5" w:rsidR="002E19D9" w:rsidRDefault="002E19D9" w:rsidP="003229B1">
      <w:pPr>
        <w:spacing w:line="276" w:lineRule="auto"/>
        <w:jc w:val="both"/>
        <w:rPr>
          <w:lang w:val="hr-HR"/>
        </w:rPr>
      </w:pPr>
    </w:p>
    <w:p w14:paraId="4339EEFC" w14:textId="2092199B" w:rsidR="003229B1" w:rsidRDefault="003229B1" w:rsidP="003229B1">
      <w:pPr>
        <w:spacing w:line="276" w:lineRule="auto"/>
        <w:jc w:val="both"/>
        <w:rPr>
          <w:lang w:val="hr-HR"/>
        </w:rPr>
      </w:pPr>
    </w:p>
    <w:p w14:paraId="1FED23E8" w14:textId="3B5A1CFD" w:rsidR="003229B1" w:rsidRDefault="003229B1" w:rsidP="003229B1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3229B1">
        <w:rPr>
          <w:rFonts w:ascii="Times New Roman" w:hAnsi="Times New Roman" w:cs="Times New Roman"/>
          <w:lang w:val="hr-HR"/>
        </w:rPr>
        <w:t>4. Stanje novčanih sredstava</w:t>
      </w:r>
    </w:p>
    <w:p w14:paraId="0B16DF45" w14:textId="078006E1" w:rsidR="003229B1" w:rsidRDefault="003229B1" w:rsidP="003229B1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229B1" w14:paraId="0CFA3979" w14:textId="77777777" w:rsidTr="003229B1">
        <w:tc>
          <w:tcPr>
            <w:tcW w:w="4530" w:type="dxa"/>
          </w:tcPr>
          <w:p w14:paraId="01938B3D" w14:textId="5A6F087C" w:rsidR="003229B1" w:rsidRDefault="003229B1" w:rsidP="003229B1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Stanje novčanih sredstava 01.01.202</w:t>
            </w:r>
            <w:r w:rsidR="005153A2">
              <w:rPr>
                <w:rFonts w:ascii="Times New Roman" w:hAnsi="Times New Roman" w:cs="Times New Roman"/>
                <w:lang w:val="hr-HR"/>
              </w:rPr>
              <w:t>5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530" w:type="dxa"/>
          </w:tcPr>
          <w:p w14:paraId="14514614" w14:textId="12FD28E3" w:rsidR="003229B1" w:rsidRDefault="003229B1" w:rsidP="003229B1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Stanje novčanih sredstava 31.12.202</w:t>
            </w:r>
            <w:r w:rsidR="005153A2">
              <w:rPr>
                <w:rFonts w:ascii="Times New Roman" w:hAnsi="Times New Roman" w:cs="Times New Roman"/>
                <w:lang w:val="hr-HR"/>
              </w:rPr>
              <w:t>5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3229B1" w14:paraId="44D6308E" w14:textId="77777777" w:rsidTr="003229B1">
        <w:tc>
          <w:tcPr>
            <w:tcW w:w="4530" w:type="dxa"/>
          </w:tcPr>
          <w:p w14:paraId="767B8B84" w14:textId="46633A3D" w:rsidR="003229B1" w:rsidRDefault="005153A2" w:rsidP="003229B1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60.832,55</w:t>
            </w:r>
            <w:r w:rsidR="00321895">
              <w:rPr>
                <w:rFonts w:ascii="Times New Roman" w:hAnsi="Times New Roman" w:cs="Times New Roman"/>
                <w:lang w:val="hr-HR"/>
              </w:rPr>
              <w:t xml:space="preserve"> eura</w:t>
            </w:r>
          </w:p>
        </w:tc>
        <w:tc>
          <w:tcPr>
            <w:tcW w:w="4530" w:type="dxa"/>
          </w:tcPr>
          <w:p w14:paraId="7CA4441E" w14:textId="3E8670DF" w:rsidR="003229B1" w:rsidRDefault="005153A2" w:rsidP="003229B1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163.294,64 eura</w:t>
            </w:r>
          </w:p>
        </w:tc>
      </w:tr>
    </w:tbl>
    <w:p w14:paraId="55948AAD" w14:textId="77777777" w:rsidR="003229B1" w:rsidRPr="003229B1" w:rsidRDefault="003229B1" w:rsidP="003229B1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14:paraId="06953FA5" w14:textId="77777777" w:rsidR="002E19D9" w:rsidRDefault="002E19D9" w:rsidP="003229B1">
      <w:pPr>
        <w:spacing w:line="276" w:lineRule="auto"/>
        <w:jc w:val="both"/>
        <w:rPr>
          <w:lang w:val="hr-HR"/>
        </w:rPr>
      </w:pPr>
    </w:p>
    <w:p w14:paraId="48701DAA" w14:textId="77777777" w:rsidR="009F3851" w:rsidRDefault="009F3851" w:rsidP="009F3851">
      <w:pPr>
        <w:rPr>
          <w:lang w:val="hr-HR"/>
        </w:rPr>
      </w:pPr>
    </w:p>
    <w:p w14:paraId="102ED2C9" w14:textId="77777777" w:rsidR="009F3851" w:rsidRDefault="009F3851" w:rsidP="009F3851">
      <w:pPr>
        <w:rPr>
          <w:lang w:val="hr-HR"/>
        </w:rPr>
      </w:pPr>
    </w:p>
    <w:p w14:paraId="6F591C31" w14:textId="77777777" w:rsidR="009F3851" w:rsidRDefault="009F3851" w:rsidP="009F3851">
      <w:pPr>
        <w:rPr>
          <w:lang w:val="hr-HR"/>
        </w:rPr>
      </w:pPr>
    </w:p>
    <w:p w14:paraId="489B8653" w14:textId="77777777" w:rsidR="009F3851" w:rsidRDefault="009F3851" w:rsidP="009F3851">
      <w:pPr>
        <w:rPr>
          <w:lang w:val="hr-HR"/>
        </w:rPr>
      </w:pPr>
    </w:p>
    <w:p w14:paraId="117D082E" w14:textId="63E12345" w:rsidR="009F3851" w:rsidRDefault="009F3851" w:rsidP="009F3851">
      <w:pPr>
        <w:rPr>
          <w:lang w:val="hr-HR"/>
        </w:rPr>
      </w:pPr>
      <w:bookmarkStart w:id="0" w:name="_GoBack"/>
      <w:bookmarkEnd w:id="0"/>
    </w:p>
    <w:p w14:paraId="4F12EDF9" w14:textId="2440567B" w:rsidR="00A0435C" w:rsidRDefault="00A0435C" w:rsidP="009F3851">
      <w:pPr>
        <w:rPr>
          <w:lang w:val="hr-HR"/>
        </w:rPr>
      </w:pPr>
    </w:p>
    <w:p w14:paraId="53426B2C" w14:textId="3616638E" w:rsidR="00A0435C" w:rsidRDefault="00A0435C" w:rsidP="009F3851">
      <w:pPr>
        <w:rPr>
          <w:lang w:val="hr-HR"/>
        </w:rPr>
      </w:pPr>
    </w:p>
    <w:p w14:paraId="13F61FFF" w14:textId="77777777" w:rsidR="00A0435C" w:rsidRPr="009F3851" w:rsidRDefault="00A0435C" w:rsidP="009F3851">
      <w:pPr>
        <w:rPr>
          <w:lang w:val="hr-HR"/>
        </w:rPr>
      </w:pPr>
    </w:p>
    <w:sectPr w:rsidR="00A0435C" w:rsidRPr="009F3851" w:rsidSect="00C100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6CB75" w14:textId="77777777" w:rsidR="00E81C59" w:rsidRDefault="00E81C59">
      <w:r>
        <w:separator/>
      </w:r>
    </w:p>
  </w:endnote>
  <w:endnote w:type="continuationSeparator" w:id="0">
    <w:p w14:paraId="06E30C0A" w14:textId="77777777" w:rsidR="00E81C59" w:rsidRDefault="00E8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  <w:lang w:val="hr-HR"/>
      </w:rPr>
      <w:drawing>
        <wp:inline distT="0" distB="0" distL="0" distR="0" wp14:anchorId="253A2BC2" wp14:editId="5C866660">
          <wp:extent cx="5759450" cy="3048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52FCF" w14:textId="77777777" w:rsidR="00E81C59" w:rsidRDefault="00E81C59">
      <w:r>
        <w:separator/>
      </w:r>
    </w:p>
  </w:footnote>
  <w:footnote w:type="continuationSeparator" w:id="0">
    <w:p w14:paraId="374AA1E7" w14:textId="77777777" w:rsidR="00E81C59" w:rsidRDefault="00E8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  <w:lang w:val="hr-HR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91511"/>
    <w:multiLevelType w:val="hybridMultilevel"/>
    <w:tmpl w:val="1CFEB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66548"/>
    <w:multiLevelType w:val="hybridMultilevel"/>
    <w:tmpl w:val="6A12BA08"/>
    <w:lvl w:ilvl="0" w:tplc="8B441C20">
      <w:numFmt w:val="bullet"/>
      <w:lvlText w:val="-"/>
      <w:lvlJc w:val="left"/>
      <w:pPr>
        <w:ind w:left="418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37EA7"/>
    <w:rsid w:val="000926F4"/>
    <w:rsid w:val="000A75C1"/>
    <w:rsid w:val="000A7F06"/>
    <w:rsid w:val="00104BC9"/>
    <w:rsid w:val="00147B20"/>
    <w:rsid w:val="00153B8D"/>
    <w:rsid w:val="001604D5"/>
    <w:rsid w:val="001A13FE"/>
    <w:rsid w:val="001C26DC"/>
    <w:rsid w:val="001D4921"/>
    <w:rsid w:val="001E4008"/>
    <w:rsid w:val="00200F83"/>
    <w:rsid w:val="00201381"/>
    <w:rsid w:val="00235E80"/>
    <w:rsid w:val="00273653"/>
    <w:rsid w:val="002C0A80"/>
    <w:rsid w:val="002C6CE6"/>
    <w:rsid w:val="002D39AC"/>
    <w:rsid w:val="002D3BA4"/>
    <w:rsid w:val="002E19D9"/>
    <w:rsid w:val="00321895"/>
    <w:rsid w:val="003229B1"/>
    <w:rsid w:val="00363D60"/>
    <w:rsid w:val="00371B87"/>
    <w:rsid w:val="003C4881"/>
    <w:rsid w:val="003D0E54"/>
    <w:rsid w:val="003F5437"/>
    <w:rsid w:val="00405ECD"/>
    <w:rsid w:val="00465184"/>
    <w:rsid w:val="00466FC1"/>
    <w:rsid w:val="004731C0"/>
    <w:rsid w:val="004A5FFE"/>
    <w:rsid w:val="004B4F70"/>
    <w:rsid w:val="004C3AA2"/>
    <w:rsid w:val="005153A2"/>
    <w:rsid w:val="00572125"/>
    <w:rsid w:val="0057710A"/>
    <w:rsid w:val="00596EEE"/>
    <w:rsid w:val="005C1320"/>
    <w:rsid w:val="005D553C"/>
    <w:rsid w:val="005F5F64"/>
    <w:rsid w:val="00636BF3"/>
    <w:rsid w:val="00641ECE"/>
    <w:rsid w:val="0064352E"/>
    <w:rsid w:val="006C020D"/>
    <w:rsid w:val="006C0EA6"/>
    <w:rsid w:val="007328AD"/>
    <w:rsid w:val="00740242"/>
    <w:rsid w:val="00741BE2"/>
    <w:rsid w:val="00746B7D"/>
    <w:rsid w:val="0077106C"/>
    <w:rsid w:val="00792667"/>
    <w:rsid w:val="007C125A"/>
    <w:rsid w:val="0083304A"/>
    <w:rsid w:val="00845BA2"/>
    <w:rsid w:val="0088655E"/>
    <w:rsid w:val="008F56B6"/>
    <w:rsid w:val="0091450F"/>
    <w:rsid w:val="009B0988"/>
    <w:rsid w:val="009E09D7"/>
    <w:rsid w:val="009E26F9"/>
    <w:rsid w:val="009F3851"/>
    <w:rsid w:val="00A0435C"/>
    <w:rsid w:val="00A04EC7"/>
    <w:rsid w:val="00A10082"/>
    <w:rsid w:val="00A12837"/>
    <w:rsid w:val="00A91C6C"/>
    <w:rsid w:val="00AC4451"/>
    <w:rsid w:val="00B12CE3"/>
    <w:rsid w:val="00B144FD"/>
    <w:rsid w:val="00B23019"/>
    <w:rsid w:val="00B456C7"/>
    <w:rsid w:val="00B6369A"/>
    <w:rsid w:val="00B74AC4"/>
    <w:rsid w:val="00B80749"/>
    <w:rsid w:val="00B865F9"/>
    <w:rsid w:val="00B956E2"/>
    <w:rsid w:val="00BE0330"/>
    <w:rsid w:val="00BF1063"/>
    <w:rsid w:val="00C10038"/>
    <w:rsid w:val="00C42813"/>
    <w:rsid w:val="00C46ADA"/>
    <w:rsid w:val="00C93449"/>
    <w:rsid w:val="00CB6F2A"/>
    <w:rsid w:val="00CC335A"/>
    <w:rsid w:val="00D6360C"/>
    <w:rsid w:val="00D84254"/>
    <w:rsid w:val="00DB47CC"/>
    <w:rsid w:val="00DF629E"/>
    <w:rsid w:val="00E32042"/>
    <w:rsid w:val="00E45940"/>
    <w:rsid w:val="00E50F04"/>
    <w:rsid w:val="00E708C3"/>
    <w:rsid w:val="00E81C59"/>
    <w:rsid w:val="00EA32EE"/>
    <w:rsid w:val="00F2330C"/>
    <w:rsid w:val="00F72249"/>
    <w:rsid w:val="00F82364"/>
    <w:rsid w:val="00FA228C"/>
    <w:rsid w:val="00FB45CE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rsid w:val="001604D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74A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4AC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56B96-F4E0-4D13-A555-66207587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Wershansky</dc:creator>
  <cp:lastModifiedBy>Korisnik</cp:lastModifiedBy>
  <cp:revision>17</cp:revision>
  <cp:lastPrinted>2026-03-30T07:52:00Z</cp:lastPrinted>
  <dcterms:created xsi:type="dcterms:W3CDTF">2023-04-26T12:04:00Z</dcterms:created>
  <dcterms:modified xsi:type="dcterms:W3CDTF">2026-03-30T10:41:00Z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